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1158/1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1158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 voznog parka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F02-0006515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Održavanje voznog parka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1.208.333,00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NEBOJŠA DUMKOV PR SERVIS AUTOMOBILA I TRGOVINA AUTO CENTAR NEŠA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100175898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Kneza Višeslava, 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(RAKOVICA)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126.917,00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126.917,00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Održavanje voznog parka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1158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1158, 09.03.2021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1.208.333,00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50110000-Usluge popravki i održavanja motornih vozila i pripadajuće opreme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Potrebno je sprovesti predmetnu nabavku, radi stalnog odrzavanja voynog parka Centra.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Shodno prirodi i vrsti predmeta nabavke, nije bilo potrebe za formiranjem partija u okviru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F02-0006515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22.03.2021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Divna Mihajlović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Održavanje voznog parka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22.03.2021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22.03.2021 11:00:25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NEBOJŠA DUMKOV PR SERVIS AUTOMOBILA I TRGOVINA AUTO CENTAR NEŠA BEOGRAD, Kneza Višeslava, 59,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21.3.2021. 17:56:26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126917.00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126.917,00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126.917,00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NEBOJŠA DUMKOV PR SERVIS AUTOMOBILA I TRGOVINA AUTO CENTAR NEŠA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126.917,00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 u predmetnom postupku i pritom je podneo ispravnu i u pogledu cene prihvatljivu ponudu.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Ponuđač je jedini podneo ponudu u predmetnom postupku i pritom je podneo ispravnu i u pogledu cene prihvatljivu ponudu.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