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DD151E" w:rsidRDefault="007D39FE" w:rsidP="007D39FE">
      <w:pPr>
        <w:rPr>
          <w:lang w:val="sr-Latn-CS"/>
        </w:rPr>
      </w:pPr>
      <w:r>
        <w:rPr>
          <w:lang w:val="sr-Cyrl-CS"/>
        </w:rPr>
        <w:t>Број:</w:t>
      </w:r>
      <w:r w:rsidR="00B309AA">
        <w:rPr>
          <w:lang w:val="sr-Latn-CS"/>
        </w:rPr>
        <w:t xml:space="preserve"> 1854</w:t>
      </w:r>
    </w:p>
    <w:p w:rsidR="007D39FE" w:rsidRDefault="007D39FE" w:rsidP="007D39FE">
      <w:r>
        <w:rPr>
          <w:lang w:val="sr-Cyrl-CS"/>
        </w:rPr>
        <w:t>Датум</w:t>
      </w:r>
      <w:r>
        <w:t>:</w:t>
      </w:r>
      <w:r w:rsidR="00B309AA">
        <w:rPr>
          <w:lang w:val="sr-Cyrl-CS"/>
        </w:rPr>
        <w:t xml:space="preserve"> </w:t>
      </w:r>
      <w:r w:rsidR="00B309AA">
        <w:rPr>
          <w:lang/>
        </w:rPr>
        <w:t>1</w:t>
      </w:r>
      <w:r w:rsidR="00B309AA">
        <w:rPr>
          <w:lang/>
        </w:rPr>
        <w:t>2</w:t>
      </w:r>
      <w:r w:rsidR="00B309AA">
        <w:rPr>
          <w:lang w:val="sr-Cyrl-CS"/>
        </w:rPr>
        <w:t>.0</w:t>
      </w:r>
      <w:r w:rsidR="00B309AA">
        <w:rPr>
          <w:lang/>
        </w:rPr>
        <w:t>4</w:t>
      </w:r>
      <w:r>
        <w:rPr>
          <w:lang w:val="sr-Cyrl-CS"/>
        </w:rPr>
        <w:t xml:space="preserve">.2021. </w:t>
      </w:r>
      <w:proofErr w:type="spellStart"/>
      <w:proofErr w:type="gramStart"/>
      <w:r>
        <w:t>године</w:t>
      </w:r>
      <w:proofErr w:type="spellEnd"/>
      <w:proofErr w:type="gramEnd"/>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Pr>
          <w:spacing w:val="1"/>
          <w:position w:val="-1"/>
          <w:lang w:val="sr-Cyrl-CS"/>
        </w:rPr>
        <w:t>Набавка услуга</w:t>
      </w:r>
      <w:r w:rsidR="00B309AA">
        <w:rPr>
          <w:spacing w:val="1"/>
          <w:position w:val="-1"/>
        </w:rPr>
        <w:t xml:space="preserve"> </w:t>
      </w:r>
      <w:r w:rsidR="00B309AA">
        <w:rPr>
          <w:spacing w:val="1"/>
          <w:position w:val="-1"/>
          <w:lang w:val="sr-Cyrl-CS"/>
        </w:rPr>
        <w:t>–</w:t>
      </w:r>
      <w:r w:rsidR="00B309AA">
        <w:rPr>
          <w:spacing w:val="1"/>
          <w:position w:val="-1"/>
        </w:rPr>
        <w:t xml:space="preserve"> </w:t>
      </w:r>
      <w:r w:rsidR="00B309AA">
        <w:rPr>
          <w:spacing w:val="1"/>
          <w:position w:val="-1"/>
          <w:lang/>
        </w:rPr>
        <w:t>Израда Плана заштите од пожара за све објекте Центра за заштиту одојчади, деце и омладине, ул. Звечанска бр. 7, Београд.</w:t>
      </w:r>
    </w:p>
    <w:p w:rsidR="007D39FE" w:rsidRDefault="007D39FE" w:rsidP="007D39FE">
      <w:pPr>
        <w:jc w:val="both"/>
      </w:pPr>
    </w:p>
    <w:p w:rsidR="007D39FE"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Default="00B309AA">
            <w:pPr>
              <w:rPr>
                <w:color w:val="FF0000"/>
              </w:rPr>
            </w:pPr>
            <w:r>
              <w:rPr>
                <w:lang w:val="sr-Cyrl-CS"/>
              </w:rPr>
              <w:t>бр. 11</w:t>
            </w:r>
            <w:r w:rsidR="007D39FE">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Услуге</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rsidP="007D39FE">
            <w:pPr>
              <w:jc w:val="both"/>
            </w:pPr>
            <w:r>
              <w:rPr>
                <w:spacing w:val="1"/>
                <w:position w:val="-1"/>
                <w:lang w:val="sr-Cyrl-CS"/>
              </w:rPr>
              <w:t>Набавка услуга</w:t>
            </w:r>
            <w:r w:rsidR="00B309AA">
              <w:rPr>
                <w:spacing w:val="1"/>
                <w:position w:val="-1"/>
                <w:lang w:val="sr-Cyrl-CS"/>
              </w:rPr>
              <w:t xml:space="preserve"> </w:t>
            </w:r>
            <w:r>
              <w:rPr>
                <w:spacing w:val="1"/>
                <w:position w:val="-1"/>
                <w:lang w:val="sr-Cyrl-CS"/>
              </w:rPr>
              <w:t>-</w:t>
            </w:r>
            <w:r w:rsidR="00B309AA">
              <w:rPr>
                <w:spacing w:val="1"/>
                <w:position w:val="-1"/>
                <w:lang w:val="sr-Cyrl-CS"/>
              </w:rPr>
              <w:t xml:space="preserve"> </w:t>
            </w:r>
            <w:r w:rsidR="00B309AA">
              <w:rPr>
                <w:spacing w:val="1"/>
                <w:position w:val="-1"/>
                <w:lang/>
              </w:rPr>
              <w:t>Израда Плана заштите од пожара за све објекте Центра за заштиту одојчади, деце и омладине, ул. Звечанска бр. 7, Београд.</w:t>
            </w:r>
            <w:r>
              <w:t xml:space="preserve"> </w:t>
            </w:r>
          </w:p>
          <w:p w:rsidR="007D39FE" w:rsidRDefault="007D39FE" w:rsidP="007D39FE">
            <w:pPr>
              <w:jc w:val="both"/>
            </w:pPr>
          </w:p>
          <w:p w:rsidR="007D39FE" w:rsidRDefault="007D39FE" w:rsidP="007D39FE">
            <w:pPr>
              <w:jc w:val="both"/>
              <w:rPr>
                <w:spacing w:val="1"/>
                <w:position w:val="-1"/>
                <w:lang w:val="sr-Cyrl-CS"/>
              </w:rPr>
            </w:pPr>
          </w:p>
          <w:p w:rsidR="007D39FE" w:rsidRDefault="007D39FE" w:rsidP="00B309AA">
            <w:pPr>
              <w:jc w:val="both"/>
              <w:rPr>
                <w:lang w:val="sr-Cyrl-CS"/>
              </w:rPr>
            </w:pPr>
            <w:r>
              <w:t xml:space="preserve"> </w:t>
            </w:r>
            <w:r w:rsidR="00B309AA">
              <w:rPr>
                <w:lang w:val="sr-Cyrl-CS"/>
              </w:rPr>
              <w:t>71317200-5 – Услуге у области здравства и безбедности.</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19.04</w:t>
            </w:r>
            <w:r>
              <w:rPr>
                <w:b/>
                <w:iCs/>
                <w:lang w:val="sr-Cyrl-CS"/>
              </w:rPr>
              <w:t>.20</w:t>
            </w:r>
            <w:r>
              <w:rPr>
                <w:b/>
                <w:iCs/>
              </w:rPr>
              <w:t>2</w:t>
            </w:r>
            <w:r>
              <w:rPr>
                <w:b/>
                <w:iCs/>
                <w:lang w:val="sr-Cyrl-CS"/>
              </w:rPr>
              <w:t>1. године до 10:00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B309AA">
              <w:rPr>
                <w:b/>
                <w:iCs/>
                <w:lang w:val="sr-Cyrl-CS"/>
              </w:rPr>
              <w:t>19.04</w:t>
            </w:r>
            <w:r>
              <w:rPr>
                <w:b/>
                <w:iCs/>
                <w:lang w:val="sr-Cyrl-CS"/>
              </w:rPr>
              <w:t>.20</w:t>
            </w:r>
            <w:r>
              <w:rPr>
                <w:b/>
                <w:iCs/>
              </w:rPr>
              <w:t>2</w:t>
            </w:r>
            <w:r>
              <w:rPr>
                <w:b/>
                <w:iCs/>
                <w:lang w:val="sr-Cyrl-CS"/>
              </w:rPr>
              <w:t>1. године до 10:00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B309AA">
              <w:rPr>
                <w:b/>
                <w:iCs/>
                <w:lang w:val="sr-Cyrl-CS"/>
              </w:rPr>
              <w:t>19.04</w:t>
            </w:r>
            <w:r>
              <w:rPr>
                <w:b/>
                <w:iCs/>
                <w:lang w:val="sr-Cyrl-CS"/>
              </w:rPr>
              <w:t>.20</w:t>
            </w:r>
            <w:r>
              <w:rPr>
                <w:b/>
                <w:iCs/>
              </w:rPr>
              <w:t>2</w:t>
            </w:r>
            <w:r>
              <w:rPr>
                <w:b/>
                <w:iCs/>
                <w:lang w:val="sr-Cyrl-CS"/>
              </w:rPr>
              <w:t>1.  године</w:t>
            </w:r>
            <w:r>
              <w:rPr>
                <w:iCs/>
                <w:lang w:val="sr-Cyrl-CS"/>
              </w:rPr>
              <w:t xml:space="preserve"> до </w:t>
            </w:r>
            <w:r>
              <w:rPr>
                <w:b/>
                <w:iCs/>
                <w:lang w:val="sr-Cyrl-CS"/>
              </w:rPr>
              <w:t>10:00 часова</w:t>
            </w:r>
            <w:r>
              <w:rPr>
                <w:iCs/>
                <w:lang w:val="sr-Cyrl-CS"/>
              </w:rPr>
              <w:t>.</w:t>
            </w:r>
          </w:p>
          <w:p w:rsidR="007D39FE" w:rsidRDefault="007D39FE">
            <w:pPr>
              <w:jc w:val="both"/>
              <w:rPr>
                <w:iCs/>
                <w:lang w:val="sr-Cyrl-CS"/>
              </w:rPr>
            </w:pPr>
            <w:r>
              <w:rPr>
                <w:iCs/>
                <w:lang w:val="sr-Cyrl-CS"/>
              </w:rPr>
              <w:t xml:space="preserve">Понуда која је примљена после </w:t>
            </w:r>
            <w:r w:rsidR="00B309AA">
              <w:rPr>
                <w:b/>
                <w:iCs/>
                <w:lang w:val="sr-Cyrl-CS"/>
              </w:rPr>
              <w:t>10:00 часова 15.04</w:t>
            </w:r>
            <w:r>
              <w:rPr>
                <w:b/>
                <w:iCs/>
                <w:lang w:val="sr-Cyrl-CS"/>
              </w:rPr>
              <w:t>.20</w:t>
            </w:r>
            <w:r>
              <w:rPr>
                <w:b/>
                <w:iCs/>
              </w:rPr>
              <w:t>2</w:t>
            </w:r>
            <w:r>
              <w:rPr>
                <w:b/>
                <w:iCs/>
                <w:lang w:val="sr-Cyrl-CS"/>
              </w:rPr>
              <w:t>1.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7D39FE">
            <w:pPr>
              <w:jc w:val="both"/>
              <w:rPr>
                <w:iCs/>
              </w:rPr>
            </w:pPr>
            <w:r>
              <w:rPr>
                <w:iCs/>
                <w:lang w:val="sr-Cyrl-CS"/>
              </w:rPr>
              <w:t>Рок за подношење понуде је 7</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w:t>
            </w:r>
            <w:proofErr w:type="spellEnd"/>
            <w:r>
              <w:rPr>
                <w:rStyle w:val="Emphasis"/>
                <w:color w:val="000000"/>
                <w:lang w:val="sr-Cyrl-CS"/>
              </w:rPr>
              <w:t xml:space="preserve"> </w:t>
            </w:r>
            <w:proofErr w:type="spellStart"/>
            <w:r>
              <w:rPr>
                <w:rStyle w:val="Emphasis"/>
                <w:color w:val="000000"/>
              </w:rPr>
              <w:t>епонуда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sidR="00B309AA">
              <w:rPr>
                <w:b/>
                <w:iCs/>
                <w:lang w:val="sr-Cyrl-CS"/>
              </w:rPr>
              <w:t>15.4</w:t>
            </w:r>
            <w:r>
              <w:rPr>
                <w:b/>
                <w:iCs/>
                <w:lang w:val="sr-Cyrl-CS"/>
              </w:rPr>
              <w:t>.20</w:t>
            </w:r>
            <w:r>
              <w:rPr>
                <w:b/>
                <w:iCs/>
              </w:rPr>
              <w:t>2</w:t>
            </w:r>
            <w:r>
              <w:rPr>
                <w:b/>
                <w:iCs/>
                <w:lang w:val="sr-Cyrl-CS"/>
              </w:rPr>
              <w:t>1. године</w:t>
            </w:r>
            <w:r>
              <w:rPr>
                <w:iCs/>
                <w:lang w:val="sr-Cyrl-CS"/>
              </w:rPr>
              <w:t xml:space="preserve"> до </w:t>
            </w:r>
            <w:r>
              <w:rPr>
                <w:b/>
                <w:iCs/>
                <w:lang w:val="sr-Cyrl-CS"/>
              </w:rPr>
              <w:t>10:00 часова</w:t>
            </w:r>
            <w:r>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B309AA">
              <w:rPr>
                <w:b/>
                <w:iCs/>
                <w:lang w:val="sr-Cyrl-CS"/>
              </w:rPr>
              <w:t>19.04</w:t>
            </w:r>
            <w:r>
              <w:rPr>
                <w:b/>
                <w:iCs/>
                <w:lang w:val="sr-Cyrl-CS"/>
              </w:rPr>
              <w:t>.20</w:t>
            </w:r>
            <w:r>
              <w:rPr>
                <w:b/>
                <w:iCs/>
              </w:rPr>
              <w:t>2</w:t>
            </w:r>
            <w:r w:rsidR="00B309AA">
              <w:rPr>
                <w:b/>
                <w:iCs/>
                <w:lang w:val="sr-Cyrl-CS"/>
              </w:rPr>
              <w:t>1. године у 10</w:t>
            </w:r>
            <w:r>
              <w:rPr>
                <w:b/>
                <w:iCs/>
                <w:lang w:val="sr-Cyrl-CS"/>
              </w:rPr>
              <w:t>:15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F5D03">
            <w:pPr>
              <w:jc w:val="both"/>
            </w:pPr>
            <w:hyperlink r:id="rId8" w:history="1">
              <w:r w:rsidR="007D39FE">
                <w:rPr>
                  <w:rStyle w:val="Hyperlink"/>
                  <w:color w:val="000000" w:themeColor="text1"/>
                </w:rPr>
                <w:t>stefan.jevtic@czodo.rs</w:t>
              </w:r>
            </w:hyperlink>
            <w:r w:rsidR="007D39FE">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путем наруџбенице бр.</w:t>
      </w:r>
      <w:r w:rsidR="00B309AA">
        <w:rPr>
          <w:rFonts w:eastAsia="Calibri"/>
          <w:lang w:val="sr-Cyrl-CS"/>
        </w:rPr>
        <w:t xml:space="preserve"> 11</w:t>
      </w:r>
      <w:r w:rsidR="0022566F">
        <w:rPr>
          <w:rFonts w:eastAsia="Calibri"/>
          <w:lang w:val="sr-Cyrl-CS"/>
        </w:rPr>
        <w:t>/21</w:t>
      </w:r>
      <w:r w:rsidR="00B309AA">
        <w:rPr>
          <w:rFonts w:eastAsia="Calibri"/>
          <w:lang w:val="sr-Cyrl-CS"/>
        </w:rPr>
        <w:t xml:space="preserve"> </w:t>
      </w:r>
      <w:r>
        <w:rPr>
          <w:rFonts w:eastAsia="Calibri"/>
          <w:lang w:val="sr-Cyrl-CS"/>
        </w:rPr>
        <w:t>–</w:t>
      </w:r>
      <w:r w:rsidR="00B309AA">
        <w:rPr>
          <w:rFonts w:eastAsia="Calibri"/>
          <w:lang w:val="sr-Cyrl-CS"/>
        </w:rPr>
        <w:t xml:space="preserve"> Израда Плана заштите од пожара за све објекте Центра за зажтиту одојчади, деце  и омладине, ул. Звечанска бр. 7, Београд.</w:t>
      </w:r>
      <w:r w:rsidR="0022566F" w:rsidRPr="0022566F">
        <w:t xml:space="preserve"> </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7D39FE" w:rsidRDefault="007D39FE" w:rsidP="007D39FE">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sidR="00A31688">
        <w:rPr>
          <w:rFonts w:eastAsia="TimesNewRomanPSMT"/>
          <w:b/>
          <w:bCs/>
          <w:lang w:val="ru-RU"/>
        </w:rPr>
        <w:t xml:space="preserve"> </w:t>
      </w:r>
      <w:r>
        <w:rPr>
          <w:rFonts w:eastAsia="TimesNewRomanPSMT"/>
          <w:b/>
          <w:bCs/>
        </w:rPr>
        <w:t xml:space="preserve">- </w:t>
      </w:r>
      <w:r w:rsidR="00A31688">
        <w:rPr>
          <w:spacing w:val="1"/>
          <w:position w:val="-1"/>
          <w:lang/>
        </w:rPr>
        <w:t>Израда Плана заштите од пожара за све објекте Центра за заштиту одојчади, деце и омладине, ул. Звечанска бр. 7, Београд.</w:t>
      </w:r>
    </w:p>
    <w:p w:rsidR="007D39FE" w:rsidRDefault="007D39FE" w:rsidP="007D39F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jc w:val="center"/>
              <w:rPr>
                <w:rFonts w:asciiTheme="minorHAnsi" w:hAnsiTheme="minorHAnsi"/>
                <w:b/>
                <w:sz w:val="28"/>
                <w:szCs w:val="18"/>
              </w:rPr>
            </w:pPr>
            <w:r w:rsidRPr="00D84577">
              <w:rPr>
                <w:rFonts w:asciiTheme="minorHAnsi" w:hAnsiTheme="minorHAnsi"/>
                <w:b/>
                <w:sz w:val="28"/>
                <w:szCs w:val="18"/>
                <w:lang w:val="sr-Cyrl-CS"/>
              </w:rPr>
              <w:t>Објекти Центра</w:t>
            </w:r>
          </w:p>
          <w:p w:rsidR="007D39FE" w:rsidRPr="00D84577" w:rsidRDefault="007D39FE" w:rsidP="00E163B2">
            <w:pPr>
              <w:rPr>
                <w:rFonts w:asciiTheme="minorHAnsi" w:hAnsiTheme="minorHAnsi"/>
                <w:b/>
                <w:sz w:val="28"/>
                <w:szCs w:val="18"/>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Pr>
                <w:rFonts w:ascii="Times New Roman YU" w:hAnsi="Times New Roman YU"/>
                <w:sz w:val="28"/>
                <w:szCs w:val="18"/>
                <w:lang w:val="ru-RU"/>
              </w:rPr>
              <w:t>,,</w:t>
            </w:r>
            <w:r w:rsidRPr="00D84577">
              <w:rPr>
                <w:rFonts w:ascii="Times New Roman YU" w:hAnsi="Times New Roman YU"/>
                <w:sz w:val="28"/>
                <w:szCs w:val="18"/>
                <w:lang w:val="ru-RU"/>
              </w:rPr>
              <w:t>Стационар за мајку  и дете</w:t>
            </w:r>
            <w:r w:rsidRPr="00D84577">
              <w:rPr>
                <w:sz w:val="28"/>
                <w:szCs w:val="18"/>
                <w:lang w:val="ru-RU"/>
              </w:rPr>
              <w:t>”</w:t>
            </w:r>
            <w:r w:rsidRPr="00D84577">
              <w:rPr>
                <w:rFonts w:ascii="Times New Roman YU" w:hAnsi="Times New Roman YU"/>
                <w:sz w:val="28"/>
                <w:szCs w:val="18"/>
                <w:lang w:val="ru-RU"/>
              </w:rPr>
              <w:t xml:space="preserve"> </w:t>
            </w:r>
            <w:r>
              <w:rPr>
                <w:rFonts w:ascii="Times New Roman YU" w:hAnsi="Times New Roman YU"/>
                <w:sz w:val="28"/>
                <w:szCs w:val="18"/>
                <w:lang w:val="ru-RU"/>
              </w:rPr>
              <w:t>и ,,Матерински дом</w:t>
            </w:r>
            <w:r w:rsidRPr="00D84577">
              <w:rPr>
                <w:sz w:val="28"/>
                <w:szCs w:val="18"/>
                <w:lang w:val="ru-RU"/>
              </w:rPr>
              <w:t>”</w:t>
            </w:r>
            <w:r w:rsidRPr="00D84577">
              <w:rPr>
                <w:rFonts w:ascii="Times New Roman YU" w:hAnsi="Times New Roman YU"/>
                <w:sz w:val="28"/>
                <w:szCs w:val="18"/>
                <w:lang w:val="ru-RU"/>
              </w:rPr>
              <w:t>– Зве</w:t>
            </w:r>
            <w:r w:rsidRPr="00D84577">
              <w:rPr>
                <w:sz w:val="28"/>
                <w:szCs w:val="18"/>
                <w:lang w:val="sr-Latn-CS"/>
              </w:rPr>
              <w:t>чанска 7</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proofErr w:type="spellStart"/>
            <w:r w:rsidRPr="00D84577">
              <w:rPr>
                <w:rFonts w:ascii="Times New Roman YU" w:hAnsi="Times New Roman YU"/>
                <w:sz w:val="28"/>
                <w:szCs w:val="18"/>
                <w:lang w:val="en-GB"/>
              </w:rPr>
              <w:t>Дом</w:t>
            </w:r>
            <w:proofErr w:type="spellEnd"/>
            <w:r>
              <w:rPr>
                <w:rFonts w:asciiTheme="minorHAnsi" w:hAnsiTheme="minorHAnsi"/>
                <w:sz w:val="28"/>
                <w:szCs w:val="18"/>
                <w:lang w:val="sr-Cyrl-CS"/>
              </w:rPr>
              <w:t xml:space="preserve"> ,,</w:t>
            </w:r>
            <w:proofErr w:type="spellStart"/>
            <w:r w:rsidRPr="00D84577">
              <w:rPr>
                <w:sz w:val="28"/>
                <w:szCs w:val="18"/>
                <w:lang w:val="en-GB"/>
              </w:rPr>
              <w:t>Моша</w:t>
            </w:r>
            <w:proofErr w:type="spellEnd"/>
            <w:r>
              <w:rPr>
                <w:sz w:val="28"/>
                <w:szCs w:val="18"/>
                <w:lang w:val="sr-Cyrl-CS"/>
              </w:rPr>
              <w:t xml:space="preserve"> </w:t>
            </w:r>
            <w:proofErr w:type="spellStart"/>
            <w:r w:rsidRPr="00D84577">
              <w:rPr>
                <w:sz w:val="28"/>
                <w:szCs w:val="18"/>
                <w:lang w:val="en-GB"/>
              </w:rPr>
              <w:t>Пијаде</w:t>
            </w:r>
            <w:proofErr w:type="spellEnd"/>
            <w:r w:rsidRPr="00D84577">
              <w:rPr>
                <w:sz w:val="28"/>
                <w:szCs w:val="18"/>
                <w:lang w:val="en-GB"/>
              </w:rPr>
              <w:t>”-</w:t>
            </w:r>
            <w:r w:rsidR="0022566F">
              <w:rPr>
                <w:sz w:val="28"/>
                <w:szCs w:val="18"/>
                <w:lang w:val="sr-Cyrl-CS"/>
              </w:rPr>
              <w:t xml:space="preserve"> </w:t>
            </w:r>
            <w:proofErr w:type="spellStart"/>
            <w:r w:rsidRPr="00D84577">
              <w:rPr>
                <w:sz w:val="28"/>
                <w:szCs w:val="18"/>
                <w:lang w:val="en-GB"/>
              </w:rPr>
              <w:t>Устаничка</w:t>
            </w:r>
            <w:proofErr w:type="spellEnd"/>
            <w:r w:rsidRPr="00D84577">
              <w:rPr>
                <w:sz w:val="28"/>
                <w:szCs w:val="18"/>
                <w:lang w:val="en-GB"/>
              </w:rPr>
              <w:t xml:space="preserve"> 19</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Дринка Павлови</w:t>
            </w:r>
            <w:r w:rsidRPr="00D84577">
              <w:rPr>
                <w:sz w:val="28"/>
                <w:szCs w:val="18"/>
                <w:lang w:val="ru-RU"/>
              </w:rPr>
              <w:t>ћ”- Косте Главинића 14</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Драгутин Филипови</w:t>
            </w:r>
            <w:r w:rsidRPr="00D84577">
              <w:rPr>
                <w:sz w:val="28"/>
                <w:szCs w:val="18"/>
                <w:lang w:val="ru-RU"/>
              </w:rPr>
              <w:t>ћ –Јуса”-Радослава Грујића 17</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7D39FE" w:rsidRDefault="007D39FE" w:rsidP="00054534">
            <w:pPr>
              <w:rPr>
                <w:sz w:val="28"/>
                <w:szCs w:val="18"/>
                <w:lang w:val="sr-Cyrl-CS"/>
              </w:rPr>
            </w:pPr>
            <w:r w:rsidRPr="00D84577">
              <w:rPr>
                <w:rFonts w:ascii="Times New Roman YU" w:hAnsi="Times New Roman YU"/>
                <w:sz w:val="28"/>
                <w:szCs w:val="18"/>
                <w:lang w:val="ru-RU"/>
              </w:rPr>
              <w:t>Дом</w:t>
            </w:r>
            <w:r>
              <w:rPr>
                <w:rFonts w:ascii="Times New Roman YU" w:hAnsi="Times New Roman YU"/>
                <w:sz w:val="28"/>
                <w:szCs w:val="18"/>
                <w:lang w:val="ru-RU"/>
              </w:rPr>
              <w:t xml:space="preserve"> ,,</w:t>
            </w:r>
            <w:r w:rsidRPr="00D84577">
              <w:rPr>
                <w:rFonts w:ascii="Times New Roman YU" w:hAnsi="Times New Roman YU"/>
                <w:sz w:val="28"/>
                <w:szCs w:val="18"/>
                <w:lang w:val="ru-RU"/>
              </w:rPr>
              <w:t>Јован Јованови</w:t>
            </w:r>
            <w:r w:rsidRPr="00D84577">
              <w:rPr>
                <w:sz w:val="28"/>
                <w:szCs w:val="18"/>
                <w:lang w:val="ru-RU"/>
              </w:rPr>
              <w:t>ћ –Змај”- Б.</w:t>
            </w:r>
            <w:r w:rsidR="0022566F">
              <w:rPr>
                <w:sz w:val="28"/>
                <w:szCs w:val="18"/>
                <w:lang w:val="ru-RU"/>
              </w:rPr>
              <w:t xml:space="preserve"> </w:t>
            </w:r>
            <w:r w:rsidRPr="00D84577">
              <w:rPr>
                <w:sz w:val="28"/>
                <w:szCs w:val="18"/>
                <w:lang w:val="ru-RU"/>
              </w:rPr>
              <w:t>Јерковић 119</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054534" w:rsidP="00054534">
            <w:pPr>
              <w:rPr>
                <w:sz w:val="28"/>
                <w:szCs w:val="18"/>
                <w:lang w:val="ru-RU"/>
              </w:rPr>
            </w:pPr>
            <w:r>
              <w:rPr>
                <w:rFonts w:ascii="Times New Roman YU" w:hAnsi="Times New Roman YU"/>
                <w:sz w:val="28"/>
                <w:szCs w:val="18"/>
                <w:lang w:val="ru-RU"/>
              </w:rPr>
              <w:t>Дом за младе</w:t>
            </w:r>
            <w:r w:rsidR="007D39FE" w:rsidRPr="00D84577">
              <w:rPr>
                <w:rFonts w:ascii="Times New Roman YU" w:hAnsi="Times New Roman YU"/>
                <w:sz w:val="28"/>
                <w:szCs w:val="18"/>
                <w:lang w:val="ru-RU"/>
              </w:rPr>
              <w:t>- Зве</w:t>
            </w:r>
            <w:r w:rsidR="007D39FE" w:rsidRPr="00D84577">
              <w:rPr>
                <w:sz w:val="28"/>
                <w:szCs w:val="18"/>
                <w:lang w:val="ru-RU"/>
              </w:rPr>
              <w:t>чанска</w:t>
            </w:r>
            <w:r>
              <w:rPr>
                <w:sz w:val="28"/>
                <w:szCs w:val="18"/>
                <w:lang w:val="ru-RU"/>
              </w:rPr>
              <w:t xml:space="preserve"> бр. </w:t>
            </w:r>
            <w:r w:rsidR="007D39FE" w:rsidRPr="00D84577">
              <w:rPr>
                <w:sz w:val="28"/>
                <w:szCs w:val="18"/>
                <w:lang w:val="ru-RU"/>
              </w:rPr>
              <w:t>52</w:t>
            </w:r>
          </w:p>
        </w:tc>
      </w:tr>
    </w:tbl>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tbl>
      <w:tblPr>
        <w:tblStyle w:val="TableGrid"/>
        <w:tblW w:w="0" w:type="auto"/>
        <w:tblLook w:val="04A0"/>
      </w:tblPr>
      <w:tblGrid>
        <w:gridCol w:w="905"/>
        <w:gridCol w:w="1584"/>
        <w:gridCol w:w="1584"/>
        <w:gridCol w:w="1584"/>
        <w:gridCol w:w="1584"/>
        <w:gridCol w:w="1584"/>
      </w:tblGrid>
      <w:tr w:rsidR="00054534" w:rsidTr="00054534">
        <w:tc>
          <w:tcPr>
            <w:tcW w:w="905" w:type="dxa"/>
          </w:tcPr>
          <w:p w:rsidR="00054534" w:rsidRPr="00EB6837" w:rsidRDefault="00054534" w:rsidP="00E163B2">
            <w:pPr>
              <w:spacing w:after="200" w:line="276" w:lineRule="auto"/>
              <w:rPr>
                <w:rFonts w:eastAsia="Calibri"/>
                <w:b/>
                <w:sz w:val="22"/>
                <w:szCs w:val="22"/>
              </w:rPr>
            </w:pPr>
            <w:proofErr w:type="spellStart"/>
            <w:r w:rsidRPr="00EB6837">
              <w:rPr>
                <w:rFonts w:eastAsia="Calibri"/>
                <w:b/>
                <w:sz w:val="22"/>
                <w:szCs w:val="22"/>
              </w:rPr>
              <w:t>Р.бр</w:t>
            </w:r>
            <w:proofErr w:type="spellEnd"/>
            <w:r w:rsidRPr="00EB6837">
              <w:rPr>
                <w:rFonts w:eastAsia="Calibri"/>
                <w:b/>
                <w:sz w:val="22"/>
                <w:szCs w:val="22"/>
              </w:rPr>
              <w:t>.</w:t>
            </w:r>
          </w:p>
        </w:tc>
        <w:tc>
          <w:tcPr>
            <w:tcW w:w="1584" w:type="dxa"/>
          </w:tcPr>
          <w:p w:rsidR="00054534" w:rsidRPr="00054534" w:rsidRDefault="00054534" w:rsidP="00E163B2">
            <w:pPr>
              <w:spacing w:after="200" w:line="276" w:lineRule="auto"/>
              <w:rPr>
                <w:rFonts w:eastAsia="Calibri"/>
                <w:b/>
                <w:sz w:val="22"/>
                <w:szCs w:val="22"/>
                <w:lang/>
              </w:rPr>
            </w:pPr>
            <w:r>
              <w:rPr>
                <w:rFonts w:eastAsia="Calibri"/>
                <w:b/>
                <w:sz w:val="22"/>
                <w:szCs w:val="22"/>
                <w:lang/>
              </w:rPr>
              <w:t>Укупна квадратура 17.700,00</w:t>
            </w:r>
          </w:p>
        </w:tc>
        <w:tc>
          <w:tcPr>
            <w:tcW w:w="1584" w:type="dxa"/>
          </w:tcPr>
          <w:p w:rsidR="00054534" w:rsidRPr="00054534" w:rsidRDefault="00054534" w:rsidP="00054534">
            <w:pPr>
              <w:spacing w:after="200" w:line="276" w:lineRule="auto"/>
              <w:rPr>
                <w:rFonts w:eastAsia="Calibri"/>
                <w:b/>
                <w:sz w:val="22"/>
                <w:szCs w:val="22"/>
                <w:lang/>
              </w:rPr>
            </w:pPr>
            <w:r>
              <w:rPr>
                <w:rFonts w:eastAsia="Calibri"/>
                <w:b/>
                <w:sz w:val="22"/>
                <w:szCs w:val="22"/>
                <w:lang/>
              </w:rPr>
              <w:t>Цена без ПДВ-а по квадрату</w:t>
            </w:r>
          </w:p>
        </w:tc>
        <w:tc>
          <w:tcPr>
            <w:tcW w:w="1584" w:type="dxa"/>
          </w:tcPr>
          <w:p w:rsidR="00054534" w:rsidRPr="00054534" w:rsidRDefault="00054534" w:rsidP="00E163B2">
            <w:pPr>
              <w:spacing w:after="200" w:line="276" w:lineRule="auto"/>
              <w:rPr>
                <w:rFonts w:eastAsia="Calibri"/>
                <w:b/>
                <w:sz w:val="22"/>
                <w:szCs w:val="22"/>
                <w:lang/>
              </w:rPr>
            </w:pPr>
            <w:r>
              <w:rPr>
                <w:rFonts w:eastAsia="Calibri"/>
                <w:b/>
                <w:sz w:val="22"/>
                <w:szCs w:val="22"/>
                <w:lang/>
              </w:rPr>
              <w:t>Цена са ПДВ-ом по квадрату</w:t>
            </w:r>
          </w:p>
        </w:tc>
        <w:tc>
          <w:tcPr>
            <w:tcW w:w="1584" w:type="dxa"/>
          </w:tcPr>
          <w:p w:rsidR="00054534" w:rsidRDefault="00054534" w:rsidP="00E163B2">
            <w:pPr>
              <w:spacing w:after="200" w:line="276" w:lineRule="auto"/>
              <w:rPr>
                <w:rFonts w:eastAsia="Calibri"/>
                <w:b/>
                <w:sz w:val="22"/>
                <w:szCs w:val="22"/>
                <w:lang/>
              </w:rPr>
            </w:pPr>
            <w:r>
              <w:rPr>
                <w:rFonts w:eastAsia="Calibri"/>
                <w:b/>
                <w:sz w:val="22"/>
                <w:szCs w:val="22"/>
                <w:lang/>
              </w:rPr>
              <w:t>Укупна цена без ПДВ-а</w:t>
            </w:r>
          </w:p>
        </w:tc>
        <w:tc>
          <w:tcPr>
            <w:tcW w:w="1584" w:type="dxa"/>
          </w:tcPr>
          <w:p w:rsidR="00054534" w:rsidRDefault="00054534" w:rsidP="00E163B2">
            <w:pPr>
              <w:spacing w:after="200" w:line="276" w:lineRule="auto"/>
              <w:rPr>
                <w:rFonts w:eastAsia="Calibri"/>
                <w:b/>
                <w:sz w:val="22"/>
                <w:szCs w:val="22"/>
                <w:lang/>
              </w:rPr>
            </w:pPr>
            <w:r>
              <w:rPr>
                <w:rFonts w:eastAsia="Calibri"/>
                <w:b/>
                <w:sz w:val="22"/>
                <w:szCs w:val="22"/>
                <w:lang/>
              </w:rPr>
              <w:t>Укупна цена са ПДВ-ом</w:t>
            </w:r>
          </w:p>
        </w:tc>
      </w:tr>
      <w:tr w:rsidR="00054534" w:rsidTr="00054534">
        <w:tc>
          <w:tcPr>
            <w:tcW w:w="905" w:type="dxa"/>
          </w:tcPr>
          <w:p w:rsidR="00054534" w:rsidRPr="00EB6837" w:rsidRDefault="00054534" w:rsidP="00E163B2">
            <w:pPr>
              <w:spacing w:after="200" w:line="276" w:lineRule="auto"/>
              <w:rPr>
                <w:rFonts w:eastAsia="Calibri"/>
                <w:b/>
                <w:sz w:val="22"/>
                <w:szCs w:val="22"/>
              </w:rPr>
            </w:pPr>
            <w:r w:rsidRPr="00EB6837">
              <w:rPr>
                <w:rFonts w:eastAsia="Calibri"/>
                <w:b/>
                <w:sz w:val="22"/>
                <w:szCs w:val="22"/>
              </w:rPr>
              <w:t>1</w:t>
            </w:r>
          </w:p>
        </w:tc>
        <w:tc>
          <w:tcPr>
            <w:tcW w:w="1584" w:type="dxa"/>
          </w:tcPr>
          <w:p w:rsidR="00054534" w:rsidRPr="00EB6837" w:rsidRDefault="00054534" w:rsidP="00E163B2">
            <w:pPr>
              <w:spacing w:after="200" w:line="276" w:lineRule="auto"/>
              <w:rPr>
                <w:rFonts w:eastAsia="Calibri"/>
                <w:b/>
                <w:sz w:val="22"/>
                <w:szCs w:val="22"/>
              </w:rPr>
            </w:pPr>
          </w:p>
        </w:tc>
        <w:tc>
          <w:tcPr>
            <w:tcW w:w="1584" w:type="dxa"/>
          </w:tcPr>
          <w:p w:rsidR="00054534" w:rsidRPr="00EB6837" w:rsidRDefault="00054534" w:rsidP="00E163B2">
            <w:pPr>
              <w:spacing w:after="200" w:line="276" w:lineRule="auto"/>
              <w:rPr>
                <w:rFonts w:eastAsia="Calibri"/>
                <w:b/>
                <w:sz w:val="22"/>
                <w:szCs w:val="22"/>
              </w:rPr>
            </w:pPr>
          </w:p>
        </w:tc>
        <w:tc>
          <w:tcPr>
            <w:tcW w:w="1584" w:type="dxa"/>
          </w:tcPr>
          <w:p w:rsidR="00054534" w:rsidRPr="00EB6837" w:rsidRDefault="00054534" w:rsidP="00E163B2">
            <w:pPr>
              <w:spacing w:after="200" w:line="276" w:lineRule="auto"/>
              <w:rPr>
                <w:rFonts w:eastAsia="Calibri"/>
                <w:b/>
                <w:sz w:val="22"/>
                <w:szCs w:val="22"/>
              </w:rPr>
            </w:pPr>
          </w:p>
        </w:tc>
        <w:tc>
          <w:tcPr>
            <w:tcW w:w="1584" w:type="dxa"/>
          </w:tcPr>
          <w:p w:rsidR="00054534" w:rsidRPr="00EB6837" w:rsidRDefault="00054534" w:rsidP="00E163B2">
            <w:pPr>
              <w:spacing w:after="200" w:line="276" w:lineRule="auto"/>
              <w:rPr>
                <w:rFonts w:eastAsia="Calibri"/>
                <w:b/>
                <w:sz w:val="22"/>
                <w:szCs w:val="22"/>
              </w:rPr>
            </w:pPr>
          </w:p>
        </w:tc>
        <w:tc>
          <w:tcPr>
            <w:tcW w:w="1584" w:type="dxa"/>
          </w:tcPr>
          <w:p w:rsidR="00054534" w:rsidRPr="00EB6837" w:rsidRDefault="00054534" w:rsidP="00E163B2">
            <w:pPr>
              <w:spacing w:after="200" w:line="276" w:lineRule="auto"/>
              <w:rPr>
                <w:rFonts w:eastAsia="Calibri"/>
                <w:b/>
                <w:sz w:val="22"/>
                <w:szCs w:val="22"/>
              </w:rPr>
            </w:pPr>
          </w:p>
        </w:tc>
      </w:tr>
    </w:tbl>
    <w:p w:rsidR="007D39FE" w:rsidRDefault="007D39FE" w:rsidP="007D39FE">
      <w:pPr>
        <w:widowControl w:val="0"/>
        <w:rPr>
          <w:u w:val="single"/>
          <w:lang/>
        </w:rPr>
      </w:pPr>
    </w:p>
    <w:p w:rsidR="00054534" w:rsidRPr="00054534" w:rsidRDefault="00054534" w:rsidP="007D39FE">
      <w:pPr>
        <w:widowControl w:val="0"/>
        <w:rPr>
          <w:u w:val="single"/>
          <w:lang/>
        </w:rPr>
      </w:pPr>
    </w:p>
    <w:p w:rsidR="007D39FE" w:rsidRDefault="007D39FE" w:rsidP="007D39FE">
      <w:pPr>
        <w:spacing w:before="12" w:line="240" w:lineRule="exact"/>
        <w:rPr>
          <w:u w:val="single"/>
          <w:lang w:val="sr-Cyrl-CS"/>
        </w:rPr>
      </w:pPr>
      <w:r>
        <w:rPr>
          <w:lang w:val="sr-Cyrl-CS"/>
        </w:rPr>
        <w:t>Начин и рок плаћања (не краћи од 45 дана)</w:t>
      </w:r>
      <w:bookmarkStart w:id="0" w:name="_GoBack"/>
      <w:bookmarkEnd w:id="0"/>
      <w:r>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r w:rsidRPr="0016569A">
        <w:rPr>
          <w:lang w:val="sr-Cyrl-CS"/>
        </w:rPr>
        <w:t xml:space="preserve">Рок за </w:t>
      </w:r>
      <w:proofErr w:type="spellStart"/>
      <w:r>
        <w:t>услугу</w:t>
      </w:r>
      <w:proofErr w:type="spellEnd"/>
      <w:r w:rsidRPr="0016569A">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Latn-CS"/>
        </w:rPr>
      </w:pPr>
    </w:p>
    <w:p w:rsidR="007D39FE" w:rsidRPr="00C71890" w:rsidRDefault="007D39FE" w:rsidP="007D39FE">
      <w:pPr>
        <w:spacing w:before="12" w:line="240" w:lineRule="exact"/>
        <w:rPr>
          <w:u w:val="single"/>
          <w:lang w:val="sr-Latn-CS"/>
        </w:rPr>
      </w:pPr>
    </w:p>
    <w:p w:rsidR="007D39FE" w:rsidRPr="0016569A" w:rsidRDefault="007D39FE" w:rsidP="007D39FE">
      <w:pPr>
        <w:spacing w:before="12" w:line="240" w:lineRule="exact"/>
        <w:rPr>
          <w:u w:val="single"/>
          <w:lang w:val="sr-Cyrl-CS"/>
        </w:rPr>
      </w:pPr>
    </w:p>
    <w:p w:rsidR="007D39FE" w:rsidRPr="00377013" w:rsidRDefault="007D39FE" w:rsidP="007D39FE">
      <w:pPr>
        <w:spacing w:after="200" w:line="276" w:lineRule="auto"/>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7D39FE" w:rsidRPr="00377013" w:rsidRDefault="007D39FE" w:rsidP="007D39F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7D39FE" w:rsidRPr="00377013" w:rsidRDefault="007D39FE" w:rsidP="007D39F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7D39FE" w:rsidRPr="00524676" w:rsidRDefault="007D39FE" w:rsidP="007D39FE">
      <w:pPr>
        <w:ind w:right="-687"/>
        <w:jc w:val="both"/>
        <w:rPr>
          <w:rFonts w:eastAsia="Calibri"/>
          <w:b/>
          <w:i/>
          <w:sz w:val="20"/>
          <w:szCs w:val="20"/>
        </w:rPr>
      </w:pPr>
      <w:r w:rsidRPr="00524676">
        <w:rPr>
          <w:rFonts w:eastAsia="Calibri"/>
          <w:b/>
          <w:sz w:val="20"/>
          <w:szCs w:val="20"/>
        </w:rPr>
        <w:t>(</w:t>
      </w:r>
      <w:proofErr w:type="spellStart"/>
      <w:proofErr w:type="gramStart"/>
      <w:r w:rsidRPr="00524676">
        <w:rPr>
          <w:rFonts w:eastAsia="Calibri"/>
          <w:b/>
          <w:i/>
          <w:sz w:val="20"/>
          <w:szCs w:val="20"/>
        </w:rPr>
        <w:t>потпис</w:t>
      </w:r>
      <w:proofErr w:type="spellEnd"/>
      <w:proofErr w:type="gramEnd"/>
      <w:r>
        <w:rPr>
          <w:rFonts w:eastAsia="Calibri"/>
          <w:b/>
          <w:i/>
          <w:sz w:val="20"/>
          <w:szCs w:val="20"/>
        </w:rPr>
        <w:t xml:space="preserve"> </w:t>
      </w:r>
      <w:proofErr w:type="spellStart"/>
      <w:r w:rsidRPr="00524676">
        <w:rPr>
          <w:rFonts w:eastAsia="Calibri"/>
          <w:b/>
          <w:i/>
          <w:sz w:val="20"/>
          <w:szCs w:val="20"/>
        </w:rPr>
        <w:t>одговорног</w:t>
      </w:r>
      <w:proofErr w:type="spellEnd"/>
      <w:r>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rsidR="007D39FE" w:rsidRDefault="007D39FE" w:rsidP="007D39FE">
      <w:pPr>
        <w:spacing w:after="200"/>
        <w:rPr>
          <w:rFonts w:eastAsia="Calibri"/>
          <w:b/>
          <w:lang w:val="sr-Cyrl-CS"/>
        </w:rPr>
      </w:pPr>
    </w:p>
    <w:p w:rsidR="007D39FE" w:rsidRDefault="007D39FE" w:rsidP="007D39FE">
      <w:pPr>
        <w:spacing w:after="200"/>
        <w:rPr>
          <w:rFonts w:eastAsia="Calibri"/>
          <w:b/>
          <w:lang w:val="sr-Cyrl-CS"/>
        </w:rPr>
      </w:pPr>
    </w:p>
    <w:p w:rsidR="007D39FE" w:rsidRDefault="007D39FE" w:rsidP="007D39FE">
      <w:pPr>
        <w:spacing w:after="200"/>
        <w:rPr>
          <w:rFonts w:eastAsia="Calibri"/>
          <w:b/>
          <w:lang w:val="sr-Cyrl-CS"/>
        </w:rPr>
      </w:pPr>
    </w:p>
    <w:p w:rsidR="007D39FE" w:rsidRPr="005C5F7E" w:rsidRDefault="007D39FE" w:rsidP="007D39FE">
      <w:pPr>
        <w:spacing w:line="200" w:lineRule="exact"/>
      </w:pP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60" w:rsidRDefault="00D21460">
      <w:r>
        <w:separator/>
      </w:r>
    </w:p>
  </w:endnote>
  <w:endnote w:type="continuationSeparator" w:id="0">
    <w:p w:rsidR="00D21460" w:rsidRDefault="00D21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60" w:rsidRDefault="00D21460">
      <w:r>
        <w:separator/>
      </w:r>
    </w:p>
  </w:footnote>
  <w:footnote w:type="continuationSeparator" w:id="0">
    <w:p w:rsidR="00D21460" w:rsidRDefault="00D21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AB" w:rsidRPr="00574A15" w:rsidRDefault="007F5D03">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5B5FAB" w:rsidRDefault="005B5FA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1"/>
  </w:num>
  <w:num w:numId="5">
    <w:abstractNumId w:val="10"/>
  </w:num>
  <w:num w:numId="6">
    <w:abstractNumId w:val="13"/>
  </w:num>
  <w:num w:numId="7">
    <w:abstractNumId w:val="4"/>
  </w:num>
  <w:num w:numId="8">
    <w:abstractNumId w:val="7"/>
  </w:num>
  <w:num w:numId="9">
    <w:abstractNumId w:val="15"/>
  </w:num>
  <w:num w:numId="10">
    <w:abstractNumId w:val="8"/>
  </w:num>
  <w:num w:numId="11">
    <w:abstractNumId w:val="6"/>
  </w:num>
  <w:num w:numId="12">
    <w:abstractNumId w:val="9"/>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614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5526"/>
    <w:rsid w:val="007F5661"/>
    <w:rsid w:val="007F5D03"/>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F668-4DE1-4EFA-AAEB-BAE6371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16309</TotalTime>
  <Pages>7</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5774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720</cp:revision>
  <cp:lastPrinted>2021-02-25T08:48:00Z</cp:lastPrinted>
  <dcterms:created xsi:type="dcterms:W3CDTF">2017-01-23T08:00:00Z</dcterms:created>
  <dcterms:modified xsi:type="dcterms:W3CDTF">2021-04-12T11:17:00Z</dcterms:modified>
</cp:coreProperties>
</file>