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CC" w:rsidRPr="006708CC" w:rsidRDefault="006708CC" w:rsidP="006708CC">
      <w:pPr>
        <w:jc w:val="both"/>
        <w:rPr>
          <w:rFonts w:eastAsia="Calibri"/>
          <w:sz w:val="22"/>
          <w:szCs w:val="22"/>
          <w:lang w:val="sr-Latn-CS"/>
        </w:rPr>
      </w:pPr>
      <w:r>
        <w:rPr>
          <w:rFonts w:eastAsia="Calibri"/>
          <w:sz w:val="22"/>
          <w:szCs w:val="22"/>
        </w:rPr>
        <w:t xml:space="preserve">Број: </w:t>
      </w:r>
      <w:r w:rsidR="00A562A7">
        <w:rPr>
          <w:rFonts w:eastAsia="Calibri"/>
          <w:sz w:val="22"/>
          <w:szCs w:val="22"/>
          <w:lang w:val="sr-Latn-CS"/>
        </w:rPr>
        <w:t>1006/2</w:t>
      </w:r>
    </w:p>
    <w:p w:rsidR="006708CC" w:rsidRDefault="006708CC" w:rsidP="00924CF5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Датум: </w:t>
      </w:r>
      <w:r w:rsidR="00A562A7">
        <w:rPr>
          <w:rFonts w:eastAsia="Calibri"/>
          <w:sz w:val="22"/>
          <w:szCs w:val="22"/>
          <w:lang w:val="sr-Latn-CS"/>
        </w:rPr>
        <w:t>08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lang w:val="sr-Latn-CS"/>
        </w:rPr>
        <w:t>03</w:t>
      </w:r>
      <w:r>
        <w:rPr>
          <w:rFonts w:eastAsia="Calibri"/>
          <w:sz w:val="22"/>
          <w:szCs w:val="22"/>
        </w:rPr>
        <w:t>.2021.</w:t>
      </w:r>
      <w:r>
        <w:rPr>
          <w:rFonts w:eastAsia="Calibri"/>
          <w:sz w:val="22"/>
          <w:szCs w:val="22"/>
          <w:lang w:val="sr-Cyrl-CS"/>
        </w:rPr>
        <w:t xml:space="preserve"> године</w:t>
      </w:r>
      <w:r>
        <w:rPr>
          <w:rFonts w:eastAsia="Calibri"/>
          <w:sz w:val="22"/>
          <w:szCs w:val="22"/>
          <w:lang w:val="sr-Cyrl-CS"/>
        </w:rPr>
        <w:tab/>
      </w:r>
    </w:p>
    <w:p w:rsidR="006708CC" w:rsidRDefault="006708CC" w:rsidP="006708CC">
      <w:pPr>
        <w:tabs>
          <w:tab w:val="left" w:pos="4095"/>
        </w:tabs>
        <w:jc w:val="both"/>
        <w:rPr>
          <w:rFonts w:eastAsia="Calibri"/>
          <w:sz w:val="22"/>
          <w:szCs w:val="22"/>
          <w:lang w:val="sr-Cyrl-CS"/>
        </w:rPr>
      </w:pPr>
    </w:p>
    <w:p w:rsidR="006708CC" w:rsidRDefault="006708CC" w:rsidP="00924CF5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ЗАПИСНИК   О   ИСТРАЖИВАЊУ   ТРЖИШТА</w:t>
      </w:r>
    </w:p>
    <w:p w:rsidR="006708CC" w:rsidRDefault="006708CC" w:rsidP="00A562A7">
      <w:pPr>
        <w:jc w:val="both"/>
      </w:pPr>
      <w:r>
        <w:rPr>
          <w:rFonts w:eastAsia="Calibri"/>
          <w:sz w:val="22"/>
          <w:szCs w:val="22"/>
        </w:rPr>
        <w:t xml:space="preserve">Набавке на које се Закон не примењује Плана набавки </w:t>
      </w:r>
      <w:r w:rsidR="00A562A7">
        <w:rPr>
          <w:lang w:val="en-GB"/>
        </w:rPr>
        <w:t>8</w:t>
      </w:r>
      <w:r>
        <w:t xml:space="preserve">/2021 </w:t>
      </w:r>
      <w:r>
        <w:rPr>
          <w:rFonts w:eastAsia="Calibri"/>
          <w:sz w:val="22"/>
          <w:szCs w:val="22"/>
        </w:rPr>
        <w:t xml:space="preserve">- </w:t>
      </w:r>
      <w:r>
        <w:rPr>
          <w:iCs/>
          <w:lang w:val="sr-Cyrl-CS"/>
        </w:rPr>
        <w:t>Предмет набавке</w:t>
      </w:r>
      <w:r>
        <w:rPr>
          <w:iCs/>
        </w:rPr>
        <w:t xml:space="preserve"> je </w:t>
      </w:r>
      <w:r w:rsidR="00A562A7">
        <w:rPr>
          <w:spacing w:val="1"/>
          <w:position w:val="-1"/>
          <w:lang w:val="sr-Cyrl-CS"/>
        </w:rPr>
        <w:t>Набавка услуга-</w:t>
      </w:r>
      <w:r w:rsidR="00A562A7">
        <w:t xml:space="preserve"> репарације стакла у објектима </w:t>
      </w:r>
      <w:r w:rsidR="00A562A7" w:rsidRPr="00B14A83">
        <w:t>Центра за заштиту одојчади, деце и омладине , Звечанска 7 Београд</w:t>
      </w:r>
      <w:r w:rsidR="00A562A7">
        <w:t>.</w:t>
      </w:r>
    </w:p>
    <w:p w:rsidR="00A562A7" w:rsidRPr="00A562A7" w:rsidRDefault="00A562A7" w:rsidP="00A562A7">
      <w:pPr>
        <w:jc w:val="both"/>
      </w:pPr>
    </w:p>
    <w:p w:rsidR="006708CC" w:rsidRDefault="006708CC" w:rsidP="006708CC">
      <w:pPr>
        <w:spacing w:after="200" w:line="276" w:lineRule="auto"/>
        <w:ind w:right="147"/>
        <w:jc w:val="both"/>
        <w:rPr>
          <w:rFonts w:eastAsia="Calibri"/>
          <w:b/>
          <w:bCs/>
          <w:noProof/>
          <w:lang w:val="sr-Cyrl-CS"/>
        </w:rPr>
      </w:pPr>
      <w:r>
        <w:rPr>
          <w:rFonts w:eastAsia="Calibri"/>
          <w:bCs/>
          <w:noProof/>
          <w:lang w:val="sr-Cyrl-CS"/>
        </w:rPr>
        <w:t xml:space="preserve">Назив и ознака из </w:t>
      </w:r>
      <w:r>
        <w:rPr>
          <w:shd w:val="clear" w:color="auto" w:fill="FFFFFF"/>
        </w:rPr>
        <w:t>јединственог речника набавке СРV</w:t>
      </w:r>
      <w:r>
        <w:rPr>
          <w:rFonts w:eastAsia="Calibri"/>
          <w:b/>
          <w:bCs/>
          <w:noProof/>
          <w:lang w:val="sr-Cyrl-CS"/>
        </w:rPr>
        <w:t>:</w:t>
      </w:r>
    </w:p>
    <w:p w:rsidR="006708CC" w:rsidRDefault="00A562A7" w:rsidP="006708CC">
      <w:pPr>
        <w:rPr>
          <w:shd w:val="clear" w:color="auto" w:fill="FFFFFF"/>
        </w:rPr>
      </w:pPr>
      <w:r>
        <w:rPr>
          <w:lang w:val="sr-Cyrl-CS"/>
        </w:rPr>
        <w:t>508</w:t>
      </w:r>
      <w:r>
        <w:t>00000-</w:t>
      </w:r>
      <w:r>
        <w:rPr>
          <w:lang w:val="sr-Cyrl-CS"/>
        </w:rPr>
        <w:t>3- Разне услуге поправке и одржавања</w:t>
      </w:r>
      <w:r>
        <w:t xml:space="preserve">   </w:t>
      </w:r>
    </w:p>
    <w:p w:rsidR="00A562A7" w:rsidRPr="006708CC" w:rsidRDefault="00A562A7" w:rsidP="006708CC"/>
    <w:p w:rsidR="006708CC" w:rsidRPr="006708CC" w:rsidRDefault="006708CC" w:rsidP="006708CC">
      <w:pPr>
        <w:spacing w:after="200" w:line="276" w:lineRule="auto"/>
        <w:rPr>
          <w:iCs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Pr="000D0897">
        <w:rPr>
          <w:b/>
        </w:rPr>
        <w:t>42</w:t>
      </w:r>
      <w:r w:rsidR="00A562A7">
        <w:rPr>
          <w:b/>
        </w:rPr>
        <w:t>5281</w:t>
      </w:r>
    </w:p>
    <w:p w:rsidR="006708CC" w:rsidRPr="0087730C" w:rsidRDefault="006708CC" w:rsidP="006708CC">
      <w:pPr>
        <w:jc w:val="both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</w:rPr>
        <w:t>Процењена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вредност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набавке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r w:rsidRPr="0087730C">
        <w:rPr>
          <w:rStyle w:val="Emphasis"/>
          <w:i w:val="0"/>
          <w:color w:val="000000"/>
        </w:rPr>
        <w:t>износи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A562A7">
        <w:rPr>
          <w:rStyle w:val="Emphasis"/>
          <w:b/>
          <w:i w:val="0"/>
          <w:color w:val="000000"/>
        </w:rPr>
        <w:t>125</w:t>
      </w:r>
      <w:r w:rsidRPr="0087730C">
        <w:rPr>
          <w:rStyle w:val="Emphasis"/>
          <w:b/>
          <w:i w:val="0"/>
          <w:lang w:val="sr-Cyrl-CS"/>
        </w:rPr>
        <w:t>.</w:t>
      </w:r>
      <w:r w:rsidR="00A562A7"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r w:rsidRPr="0087730C">
        <w:rPr>
          <w:rStyle w:val="Emphasis"/>
          <w:i w:val="0"/>
          <w:color w:val="000000"/>
        </w:rPr>
        <w:t>динара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без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урачунатог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односно </w:t>
      </w:r>
      <w:r w:rsidRPr="00A562A7">
        <w:rPr>
          <w:rStyle w:val="Emphasis"/>
          <w:b/>
          <w:i w:val="0"/>
          <w:color w:val="000000"/>
        </w:rPr>
        <w:t>1</w:t>
      </w:r>
      <w:r w:rsidR="00A562A7" w:rsidRPr="00A562A7">
        <w:rPr>
          <w:rStyle w:val="Emphasis"/>
          <w:b/>
          <w:i w:val="0"/>
          <w:color w:val="000000"/>
        </w:rPr>
        <w:t>50</w:t>
      </w:r>
      <w:r w:rsidRPr="00A562A7">
        <w:rPr>
          <w:rStyle w:val="Emphasis"/>
          <w:b/>
          <w:i w:val="0"/>
          <w:color w:val="000000"/>
        </w:rPr>
        <w:t>.</w:t>
      </w:r>
      <w:r w:rsidR="00A562A7" w:rsidRPr="00A562A7">
        <w:rPr>
          <w:rStyle w:val="Emphasis"/>
          <w:b/>
          <w:i w:val="0"/>
          <w:color w:val="000000"/>
        </w:rPr>
        <w:t>000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динара са урачунатим ПДВ-ом</w:t>
      </w:r>
      <w:r w:rsidRPr="0087730C">
        <w:rPr>
          <w:rStyle w:val="Emphasis"/>
          <w:i w:val="0"/>
          <w:color w:val="000000"/>
          <w:lang w:val="sr-Cyrl-CS"/>
        </w:rPr>
        <w:t>.</w:t>
      </w:r>
    </w:p>
    <w:p w:rsidR="006708CC" w:rsidRDefault="006708CC" w:rsidP="006708CC">
      <w:pPr>
        <w:jc w:val="both"/>
        <w:rPr>
          <w:rStyle w:val="Emphasis"/>
          <w:i w:val="0"/>
          <w:color w:val="000000"/>
        </w:rPr>
      </w:pPr>
    </w:p>
    <w:p w:rsidR="006708CC" w:rsidRPr="00354589" w:rsidRDefault="006708CC" w:rsidP="006708CC">
      <w:pPr>
        <w:jc w:val="both"/>
        <w:rPr>
          <w:rStyle w:val="Emphasis"/>
          <w:b/>
          <w:color w:val="000000"/>
        </w:rPr>
      </w:pPr>
      <w:r w:rsidRPr="00354589">
        <w:rPr>
          <w:rStyle w:val="Emphasis"/>
          <w:color w:val="000000"/>
        </w:rPr>
        <w:t xml:space="preserve">Критеријум за оцењивање понуда је </w:t>
      </w:r>
      <w:r w:rsidRPr="00354589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354589">
        <w:rPr>
          <w:rStyle w:val="Emphasis"/>
          <w:color w:val="000000"/>
        </w:rPr>
        <w:t>- Цена.</w:t>
      </w:r>
    </w:p>
    <w:p w:rsidR="006708CC" w:rsidRDefault="006708CC" w:rsidP="006708CC">
      <w:pPr>
        <w:tabs>
          <w:tab w:val="left" w:pos="561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6708CC" w:rsidRDefault="006708CC" w:rsidP="006708C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Овлaшћено лице је позвало три понуђача да дају понуде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</w:rPr>
        <w:t>путем</w:t>
      </w:r>
      <w:r>
        <w:rPr>
          <w:rFonts w:eastAsia="Calibri"/>
          <w:sz w:val="22"/>
          <w:szCs w:val="22"/>
          <w:lang w:val="sr-Cyrl-CS"/>
        </w:rPr>
        <w:t xml:space="preserve"> поште</w:t>
      </w:r>
      <w:r w:rsidR="00A562A7">
        <w:rPr>
          <w:rFonts w:eastAsia="Calibri"/>
          <w:sz w:val="22"/>
          <w:szCs w:val="22"/>
        </w:rPr>
        <w:t>,</w:t>
      </w:r>
      <w:r w:rsidR="00A562A7">
        <w:rPr>
          <w:rFonts w:eastAsia="Calibri"/>
          <w:sz w:val="22"/>
          <w:szCs w:val="22"/>
          <w:lang w:val="sr-Cyrl-CS"/>
        </w:rPr>
        <w:t xml:space="preserve"> </w:t>
      </w:r>
      <w:r w:rsidR="00A562A7">
        <w:rPr>
          <w:rFonts w:eastAsia="Calibri"/>
          <w:sz w:val="22"/>
          <w:szCs w:val="22"/>
        </w:rPr>
        <w:t xml:space="preserve">3 </w:t>
      </w:r>
      <w:r>
        <w:rPr>
          <w:rFonts w:eastAsia="Calibri"/>
          <w:sz w:val="22"/>
          <w:szCs w:val="22"/>
        </w:rPr>
        <w:t>понуд</w:t>
      </w:r>
      <w:r w:rsidR="00A562A7">
        <w:rPr>
          <w:rFonts w:eastAsia="Calibri"/>
          <w:sz w:val="22"/>
          <w:szCs w:val="22"/>
          <w:lang w:val="sr-Cyrl-CS"/>
        </w:rPr>
        <w:t>е су</w:t>
      </w:r>
      <w:r>
        <w:rPr>
          <w:rFonts w:eastAsia="Calibri"/>
          <w:sz w:val="22"/>
          <w:szCs w:val="22"/>
        </w:rPr>
        <w:t xml:space="preserve"> стигл</w:t>
      </w:r>
      <w:r w:rsidR="00A562A7">
        <w:rPr>
          <w:rFonts w:eastAsia="Calibri"/>
          <w:sz w:val="22"/>
          <w:szCs w:val="22"/>
          <w:lang w:val="sr-Cyrl-CS"/>
        </w:rPr>
        <w:t>е</w:t>
      </w:r>
      <w:r>
        <w:rPr>
          <w:rFonts w:eastAsia="Calibri"/>
          <w:sz w:val="22"/>
          <w:szCs w:val="22"/>
        </w:rPr>
        <w:t xml:space="preserve"> и то:</w:t>
      </w:r>
    </w:p>
    <w:p w:rsidR="006708CC" w:rsidRDefault="006708CC" w:rsidP="006708CC">
      <w:pPr>
        <w:ind w:right="147"/>
        <w:rPr>
          <w:rFonts w:eastAsia="Calibri"/>
          <w:b/>
          <w:color w:val="000000"/>
          <w:sz w:val="22"/>
          <w:szCs w:val="22"/>
          <w:lang w:val="sr-Cyrl-CS"/>
        </w:rPr>
      </w:pPr>
    </w:p>
    <w:p w:rsidR="006708CC" w:rsidRDefault="006708CC" w:rsidP="006708CC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 w:rsidR="00A562A7" w:rsidRPr="00A562A7">
        <w:rPr>
          <w:b/>
          <w:lang w:val="sr-Cyrl-CS"/>
        </w:rPr>
        <w:t>С.З.С.Р. ,,МУШ“</w:t>
      </w:r>
      <w:r w:rsidR="00A562A7">
        <w:rPr>
          <w:lang w:val="sr-Cyrl-CS"/>
        </w:rPr>
        <w:t xml:space="preserve">, Београд, ул. Салвадора Аљендеа бр. 2а,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 w:rsidR="00A562A7">
        <w:rPr>
          <w:rFonts w:eastAsia="Calibri"/>
          <w:color w:val="000000"/>
          <w:sz w:val="22"/>
          <w:szCs w:val="22"/>
          <w:lang w:val="sr-Cyrl-CS"/>
        </w:rPr>
        <w:t>број 17/21</w:t>
      </w:r>
      <w:r>
        <w:rPr>
          <w:rFonts w:eastAsia="Calibri"/>
          <w:color w:val="000000"/>
          <w:sz w:val="22"/>
          <w:szCs w:val="22"/>
          <w:lang w:val="sr-Cyrl-CS"/>
        </w:rPr>
        <w:t xml:space="preserve">, </w:t>
      </w:r>
      <w:r>
        <w:rPr>
          <w:rFonts w:eastAsia="Calibri"/>
          <w:color w:val="000000"/>
          <w:sz w:val="22"/>
          <w:szCs w:val="22"/>
        </w:rPr>
        <w:t xml:space="preserve">од </w:t>
      </w:r>
      <w:r w:rsidR="00A562A7">
        <w:rPr>
          <w:rFonts w:eastAsia="Calibri"/>
          <w:color w:val="000000"/>
          <w:sz w:val="22"/>
          <w:szCs w:val="22"/>
          <w:lang w:val="sr-Cyrl-CS"/>
        </w:rPr>
        <w:t>03</w:t>
      </w:r>
      <w:r>
        <w:rPr>
          <w:rFonts w:eastAsia="Calibri"/>
          <w:color w:val="000000"/>
          <w:sz w:val="22"/>
          <w:szCs w:val="22"/>
        </w:rPr>
        <w:t>.</w:t>
      </w:r>
      <w:r w:rsidR="00A562A7">
        <w:rPr>
          <w:rFonts w:eastAsia="Calibri"/>
          <w:color w:val="000000"/>
          <w:sz w:val="22"/>
          <w:szCs w:val="22"/>
          <w:lang w:val="sr-Cyrl-CS"/>
        </w:rPr>
        <w:t>03</w:t>
      </w:r>
      <w:r>
        <w:rPr>
          <w:rFonts w:eastAsia="Calibri"/>
          <w:color w:val="000000"/>
          <w:sz w:val="22"/>
          <w:szCs w:val="22"/>
          <w:lang w:val="sr-Cyrl-CS"/>
        </w:rPr>
        <w:t>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A562A7">
        <w:rPr>
          <w:rFonts w:eastAsia="Calibri"/>
          <w:color w:val="000000" w:themeColor="text1"/>
          <w:sz w:val="22"/>
          <w:szCs w:val="22"/>
          <w:lang w:val="sr-Cyrl-CS"/>
        </w:rPr>
        <w:t>1083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 w:rsidR="00A562A7"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 w:rsidR="00A562A7"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3.030,00 динара, 5.577,00 динара, 6.900,00 динара и 5.999,00 динара и роком важења понуде од 1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.</w:t>
      </w:r>
    </w:p>
    <w:p w:rsidR="00A562A7" w:rsidRDefault="00A562A7" w:rsidP="006708CC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A562A7" w:rsidRDefault="00A562A7" w:rsidP="00A562A7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>
        <w:rPr>
          <w:b/>
          <w:lang w:val="sr-Cyrl-CS"/>
        </w:rPr>
        <w:t>,,СТАКЛО БАБИЋ</w:t>
      </w:r>
      <w:r w:rsidRPr="00A562A7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Устаничка бр. 125в,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20/21,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03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1084,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</w:t>
      </w:r>
      <w:r w:rsidR="00924CF5">
        <w:rPr>
          <w:rFonts w:eastAsia="Calibri"/>
          <w:color w:val="000000" w:themeColor="text1"/>
          <w:sz w:val="22"/>
          <w:szCs w:val="22"/>
          <w:lang w:val="sr-Cyrl-CS"/>
        </w:rPr>
        <w:t>ктима Центра, у износима од 3.800,00 динара, 6.980,00 динара, 8.650,00 динара и 7.500</w:t>
      </w:r>
      <w:r>
        <w:rPr>
          <w:rFonts w:eastAsia="Calibri"/>
          <w:color w:val="000000" w:themeColor="text1"/>
          <w:sz w:val="22"/>
          <w:szCs w:val="22"/>
          <w:lang w:val="sr-Cyrl-CS"/>
        </w:rPr>
        <w:t>,00 динара и роком важења понуде од 1 године.</w:t>
      </w:r>
    </w:p>
    <w:p w:rsidR="00A562A7" w:rsidRDefault="00A562A7" w:rsidP="006708CC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924CF5" w:rsidRDefault="00924CF5" w:rsidP="00924CF5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>
        <w:rPr>
          <w:b/>
          <w:lang w:val="sr-Cyrl-CS"/>
        </w:rPr>
        <w:t>,,</w:t>
      </w:r>
      <w:r>
        <w:rPr>
          <w:b/>
          <w:lang w:val="sr-Latn-CS"/>
        </w:rPr>
        <w:t>ALP COMPLETE</w:t>
      </w:r>
      <w:r w:rsidRPr="00A562A7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Суботичка бр. 21,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15/21,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03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1085,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3.940,00 динара, 7.080,00 динара, 8.640,00 динара и 7.500,00 динара и роком важења понуде од 1 године.</w:t>
      </w:r>
    </w:p>
    <w:p w:rsidR="006708CC" w:rsidRDefault="006708CC" w:rsidP="006708CC">
      <w:pPr>
        <w:ind w:right="147"/>
        <w:rPr>
          <w:i/>
          <w:lang w:val="sr-Cyrl-CS" w:eastAsia="sr-Cyrl-CS"/>
        </w:rPr>
      </w:pPr>
    </w:p>
    <w:p w:rsidR="006708CC" w:rsidRDefault="006708CC" w:rsidP="006708CC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Друге околности које су утицале на ток набавке: упоређивање карактеристика из цена извршено је путем интернета.</w:t>
      </w:r>
    </w:p>
    <w:p w:rsidR="006708CC" w:rsidRPr="00924CF5" w:rsidRDefault="006708CC" w:rsidP="00924CF5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Предлажем</w:t>
      </w:r>
      <w:r>
        <w:rPr>
          <w:rFonts w:eastAsia="Calibri"/>
          <w:sz w:val="22"/>
          <w:szCs w:val="22"/>
          <w:lang w:val="sr-Cyrl-CS"/>
        </w:rPr>
        <w:t>о</w:t>
      </w:r>
      <w:r>
        <w:rPr>
          <w:rFonts w:eastAsia="Calibri"/>
          <w:sz w:val="22"/>
          <w:szCs w:val="22"/>
        </w:rPr>
        <w:t xml:space="preserve"> да се набавка путем наруџбенице изврши од: </w:t>
      </w:r>
      <w:bookmarkStart w:id="0" w:name="_GoBack"/>
      <w:bookmarkEnd w:id="0"/>
      <w:r>
        <w:t>понуђач</w:t>
      </w:r>
      <w:r>
        <w:rPr>
          <w:lang w:val="sr-Cyrl-CS"/>
        </w:rPr>
        <w:t xml:space="preserve">а </w:t>
      </w:r>
      <w:r w:rsidR="00924CF5" w:rsidRPr="00A562A7">
        <w:rPr>
          <w:b/>
          <w:lang w:val="sr-Cyrl-CS"/>
        </w:rPr>
        <w:t>С.З.С.Р. ,,МУШ“</w:t>
      </w:r>
      <w:r w:rsidR="00924CF5">
        <w:rPr>
          <w:lang w:val="sr-Cyrl-CS"/>
        </w:rPr>
        <w:t xml:space="preserve">, Београд, ул. Салвадора Аљендеа бр. 2а, </w:t>
      </w:r>
      <w:r w:rsidR="00924CF5">
        <w:rPr>
          <w:rFonts w:eastAsia="Calibri"/>
          <w:color w:val="000000"/>
          <w:sz w:val="22"/>
          <w:szCs w:val="22"/>
        </w:rPr>
        <w:t xml:space="preserve">понуда </w:t>
      </w:r>
      <w:r w:rsidR="00924CF5">
        <w:rPr>
          <w:rFonts w:eastAsia="Calibri"/>
          <w:color w:val="000000"/>
          <w:sz w:val="22"/>
          <w:szCs w:val="22"/>
          <w:lang w:val="sr-Cyrl-CS"/>
        </w:rPr>
        <w:t xml:space="preserve">број 17/21, </w:t>
      </w:r>
      <w:r w:rsidR="00924CF5">
        <w:rPr>
          <w:rFonts w:eastAsia="Calibri"/>
          <w:color w:val="000000"/>
          <w:sz w:val="22"/>
          <w:szCs w:val="22"/>
        </w:rPr>
        <w:t xml:space="preserve">од </w:t>
      </w:r>
      <w:r w:rsidR="00924CF5">
        <w:rPr>
          <w:rFonts w:eastAsia="Calibri"/>
          <w:color w:val="000000"/>
          <w:sz w:val="22"/>
          <w:szCs w:val="22"/>
          <w:lang w:val="sr-Cyrl-CS"/>
        </w:rPr>
        <w:t>03</w:t>
      </w:r>
      <w:r w:rsidR="00924CF5">
        <w:rPr>
          <w:rFonts w:eastAsia="Calibri"/>
          <w:color w:val="000000"/>
          <w:sz w:val="22"/>
          <w:szCs w:val="22"/>
        </w:rPr>
        <w:t>.</w:t>
      </w:r>
      <w:r w:rsidR="00924CF5">
        <w:rPr>
          <w:rFonts w:eastAsia="Calibri"/>
          <w:color w:val="000000"/>
          <w:sz w:val="22"/>
          <w:szCs w:val="22"/>
          <w:lang w:val="sr-Cyrl-CS"/>
        </w:rPr>
        <w:t>03.</w:t>
      </w:r>
      <w:r w:rsidR="00924CF5">
        <w:rPr>
          <w:rFonts w:eastAsia="Calibri"/>
          <w:color w:val="000000"/>
          <w:sz w:val="22"/>
          <w:szCs w:val="22"/>
        </w:rPr>
        <w:t>202</w:t>
      </w:r>
      <w:r w:rsidR="00924CF5">
        <w:rPr>
          <w:rFonts w:eastAsia="Calibri"/>
          <w:color w:val="000000"/>
          <w:sz w:val="22"/>
          <w:szCs w:val="22"/>
          <w:lang w:val="sr-Cyrl-CS"/>
        </w:rPr>
        <w:t>1</w:t>
      </w:r>
      <w:r w:rsidR="00924CF5">
        <w:rPr>
          <w:rFonts w:eastAsia="Calibri"/>
          <w:color w:val="000000"/>
          <w:sz w:val="22"/>
          <w:szCs w:val="22"/>
        </w:rPr>
        <w:t xml:space="preserve">. године, код </w:t>
      </w:r>
      <w:r w:rsidR="00924CF5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924CF5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924CF5">
        <w:rPr>
          <w:rFonts w:eastAsia="Calibri"/>
          <w:color w:val="000000" w:themeColor="text1"/>
          <w:sz w:val="22"/>
          <w:szCs w:val="22"/>
          <w:lang w:val="sr-Cyrl-CS"/>
        </w:rPr>
        <w:t xml:space="preserve">1083, </w:t>
      </w:r>
      <w:r w:rsidR="00924CF5">
        <w:rPr>
          <w:rFonts w:eastAsia="Calibri"/>
          <w:color w:val="000000" w:themeColor="text1"/>
          <w:sz w:val="22"/>
          <w:szCs w:val="22"/>
        </w:rPr>
        <w:t xml:space="preserve">од  </w:t>
      </w:r>
      <w:r w:rsidR="00924CF5">
        <w:rPr>
          <w:rFonts w:eastAsia="Calibri"/>
          <w:color w:val="000000" w:themeColor="text1"/>
          <w:sz w:val="22"/>
          <w:szCs w:val="22"/>
          <w:lang w:val="sr-Cyrl-CS"/>
        </w:rPr>
        <w:t>04</w:t>
      </w:r>
      <w:r w:rsidR="00924CF5">
        <w:rPr>
          <w:rFonts w:eastAsia="Calibri"/>
          <w:color w:val="000000" w:themeColor="text1"/>
          <w:sz w:val="22"/>
          <w:szCs w:val="22"/>
        </w:rPr>
        <w:t>.</w:t>
      </w:r>
      <w:r w:rsidR="00924CF5">
        <w:rPr>
          <w:rFonts w:eastAsia="Calibri"/>
          <w:color w:val="000000" w:themeColor="text1"/>
          <w:sz w:val="22"/>
          <w:szCs w:val="22"/>
          <w:lang w:val="sr-Cyrl-CS"/>
        </w:rPr>
        <w:t>03</w:t>
      </w:r>
      <w:r w:rsidR="00924CF5">
        <w:rPr>
          <w:rFonts w:eastAsia="Calibri"/>
          <w:color w:val="000000" w:themeColor="text1"/>
          <w:sz w:val="22"/>
          <w:szCs w:val="22"/>
        </w:rPr>
        <w:t>.202</w:t>
      </w:r>
      <w:r w:rsidR="00924CF5">
        <w:rPr>
          <w:rFonts w:eastAsia="Calibri"/>
          <w:color w:val="000000" w:themeColor="text1"/>
          <w:sz w:val="22"/>
          <w:szCs w:val="22"/>
          <w:lang w:val="sr-Cyrl-CS"/>
        </w:rPr>
        <w:t>1</w:t>
      </w:r>
      <w:r w:rsidR="00924CF5">
        <w:rPr>
          <w:rFonts w:eastAsia="Calibri"/>
          <w:color w:val="000000" w:themeColor="text1"/>
          <w:sz w:val="22"/>
          <w:szCs w:val="22"/>
        </w:rPr>
        <w:t>. године</w:t>
      </w:r>
      <w:r w:rsidR="00924CF5"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3.030,00 динара, 5.577,00 динара, 6.900,00 динара и 5.999,00 динара и роком важења понуде од 1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у свему као што је наведено у предметној понуди.</w:t>
      </w:r>
    </w:p>
    <w:p w:rsidR="006708CC" w:rsidRDefault="00924CF5" w:rsidP="006708CC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CS"/>
        </w:rPr>
        <w:t xml:space="preserve">             </w:t>
      </w:r>
      <w:r w:rsidR="006708CC">
        <w:rPr>
          <w:rFonts w:eastAsia="Calibri"/>
          <w:sz w:val="22"/>
          <w:szCs w:val="22"/>
        </w:rPr>
        <w:tab/>
      </w:r>
      <w:r w:rsidR="006708CC">
        <w:rPr>
          <w:rFonts w:eastAsia="Calibri"/>
          <w:sz w:val="22"/>
          <w:szCs w:val="22"/>
        </w:rPr>
        <w:tab/>
      </w:r>
      <w:r w:rsidR="006708CC">
        <w:rPr>
          <w:rFonts w:eastAsia="Calibri"/>
          <w:sz w:val="22"/>
          <w:szCs w:val="22"/>
        </w:rPr>
        <w:tab/>
      </w:r>
      <w:r w:rsidR="006708CC">
        <w:rPr>
          <w:rFonts w:eastAsia="Calibri"/>
          <w:sz w:val="22"/>
          <w:szCs w:val="22"/>
        </w:rPr>
        <w:tab/>
      </w:r>
      <w:r w:rsidR="006708CC">
        <w:rPr>
          <w:rFonts w:eastAsia="Calibri"/>
          <w:sz w:val="22"/>
          <w:szCs w:val="22"/>
        </w:rPr>
        <w:tab/>
      </w:r>
      <w:r w:rsidR="006708CC">
        <w:rPr>
          <w:rFonts w:eastAsia="Calibri"/>
          <w:sz w:val="22"/>
          <w:szCs w:val="22"/>
        </w:rPr>
        <w:tab/>
      </w:r>
      <w:r w:rsidR="006708CC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  <w:lang w:val="sr-Cyrl-CS"/>
        </w:rPr>
        <w:t xml:space="preserve">                    </w:t>
      </w:r>
      <w:r w:rsidR="006708CC">
        <w:rPr>
          <w:rFonts w:eastAsia="Calibri"/>
          <w:sz w:val="22"/>
          <w:szCs w:val="22"/>
        </w:rPr>
        <w:tab/>
        <w:t>Комисија</w:t>
      </w:r>
    </w:p>
    <w:p w:rsidR="006708CC" w:rsidRDefault="006708CC" w:rsidP="006708CC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Доставити:</w:t>
      </w:r>
    </w:p>
    <w:p w:rsidR="006708CC" w:rsidRDefault="006708CC" w:rsidP="006708CC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-директору</w:t>
      </w:r>
    </w:p>
    <w:p w:rsidR="006708CC" w:rsidRDefault="006708CC" w:rsidP="006708CC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-архиви</w:t>
      </w:r>
    </w:p>
    <w:p w:rsidR="007D39FE" w:rsidRPr="00F67C06" w:rsidRDefault="007D39FE" w:rsidP="00F67C06">
      <w:pPr>
        <w:rPr>
          <w:rFonts w:eastAsia="Calibri"/>
        </w:rPr>
      </w:pPr>
    </w:p>
    <w:sectPr w:rsidR="007D39FE" w:rsidRPr="00F67C06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56" w:rsidRDefault="00FB3056">
      <w:r>
        <w:separator/>
      </w:r>
    </w:p>
  </w:endnote>
  <w:endnote w:type="continuationSeparator" w:id="1">
    <w:p w:rsidR="00FB3056" w:rsidRDefault="00FB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56" w:rsidRDefault="00FB3056">
      <w:r>
        <w:separator/>
      </w:r>
    </w:p>
  </w:footnote>
  <w:footnote w:type="continuationSeparator" w:id="1">
    <w:p w:rsidR="00FB3056" w:rsidRDefault="00FB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36730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79257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306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CF5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A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6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16347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2473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723</cp:revision>
  <cp:lastPrinted>2021-03-01T08:16:00Z</cp:lastPrinted>
  <dcterms:created xsi:type="dcterms:W3CDTF">2017-01-23T08:00:00Z</dcterms:created>
  <dcterms:modified xsi:type="dcterms:W3CDTF">2021-03-08T07:49:00Z</dcterms:modified>
</cp:coreProperties>
</file>