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83" w:rsidRPr="004A5197" w:rsidRDefault="00BF0291" w:rsidP="00B14A83">
      <w:r>
        <w:rPr>
          <w:lang w:val="sr-Cyrl-CS"/>
        </w:rPr>
        <w:t>Број:</w:t>
      </w:r>
      <w:r w:rsidR="006B11B1">
        <w:rPr>
          <w:lang w:val="sr-Cyrl-CS"/>
        </w:rPr>
        <w:t xml:space="preserve"> </w:t>
      </w:r>
      <w:r w:rsidR="008A4EC0">
        <w:rPr>
          <w:lang w:val="sr-Cyrl-CS"/>
        </w:rPr>
        <w:t>5020</w:t>
      </w:r>
      <w:r w:rsidR="00AA12C9">
        <w:rPr>
          <w:lang w:val="sr-Cyrl-CS"/>
        </w:rPr>
        <w:t>/1</w:t>
      </w:r>
    </w:p>
    <w:p w:rsidR="000B49C0" w:rsidRDefault="00490FDC" w:rsidP="00254706">
      <w:r>
        <w:rPr>
          <w:lang w:val="sr-Cyrl-CS"/>
        </w:rPr>
        <w:t xml:space="preserve">Дана: </w:t>
      </w:r>
      <w:r w:rsidR="006B11B1">
        <w:rPr>
          <w:lang/>
        </w:rPr>
        <w:t>25</w:t>
      </w:r>
      <w:r w:rsidR="006B11B1">
        <w:t>.</w:t>
      </w:r>
      <w:r w:rsidR="006B11B1">
        <w:rPr>
          <w:lang/>
        </w:rPr>
        <w:t>10</w:t>
      </w:r>
      <w:r>
        <w:t>.2021</w:t>
      </w:r>
      <w:r w:rsidR="00551268">
        <w:rPr>
          <w:lang w:val="sr-Cyrl-CS"/>
        </w:rPr>
        <w:t xml:space="preserve">. </w:t>
      </w:r>
      <w:proofErr w:type="gramStart"/>
      <w:r w:rsidR="00551268">
        <w:rPr>
          <w:lang w:val="sr-Cyrl-CS"/>
        </w:rPr>
        <w:t>године</w:t>
      </w:r>
      <w:proofErr w:type="gramEnd"/>
    </w:p>
    <w:p w:rsidR="00254706" w:rsidRPr="00254706" w:rsidRDefault="00254706" w:rsidP="00254706"/>
    <w:p w:rsidR="000B49C0" w:rsidRPr="00F56466" w:rsidRDefault="009B1D8F" w:rsidP="00B14A83">
      <w:pPr>
        <w:spacing w:line="260" w:lineRule="exact"/>
        <w:ind w:left="2476"/>
      </w:pPr>
      <w:r>
        <w:rPr>
          <w:b/>
          <w:spacing w:val="1"/>
          <w:position w:val="-1"/>
          <w:lang w:val="sr-Cyrl-CS"/>
        </w:rPr>
        <w:t>ПОЗИВ</w:t>
      </w:r>
      <w:r w:rsidR="00BF0291">
        <w:rPr>
          <w:b/>
          <w:spacing w:val="1"/>
          <w:position w:val="-1"/>
          <w:lang w:val="sr-Cyrl-CS"/>
        </w:rPr>
        <w:t xml:space="preserve"> ЗА ПОДНОШЕЊЕ ПОНУДА</w:t>
      </w:r>
    </w:p>
    <w:p w:rsidR="00B14A83" w:rsidRPr="00B14A83" w:rsidRDefault="00B14A83" w:rsidP="00B14A83">
      <w:pPr>
        <w:spacing w:before="19" w:line="260" w:lineRule="exact"/>
        <w:rPr>
          <w:lang w:val="sr-Cyrl-CS"/>
        </w:rPr>
      </w:pPr>
    </w:p>
    <w:tbl>
      <w:tblPr>
        <w:tblW w:w="9498" w:type="dxa"/>
        <w:tblInd w:w="6" w:type="dxa"/>
        <w:tblLayout w:type="fixed"/>
        <w:tblCellMar>
          <w:left w:w="0" w:type="dxa"/>
          <w:right w:w="0" w:type="dxa"/>
        </w:tblCellMar>
        <w:tblLook w:val="01E0"/>
      </w:tblPr>
      <w:tblGrid>
        <w:gridCol w:w="3119"/>
        <w:gridCol w:w="6379"/>
      </w:tblGrid>
      <w:tr w:rsidR="00B14A83" w:rsidRPr="00B14A83"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Н</w:t>
            </w:r>
            <w:r w:rsidRPr="00B14A83">
              <w:rPr>
                <w:spacing w:val="2"/>
                <w:lang w:val="sr-Cyrl-CS"/>
              </w:rPr>
              <w:t>а</w:t>
            </w:r>
            <w:r w:rsidRPr="00B14A83">
              <w:rPr>
                <w:spacing w:val="-1"/>
                <w:lang w:val="sr-Cyrl-CS"/>
              </w:rPr>
              <w:t>зи</w:t>
            </w:r>
            <w:r w:rsidRPr="00B14A83">
              <w:rPr>
                <w:lang w:val="sr-Cyrl-CS"/>
              </w:rPr>
              <w:t>в</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spacing w:val="2"/>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proofErr w:type="spellStart"/>
            <w:r w:rsidRPr="00B14A83">
              <w:rPr>
                <w:b/>
                <w:lang w:val="es-ES"/>
              </w:rPr>
              <w:t>Центар</w:t>
            </w:r>
            <w:proofErr w:type="spellEnd"/>
            <w:r w:rsidR="00314A52">
              <w:rPr>
                <w:b/>
              </w:rPr>
              <w:t xml:space="preserve"> </w:t>
            </w:r>
            <w:proofErr w:type="spellStart"/>
            <w:r w:rsidRPr="00B14A83">
              <w:rPr>
                <w:b/>
                <w:lang w:val="es-ES"/>
              </w:rPr>
              <w:t>за</w:t>
            </w:r>
            <w:proofErr w:type="spellEnd"/>
            <w:r w:rsidR="00314A52">
              <w:rPr>
                <w:b/>
              </w:rPr>
              <w:t xml:space="preserve"> </w:t>
            </w:r>
            <w:proofErr w:type="spellStart"/>
            <w:r w:rsidRPr="00B14A83">
              <w:rPr>
                <w:b/>
                <w:lang w:val="es-ES"/>
              </w:rPr>
              <w:t>за</w:t>
            </w:r>
            <w:proofErr w:type="spellEnd"/>
            <w:r w:rsidRPr="00B14A83">
              <w:rPr>
                <w:b/>
                <w:lang w:val="sr-Cyrl-CS"/>
              </w:rPr>
              <w:t>ш</w:t>
            </w:r>
            <w:proofErr w:type="spellStart"/>
            <w:r w:rsidRPr="00B14A83">
              <w:rPr>
                <w:b/>
                <w:lang w:val="es-ES"/>
              </w:rPr>
              <w:t>титу</w:t>
            </w:r>
            <w:proofErr w:type="spellEnd"/>
            <w:r w:rsidR="00314A52">
              <w:rPr>
                <w:b/>
              </w:rPr>
              <w:t xml:space="preserve"> </w:t>
            </w:r>
            <w:proofErr w:type="spellStart"/>
            <w:r w:rsidRPr="00B14A83">
              <w:rPr>
                <w:b/>
                <w:lang w:val="es-ES"/>
              </w:rPr>
              <w:t>одој</w:t>
            </w:r>
            <w:proofErr w:type="spellEnd"/>
            <w:r w:rsidRPr="00B14A83">
              <w:rPr>
                <w:b/>
                <w:lang w:val="sr-Cyrl-CS"/>
              </w:rPr>
              <w:t>ч</w:t>
            </w:r>
            <w:proofErr w:type="spellStart"/>
            <w:r w:rsidRPr="00B14A83">
              <w:rPr>
                <w:b/>
                <w:lang w:val="es-ES"/>
              </w:rPr>
              <w:t>ади</w:t>
            </w:r>
            <w:proofErr w:type="spellEnd"/>
            <w:r w:rsidRPr="00B14A83">
              <w:rPr>
                <w:b/>
                <w:lang w:val="sr-Cyrl-CS"/>
              </w:rPr>
              <w:t xml:space="preserve">, </w:t>
            </w:r>
            <w:proofErr w:type="spellStart"/>
            <w:r w:rsidRPr="00B14A83">
              <w:rPr>
                <w:b/>
                <w:lang w:val="es-ES"/>
              </w:rPr>
              <w:t>деце</w:t>
            </w:r>
            <w:proofErr w:type="spellEnd"/>
            <w:r w:rsidRPr="00B14A83">
              <w:rPr>
                <w:b/>
                <w:lang w:val="es-ES"/>
              </w:rPr>
              <w:t xml:space="preserve"> и </w:t>
            </w:r>
            <w:proofErr w:type="spellStart"/>
            <w:r w:rsidRPr="00B14A83">
              <w:rPr>
                <w:b/>
                <w:lang w:val="es-ES"/>
              </w:rPr>
              <w:t>омладине</w:t>
            </w:r>
            <w:proofErr w:type="spellEnd"/>
          </w:p>
          <w:p w:rsidR="00B14A83" w:rsidRPr="00B14A83" w:rsidRDefault="00B14A83" w:rsidP="00B14A83">
            <w:pPr>
              <w:ind w:left="102"/>
              <w:rPr>
                <w:lang w:val="sr-Cyrl-CS"/>
              </w:rPr>
            </w:pPr>
          </w:p>
        </w:tc>
      </w:tr>
      <w:tr w:rsidR="00B14A83" w:rsidRPr="00B14A83"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Адр</w:t>
            </w:r>
            <w:r w:rsidRPr="00B14A83">
              <w:rPr>
                <w:spacing w:val="2"/>
                <w:lang w:val="sr-Cyrl-CS"/>
              </w:rPr>
              <w:t>е</w:t>
            </w:r>
            <w:r w:rsidRPr="00B14A83">
              <w:rPr>
                <w:spacing w:val="-1"/>
                <w:lang w:val="sr-Cyrl-CS"/>
              </w:rPr>
              <w:t>с</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spacing w:val="3"/>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r w:rsidRPr="00B14A83">
              <w:rPr>
                <w:spacing w:val="-1"/>
                <w:lang w:val="sr-Cyrl-CS"/>
              </w:rPr>
              <w:t>Б</w:t>
            </w:r>
            <w:r w:rsidRPr="00B14A83">
              <w:rPr>
                <w:spacing w:val="2"/>
                <w:lang w:val="sr-Cyrl-CS"/>
              </w:rPr>
              <w:t>е</w:t>
            </w:r>
            <w:r w:rsidRPr="00B14A83">
              <w:rPr>
                <w:lang w:val="sr-Cyrl-CS"/>
              </w:rPr>
              <w:t>огр</w:t>
            </w:r>
            <w:r w:rsidRPr="00B14A83">
              <w:rPr>
                <w:spacing w:val="2"/>
                <w:lang w:val="sr-Cyrl-CS"/>
              </w:rPr>
              <w:t>а</w:t>
            </w:r>
            <w:r w:rsidRPr="00B14A83">
              <w:rPr>
                <w:lang w:val="sr-Cyrl-CS"/>
              </w:rPr>
              <w:t>д</w:t>
            </w:r>
            <w:r w:rsidR="00314A52">
              <w:rPr>
                <w:lang w:val="sr-Cyrl-CS"/>
              </w:rPr>
              <w:t xml:space="preserve"> </w:t>
            </w:r>
            <w:r w:rsidRPr="00B14A83">
              <w:rPr>
                <w:spacing w:val="-2"/>
                <w:lang w:val="sr-Cyrl-CS"/>
              </w:rPr>
              <w:t>у</w:t>
            </w:r>
            <w:r w:rsidRPr="00B14A83">
              <w:rPr>
                <w:lang w:val="sr-Cyrl-CS"/>
              </w:rPr>
              <w:t xml:space="preserve">л. </w:t>
            </w:r>
            <w:proofErr w:type="spellStart"/>
            <w:r w:rsidRPr="00B14A83">
              <w:rPr>
                <w:lang w:val="es-ES"/>
              </w:rPr>
              <w:t>Зве</w:t>
            </w:r>
            <w:proofErr w:type="spellEnd"/>
            <w:r w:rsidRPr="00B14A83">
              <w:rPr>
                <w:lang w:val="sr-Cyrl-CS"/>
              </w:rPr>
              <w:t>ч</w:t>
            </w:r>
            <w:proofErr w:type="spellStart"/>
            <w:r w:rsidRPr="00B14A83">
              <w:rPr>
                <w:lang w:val="es-ES"/>
              </w:rPr>
              <w:t>анска</w:t>
            </w:r>
            <w:proofErr w:type="spellEnd"/>
            <w:r w:rsidRPr="00B14A83">
              <w:rPr>
                <w:lang w:val="sr-Cyrl-CS"/>
              </w:rPr>
              <w:t xml:space="preserve"> 7</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rPr>
                <w:lang w:val="sr-Cyrl-CS"/>
              </w:rPr>
            </w:pPr>
            <w:r w:rsidRPr="00B14A83">
              <w:rPr>
                <w:lang w:val="sr-Cyrl-CS"/>
              </w:rPr>
              <w:t>Установа</w:t>
            </w:r>
          </w:p>
        </w:tc>
      </w:tr>
      <w:tr w:rsidR="00B14A83" w:rsidRPr="00B14A83"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Pr="00B14A83">
              <w:rPr>
                <w:spacing w:val="-1"/>
                <w:lang w:val="sr-Cyrl-CS"/>
              </w:rPr>
              <w:t>п</w:t>
            </w:r>
            <w:r w:rsidRPr="00B14A83">
              <w:rPr>
                <w:lang w:val="sr-Cyrl-CS"/>
              </w:rPr>
              <w:t>о</w:t>
            </w:r>
            <w:r w:rsidRPr="00B14A83">
              <w:rPr>
                <w:spacing w:val="2"/>
                <w:lang w:val="sr-Cyrl-CS"/>
              </w:rPr>
              <w:t>с</w:t>
            </w:r>
            <w:r w:rsidRPr="00B14A83">
              <w:rPr>
                <w:spacing w:val="1"/>
                <w:lang w:val="sr-Cyrl-CS"/>
              </w:rPr>
              <w:t>т</w:t>
            </w:r>
            <w:r w:rsidRPr="00B14A83">
              <w:rPr>
                <w:spacing w:val="-2"/>
                <w:lang w:val="sr-Cyrl-CS"/>
              </w:rPr>
              <w:t>у</w:t>
            </w:r>
            <w:r w:rsidRPr="00B14A83">
              <w:rPr>
                <w:spacing w:val="-1"/>
                <w:lang w:val="sr-Cyrl-CS"/>
              </w:rPr>
              <w:t>п</w:t>
            </w:r>
            <w:r w:rsidRPr="00B14A83">
              <w:rPr>
                <w:spacing w:val="1"/>
                <w:lang w:val="sr-Cyrl-CS"/>
              </w:rPr>
              <w:t>к</w:t>
            </w:r>
            <w:r w:rsidRPr="00B14A83">
              <w:rPr>
                <w:lang w:val="sr-Cyrl-CS"/>
              </w:rPr>
              <w:t>а</w:t>
            </w:r>
            <w:r w:rsidRPr="00B14A83">
              <w:rPr>
                <w:spacing w:val="1"/>
                <w:lang w:val="sr-Cyrl-CS"/>
              </w:rPr>
              <w:t>ј</w:t>
            </w:r>
            <w:r w:rsidRPr="00B14A83">
              <w:rPr>
                <w:spacing w:val="2"/>
                <w:lang w:val="sr-Cyrl-CS"/>
              </w:rPr>
              <w:t>а</w:t>
            </w:r>
            <w:r w:rsidRPr="00B14A83">
              <w:rPr>
                <w:lang w:val="sr-Cyrl-CS"/>
              </w:rPr>
              <w:t>в</w:t>
            </w:r>
            <w:r w:rsidRPr="00B14A83">
              <w:rPr>
                <w:spacing w:val="-1"/>
                <w:lang w:val="sr-Cyrl-CS"/>
              </w:rPr>
              <w:t>н</w:t>
            </w:r>
            <w:r w:rsidRPr="00B14A83">
              <w:rPr>
                <w:lang w:val="sr-Cyrl-CS"/>
              </w:rPr>
              <w:t>е</w:t>
            </w:r>
          </w:p>
          <w:p w:rsidR="00B14A83" w:rsidRPr="00B14A83" w:rsidRDefault="00B14A83" w:rsidP="00B14A83">
            <w:pPr>
              <w:ind w:left="102"/>
              <w:rPr>
                <w:lang w:val="sr-Cyrl-CS"/>
              </w:rPr>
            </w:pPr>
            <w:r w:rsidRPr="00B14A83">
              <w:rPr>
                <w:spacing w:val="-1"/>
                <w:lang w:val="sr-Cyrl-CS"/>
              </w:rPr>
              <w:t>н</w:t>
            </w:r>
            <w:r w:rsidRPr="00B14A83">
              <w:rPr>
                <w:spacing w:val="2"/>
                <w:lang w:val="sr-Cyrl-CS"/>
              </w:rPr>
              <w:t>а</w:t>
            </w:r>
            <w:r w:rsidRPr="00B14A83">
              <w:rPr>
                <w:spacing w:val="1"/>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2"/>
                <w:lang w:val="sr-Cyrl-CS"/>
              </w:rPr>
              <w:t>е</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pPr>
            <w:r w:rsidRPr="00B14A83">
              <w:t>П</w:t>
            </w:r>
            <w:r w:rsidRPr="00B14A83">
              <w:rPr>
                <w:lang w:val="sr-Cyrl-CS"/>
              </w:rPr>
              <w:t xml:space="preserve">оступак </w:t>
            </w:r>
            <w:proofErr w:type="spellStart"/>
            <w:r w:rsidRPr="00B14A83">
              <w:t>набавке</w:t>
            </w:r>
            <w:proofErr w:type="spellEnd"/>
            <w:r w:rsidRPr="00B14A83">
              <w:t xml:space="preserve"> </w:t>
            </w:r>
            <w:proofErr w:type="spellStart"/>
            <w:r w:rsidRPr="00B14A83">
              <w:t>путем</w:t>
            </w:r>
            <w:proofErr w:type="spellEnd"/>
            <w:r w:rsidRPr="00B14A83">
              <w:t xml:space="preserve"> </w:t>
            </w:r>
            <w:proofErr w:type="spellStart"/>
            <w:r w:rsidRPr="00B14A83">
              <w:t>наруџбенице</w:t>
            </w:r>
            <w:proofErr w:type="spellEnd"/>
          </w:p>
          <w:p w:rsidR="00B14A83" w:rsidRPr="00490FDC" w:rsidRDefault="00B14A83" w:rsidP="004A5DAB">
            <w:pPr>
              <w:rPr>
                <w:color w:val="FF0000"/>
              </w:rPr>
            </w:pPr>
            <w:r w:rsidRPr="00B14A83">
              <w:rPr>
                <w:lang w:val="sr-Cyrl-CS"/>
              </w:rPr>
              <w:t>бр.</w:t>
            </w:r>
            <w:r w:rsidR="006B11B1">
              <w:t xml:space="preserve"> </w:t>
            </w:r>
            <w:r w:rsidR="006B11B1">
              <w:rPr>
                <w:lang/>
              </w:rPr>
              <w:t>33</w:t>
            </w:r>
            <w:r w:rsidRPr="00B14A83">
              <w:rPr>
                <w:lang w:val="sr-Cyrl-CS"/>
              </w:rPr>
              <w:t>/</w:t>
            </w:r>
            <w:r w:rsidR="00490FDC">
              <w:t>21</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314A52">
              <w:rPr>
                <w:lang w:val="sr-Cyrl-CS"/>
              </w:rPr>
              <w:t xml:space="preserve"> </w:t>
            </w:r>
            <w:r w:rsidRPr="00B14A83">
              <w:rPr>
                <w:spacing w:val="-1"/>
                <w:lang w:val="sr-Cyrl-CS"/>
              </w:rPr>
              <w:t>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1"/>
                <w:lang w:val="sr-Cyrl-CS"/>
              </w:rPr>
              <w:t>е</w:t>
            </w:r>
            <w:r w:rsidRPr="00B14A83">
              <w:rPr>
                <w:spacing w:val="1"/>
                <w:lang w:val="sr-Cyrl-CS"/>
              </w:rPr>
              <w:t>т</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pPr>
            <w:proofErr w:type="spellStart"/>
            <w:r w:rsidRPr="00B14A83">
              <w:t>Услуге</w:t>
            </w:r>
            <w:proofErr w:type="spellEnd"/>
          </w:p>
        </w:tc>
      </w:tr>
      <w:tr w:rsidR="00B14A83" w:rsidRPr="00B14A83" w:rsidTr="006B11B1">
        <w:trPr>
          <w:trHeight w:hRule="exact" w:val="3199"/>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5" w:line="260" w:lineRule="exact"/>
              <w:rPr>
                <w:lang w:val="sr-Cyrl-CS"/>
              </w:rPr>
            </w:pPr>
          </w:p>
          <w:p w:rsidR="00B14A83" w:rsidRPr="00B14A83" w:rsidRDefault="00B14A83" w:rsidP="00B14A83">
            <w:pPr>
              <w:ind w:left="102" w:right="262"/>
              <w:rPr>
                <w:lang w:val="sr-Cyrl-CS"/>
              </w:rPr>
            </w:pPr>
            <w:r w:rsidRPr="00B14A83">
              <w:rPr>
                <w:lang w:val="sr-Cyrl-CS"/>
              </w:rPr>
              <w:t>О</w:t>
            </w:r>
            <w:r w:rsidRPr="00B14A83">
              <w:rPr>
                <w:spacing w:val="-1"/>
                <w:lang w:val="sr-Cyrl-CS"/>
              </w:rPr>
              <w:t>пи</w:t>
            </w:r>
            <w:r w:rsidRPr="00B14A83">
              <w:rPr>
                <w:lang w:val="sr-Cyrl-CS"/>
              </w:rPr>
              <w:t>с</w:t>
            </w:r>
            <w:r w:rsidRPr="00B14A83">
              <w:rPr>
                <w:spacing w:val="-1"/>
                <w:lang w:val="sr-Cyrl-CS"/>
              </w:rPr>
              <w:t xml:space="preserve"> 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2"/>
                <w:lang w:val="sr-Cyrl-CS"/>
              </w:rPr>
              <w:t>е</w:t>
            </w:r>
            <w:r w:rsidRPr="00B14A83">
              <w:rPr>
                <w:spacing w:val="-1"/>
                <w:lang w:val="sr-Cyrl-CS"/>
              </w:rPr>
              <w:t>т</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spacing w:val="-2"/>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1"/>
                <w:lang w:val="sr-Cyrl-CS"/>
              </w:rPr>
              <w:t>е</w:t>
            </w:r>
            <w:r w:rsidRPr="00B14A83">
              <w:rPr>
                <w:lang w:val="sr-Cyrl-CS"/>
              </w:rPr>
              <w:t xml:space="preserve">, </w:t>
            </w:r>
            <w:r w:rsidRPr="00B14A83">
              <w:rPr>
                <w:spacing w:val="-1"/>
                <w:lang w:val="sr-Cyrl-CS"/>
              </w:rPr>
              <w:t>н</w:t>
            </w:r>
            <w:r w:rsidRPr="00B14A83">
              <w:rPr>
                <w:spacing w:val="2"/>
                <w:lang w:val="sr-Cyrl-CS"/>
              </w:rPr>
              <w:t>а</w:t>
            </w:r>
            <w:r w:rsidRPr="00B14A83">
              <w:rPr>
                <w:spacing w:val="-1"/>
                <w:lang w:val="sr-Cyrl-CS"/>
              </w:rPr>
              <w:t>зи</w:t>
            </w:r>
            <w:r w:rsidRPr="00B14A83">
              <w:rPr>
                <w:lang w:val="sr-Cyrl-CS"/>
              </w:rPr>
              <w:t>ви о</w:t>
            </w:r>
            <w:r w:rsidRPr="00B14A83">
              <w:rPr>
                <w:spacing w:val="-1"/>
                <w:lang w:val="sr-Cyrl-CS"/>
              </w:rPr>
              <w:t>зн</w:t>
            </w:r>
            <w:r w:rsidRPr="00B14A83">
              <w:rPr>
                <w:spacing w:val="2"/>
                <w:lang w:val="sr-Cyrl-CS"/>
              </w:rPr>
              <w:t>а</w:t>
            </w:r>
            <w:r w:rsidRPr="00B14A83">
              <w:rPr>
                <w:spacing w:val="1"/>
                <w:lang w:val="sr-Cyrl-CS"/>
              </w:rPr>
              <w:t>к</w:t>
            </w:r>
            <w:r w:rsidRPr="00B14A83">
              <w:rPr>
                <w:lang w:val="sr-Cyrl-CS"/>
              </w:rPr>
              <w:t>а</w:t>
            </w:r>
            <w:r w:rsidR="00314A52">
              <w:rPr>
                <w:lang w:val="sr-Cyrl-CS"/>
              </w:rPr>
              <w:t xml:space="preserve"> </w:t>
            </w:r>
            <w:r w:rsidRPr="00B14A83">
              <w:rPr>
                <w:spacing w:val="-1"/>
                <w:lang w:val="sr-Cyrl-CS"/>
              </w:rPr>
              <w:t>и</w:t>
            </w:r>
            <w:r w:rsidRPr="00B14A83">
              <w:rPr>
                <w:lang w:val="sr-Cyrl-CS"/>
              </w:rPr>
              <w:t>з</w:t>
            </w:r>
          </w:p>
          <w:p w:rsidR="00B14A83" w:rsidRPr="00B14A83" w:rsidRDefault="00314A52" w:rsidP="00B14A83">
            <w:pPr>
              <w:ind w:left="102"/>
              <w:rPr>
                <w:lang w:val="sr-Cyrl-CS"/>
              </w:rPr>
            </w:pPr>
            <w:r w:rsidRPr="00B14A83">
              <w:rPr>
                <w:lang w:val="sr-Cyrl-CS"/>
              </w:rPr>
              <w:t>О</w:t>
            </w:r>
            <w:r w:rsidR="00B14A83" w:rsidRPr="00B14A83">
              <w:rPr>
                <w:spacing w:val="-1"/>
                <w:lang w:val="sr-Cyrl-CS"/>
              </w:rPr>
              <w:t>п</w:t>
            </w:r>
            <w:r w:rsidR="00B14A83" w:rsidRPr="00B14A83">
              <w:rPr>
                <w:lang w:val="sr-Cyrl-CS"/>
              </w:rPr>
              <w:t>ш</w:t>
            </w:r>
            <w:r w:rsidR="00B14A83" w:rsidRPr="00B14A83">
              <w:rPr>
                <w:spacing w:val="1"/>
                <w:lang w:val="sr-Cyrl-CS"/>
              </w:rPr>
              <w:t>т</w:t>
            </w:r>
            <w:r w:rsidR="00B14A83" w:rsidRPr="00B14A83">
              <w:rPr>
                <w:spacing w:val="2"/>
                <w:lang w:val="sr-Cyrl-CS"/>
              </w:rPr>
              <w:t>е</w:t>
            </w:r>
            <w:r w:rsidR="00B14A83" w:rsidRPr="00B14A83">
              <w:rPr>
                <w:lang w:val="sr-Cyrl-CS"/>
              </w:rPr>
              <w:t>г</w:t>
            </w:r>
            <w:r>
              <w:rPr>
                <w:lang w:val="sr-Cyrl-CS"/>
              </w:rPr>
              <w:t xml:space="preserve"> </w:t>
            </w:r>
            <w:r w:rsidR="00B14A83" w:rsidRPr="00B14A83">
              <w:rPr>
                <w:spacing w:val="-2"/>
                <w:lang w:val="sr-Cyrl-CS"/>
              </w:rPr>
              <w:t>р</w:t>
            </w:r>
            <w:r w:rsidR="00B14A83" w:rsidRPr="00B14A83">
              <w:rPr>
                <w:spacing w:val="2"/>
                <w:lang w:val="sr-Cyrl-CS"/>
              </w:rPr>
              <w:t>а</w:t>
            </w:r>
            <w:r w:rsidR="00B14A83" w:rsidRPr="00B14A83">
              <w:rPr>
                <w:lang w:val="sr-Cyrl-CS"/>
              </w:rPr>
              <w:t>ч</w:t>
            </w:r>
            <w:r w:rsidR="00B14A83" w:rsidRPr="00B14A83">
              <w:rPr>
                <w:spacing w:val="-1"/>
                <w:lang w:val="sr-Cyrl-CS"/>
              </w:rPr>
              <w:t>ни</w:t>
            </w:r>
            <w:r w:rsidR="00B14A83" w:rsidRPr="00B14A83">
              <w:rPr>
                <w:spacing w:val="1"/>
                <w:lang w:val="sr-Cyrl-CS"/>
              </w:rPr>
              <w:t>к</w:t>
            </w:r>
            <w:r w:rsidR="00B14A83" w:rsidRPr="00B14A83">
              <w:rPr>
                <w:lang w:val="sr-Cyrl-CS"/>
              </w:rPr>
              <w:t>а</w:t>
            </w:r>
            <w:r>
              <w:rPr>
                <w:lang w:val="sr-Cyrl-CS"/>
              </w:rPr>
              <w:t xml:space="preserve"> </w:t>
            </w:r>
            <w:r w:rsidR="00B14A83" w:rsidRPr="00B14A83">
              <w:rPr>
                <w:spacing w:val="-1"/>
                <w:lang w:val="sr-Cyrl-CS"/>
              </w:rPr>
              <w:t>н</w:t>
            </w:r>
            <w:r w:rsidR="00B14A83" w:rsidRPr="00B14A83">
              <w:rPr>
                <w:spacing w:val="2"/>
                <w:lang w:val="sr-Cyrl-CS"/>
              </w:rPr>
              <w:t>а</w:t>
            </w:r>
            <w:r w:rsidR="00B14A83" w:rsidRPr="00B14A83">
              <w:rPr>
                <w:spacing w:val="1"/>
                <w:lang w:val="sr-Cyrl-CS"/>
              </w:rPr>
              <w:t>б</w:t>
            </w:r>
            <w:r w:rsidR="00B14A83" w:rsidRPr="00B14A83">
              <w:rPr>
                <w:spacing w:val="2"/>
                <w:lang w:val="sr-Cyrl-CS"/>
              </w:rPr>
              <w:t>а</w:t>
            </w:r>
            <w:r w:rsidR="00B14A83" w:rsidRPr="00B14A83">
              <w:rPr>
                <w:spacing w:val="-3"/>
                <w:lang w:val="sr-Cyrl-CS"/>
              </w:rPr>
              <w:t>в</w:t>
            </w:r>
            <w:r w:rsidR="00B14A83" w:rsidRPr="00B14A83">
              <w:rPr>
                <w:spacing w:val="-1"/>
                <w:lang w:val="sr-Cyrl-CS"/>
              </w:rPr>
              <w:t>к</w:t>
            </w:r>
            <w:r w:rsidR="00B14A83" w:rsidRPr="00B14A83">
              <w:rPr>
                <w:spacing w:val="2"/>
                <w:lang w:val="sr-Cyrl-CS"/>
              </w:rPr>
              <w:t>е</w:t>
            </w:r>
            <w:r w:rsidR="00B14A83"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B11B1" w:rsidRDefault="00F16361" w:rsidP="006B11B1">
            <w:pPr>
              <w:spacing w:line="276" w:lineRule="auto"/>
              <w:ind w:right="147"/>
              <w:jc w:val="both"/>
              <w:rPr>
                <w:rFonts w:asciiTheme="majorHAnsi" w:hAnsiTheme="majorHAnsi" w:cs="Tahoma"/>
                <w:shd w:val="clear" w:color="auto" w:fill="FFFFFF"/>
                <w:lang/>
              </w:rPr>
            </w:pPr>
            <w:proofErr w:type="spellStart"/>
            <w:r>
              <w:t>У</w:t>
            </w:r>
            <w:r w:rsidR="00B14A83" w:rsidRPr="00B14A83">
              <w:t>слуге</w:t>
            </w:r>
            <w:proofErr w:type="spellEnd"/>
            <w:r w:rsidR="00B14A83" w:rsidRPr="00B14A83">
              <w:t>-</w:t>
            </w:r>
            <w:r w:rsidR="00D669D6" w:rsidRPr="008A5669">
              <w:rPr>
                <w:rStyle w:val="ListParagraphChar"/>
                <w:color w:val="000000"/>
                <w:lang w:val="sr-Cyrl-CS"/>
              </w:rPr>
              <w:t xml:space="preserve"> </w:t>
            </w:r>
            <w:proofErr w:type="spellStart"/>
            <w:r w:rsidR="006B11B1" w:rsidRPr="006B11B1">
              <w:rPr>
                <w:rStyle w:val="Emphasis"/>
                <w:rFonts w:asciiTheme="majorHAnsi" w:hAnsiTheme="majorHAnsi"/>
                <w:i w:val="0"/>
                <w:color w:val="000000"/>
              </w:rPr>
              <w:t>услуга</w:t>
            </w:r>
            <w:proofErr w:type="spellEnd"/>
            <w:r w:rsidR="006B11B1">
              <w:rPr>
                <w:rStyle w:val="Emphasis"/>
                <w:rFonts w:asciiTheme="majorHAnsi" w:hAnsiTheme="majorHAnsi"/>
                <w:i w:val="0"/>
                <w:color w:val="000000"/>
              </w:rPr>
              <w:t xml:space="preserve"> </w:t>
            </w:r>
            <w:r w:rsidR="006B11B1">
              <w:rPr>
                <w:rStyle w:val="Emphasis"/>
                <w:rFonts w:asciiTheme="majorHAnsi" w:hAnsiTheme="majorHAnsi"/>
                <w:i w:val="0"/>
                <w:color w:val="000000"/>
                <w:lang/>
              </w:rPr>
              <w:t>изношења, утовара, превоза и истовара предмета из објекта РЈ Дом „Дринка Павловић“, ул. Косте Главнића бр. 14, до центр</w:t>
            </w:r>
            <w:r w:rsidR="006B11B1">
              <w:rPr>
                <w:rStyle w:val="Emphasis"/>
                <w:rFonts w:asciiTheme="majorHAnsi" w:hAnsiTheme="majorHAnsi"/>
                <w:i w:val="0"/>
                <w:color w:val="000000"/>
              </w:rPr>
              <w:t>a</w:t>
            </w:r>
            <w:r w:rsidR="006B11B1">
              <w:rPr>
                <w:rStyle w:val="Emphasis"/>
                <w:rFonts w:asciiTheme="majorHAnsi" w:hAnsiTheme="majorHAnsi"/>
                <w:i w:val="0"/>
                <w:color w:val="000000"/>
                <w:lang/>
              </w:rPr>
              <w:t>лног магацина Центр</w:t>
            </w:r>
            <w:r w:rsidR="006B11B1">
              <w:rPr>
                <w:rStyle w:val="Emphasis"/>
                <w:rFonts w:asciiTheme="majorHAnsi" w:hAnsiTheme="majorHAnsi"/>
                <w:i w:val="0"/>
                <w:color w:val="000000"/>
              </w:rPr>
              <w:t>a</w:t>
            </w:r>
            <w:r w:rsidR="006B11B1">
              <w:rPr>
                <w:rStyle w:val="Emphasis"/>
                <w:rFonts w:asciiTheme="majorHAnsi" w:hAnsiTheme="majorHAnsi"/>
                <w:i w:val="0"/>
                <w:color w:val="000000"/>
                <w:lang/>
              </w:rPr>
              <w:t xml:space="preserve"> за заштиту одојчади, деце и омладине, Београд</w:t>
            </w:r>
            <w:r w:rsidR="006B11B1">
              <w:rPr>
                <w:rStyle w:val="Emphasis"/>
                <w:rFonts w:asciiTheme="majorHAnsi" w:hAnsiTheme="majorHAnsi"/>
                <w:i w:val="0"/>
                <w:color w:val="000000"/>
              </w:rPr>
              <w:t xml:space="preserve"> </w:t>
            </w:r>
            <w:r w:rsidR="006B11B1">
              <w:rPr>
                <w:rStyle w:val="Emphasis"/>
                <w:rFonts w:asciiTheme="majorHAnsi" w:hAnsiTheme="majorHAnsi"/>
                <w:i w:val="0"/>
                <w:color w:val="000000"/>
                <w:lang/>
              </w:rPr>
              <w:t>и до градске депоније и из објекта РЈ „Прихватилиште за ургентну заштиту деце и омладине од злостављања и занемаривања“, ул. Браће Јерковић бр. 119, до градске депоније.</w:t>
            </w:r>
            <w:r w:rsidR="006B11B1" w:rsidRPr="00DF4A4C">
              <w:rPr>
                <w:rFonts w:asciiTheme="majorHAnsi" w:hAnsiTheme="majorHAnsi" w:cs="Tahoma"/>
                <w:shd w:val="clear" w:color="auto" w:fill="FFFFFF"/>
              </w:rPr>
              <w:t xml:space="preserve"> </w:t>
            </w:r>
          </w:p>
          <w:p w:rsidR="006B11B1" w:rsidRDefault="006B11B1" w:rsidP="006B11B1">
            <w:pPr>
              <w:spacing w:line="276" w:lineRule="auto"/>
              <w:ind w:right="147"/>
              <w:jc w:val="both"/>
              <w:rPr>
                <w:rFonts w:asciiTheme="majorHAnsi" w:hAnsiTheme="majorHAnsi" w:cs="Tahoma"/>
                <w:shd w:val="clear" w:color="auto" w:fill="FFFFFF"/>
                <w:lang/>
              </w:rPr>
            </w:pPr>
            <w:r w:rsidRPr="006B11B1">
              <w:rPr>
                <w:rFonts w:asciiTheme="majorHAnsi" w:hAnsiTheme="majorHAnsi" w:cs="Tahoma"/>
                <w:shd w:val="clear" w:color="auto" w:fill="FFFFFF"/>
                <w:lang/>
              </w:rPr>
              <w:t>Назив из ЦПВ речника:</w:t>
            </w:r>
            <w:r>
              <w:rPr>
                <w:rFonts w:asciiTheme="majorHAnsi" w:hAnsiTheme="majorHAnsi" w:cs="Tahoma"/>
                <w:b/>
                <w:shd w:val="clear" w:color="auto" w:fill="FFFFFF"/>
                <w:lang/>
              </w:rPr>
              <w:t xml:space="preserve"> </w:t>
            </w:r>
            <w:r w:rsidRPr="00DF4A4C">
              <w:rPr>
                <w:rFonts w:asciiTheme="majorHAnsi" w:hAnsiTheme="majorHAnsi" w:cs="Tahoma"/>
                <w:shd w:val="clear" w:color="auto" w:fill="FFFFFF"/>
              </w:rPr>
              <w:t xml:space="preserve">60100000-9 – </w:t>
            </w:r>
            <w:r w:rsidRPr="00DF4A4C">
              <w:rPr>
                <w:rFonts w:asciiTheme="majorHAnsi" w:hAnsiTheme="majorHAnsi" w:cs="Tahoma"/>
                <w:shd w:val="clear" w:color="auto" w:fill="FFFFFF"/>
                <w:lang/>
              </w:rPr>
              <w:t xml:space="preserve">Услуге друмског превоза, </w:t>
            </w:r>
            <w:r w:rsidRPr="00DF4A4C">
              <w:rPr>
                <w:rFonts w:asciiTheme="majorHAnsi" w:hAnsiTheme="majorHAnsi" w:cs="Tahoma"/>
                <w:shd w:val="clear" w:color="auto" w:fill="FFFFFF"/>
              </w:rPr>
              <w:t>90512000-9</w:t>
            </w:r>
            <w:r w:rsidRPr="00DF4A4C">
              <w:rPr>
                <w:rFonts w:asciiTheme="majorHAnsi" w:hAnsiTheme="majorHAnsi" w:cs="Tahoma"/>
                <w:shd w:val="clear" w:color="auto" w:fill="FFFFFF"/>
                <w:lang/>
              </w:rPr>
              <w:t xml:space="preserve"> – Услуге превоза отпада </w:t>
            </w:r>
          </w:p>
          <w:p w:rsidR="009F2C73" w:rsidRPr="00AC45C9" w:rsidRDefault="009F2C73" w:rsidP="009F2C73">
            <w:pPr>
              <w:jc w:val="both"/>
              <w:rPr>
                <w:rStyle w:val="Emphasis"/>
                <w:rFonts w:asciiTheme="majorHAnsi" w:hAnsiTheme="majorHAnsi"/>
                <w:i w:val="0"/>
                <w:color w:val="000000"/>
              </w:rPr>
            </w:pPr>
          </w:p>
          <w:p w:rsidR="009F2C73" w:rsidRPr="00810948" w:rsidRDefault="009F2C73" w:rsidP="009F2C73">
            <w:pPr>
              <w:spacing w:line="276" w:lineRule="auto"/>
              <w:ind w:right="147"/>
              <w:jc w:val="both"/>
              <w:rPr>
                <w:rFonts w:asciiTheme="majorHAnsi" w:eastAsia="Calibri" w:hAnsiTheme="majorHAnsi"/>
                <w:noProof/>
                <w:spacing w:val="-2"/>
              </w:rPr>
            </w:pPr>
            <w:r>
              <w:rPr>
                <w:rFonts w:asciiTheme="majorHAnsi" w:eastAsia="Calibri" w:hAnsiTheme="majorHAnsi"/>
                <w:bCs/>
                <w:noProof/>
              </w:rPr>
              <w:t xml:space="preserve"> </w:t>
            </w:r>
          </w:p>
          <w:p w:rsidR="00490FDC" w:rsidRPr="00490FDC" w:rsidRDefault="00490FDC" w:rsidP="009F2C73">
            <w:pPr>
              <w:jc w:val="both"/>
              <w:rPr>
                <w:noProof/>
                <w:color w:val="000000"/>
              </w:rPr>
            </w:pPr>
          </w:p>
        </w:tc>
      </w:tr>
    </w:tbl>
    <w:p w:rsidR="00254706" w:rsidRDefault="00254706" w:rsidP="00254706">
      <w:pPr>
        <w:spacing w:before="4" w:line="80" w:lineRule="exact"/>
        <w:jc w:val="both"/>
      </w:pPr>
    </w:p>
    <w:p w:rsidR="005E36E1" w:rsidRDefault="005E36E1" w:rsidP="00B14A83">
      <w:pPr>
        <w:spacing w:before="4" w:line="80" w:lineRule="exact"/>
      </w:pPr>
    </w:p>
    <w:tbl>
      <w:tblPr>
        <w:tblW w:w="0" w:type="auto"/>
        <w:tblInd w:w="6" w:type="dxa"/>
        <w:tblLayout w:type="fixed"/>
        <w:tblCellMar>
          <w:left w:w="0" w:type="dxa"/>
          <w:right w:w="0" w:type="dxa"/>
        </w:tblCellMar>
        <w:tblLook w:val="01E0"/>
      </w:tblPr>
      <w:tblGrid>
        <w:gridCol w:w="100"/>
        <w:gridCol w:w="2988"/>
        <w:gridCol w:w="6452"/>
      </w:tblGrid>
      <w:tr w:rsidR="0071201E" w:rsidTr="008D102C">
        <w:trPr>
          <w:trHeight w:hRule="exact" w:val="751"/>
        </w:trPr>
        <w:tc>
          <w:tcPr>
            <w:tcW w:w="3088" w:type="dxa"/>
            <w:gridSpan w:val="2"/>
            <w:tcBorders>
              <w:top w:val="single" w:sz="6" w:space="0" w:color="000000"/>
              <w:left w:val="single" w:sz="6" w:space="0" w:color="000000"/>
              <w:bottom w:val="single" w:sz="6" w:space="0" w:color="000000"/>
              <w:right w:val="single" w:sz="6" w:space="0" w:color="000000"/>
            </w:tcBorders>
            <w:hideMark/>
          </w:tcPr>
          <w:p w:rsidR="0071201E" w:rsidRDefault="0071201E" w:rsidP="00F031EF">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1201E" w:rsidRDefault="0071201E" w:rsidP="00F031EF">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1201E" w:rsidRDefault="0071201E" w:rsidP="00F031EF">
            <w:pPr>
              <w:spacing w:before="5" w:line="120" w:lineRule="exact"/>
              <w:rPr>
                <w:lang w:val="sr-Cyrl-CS"/>
              </w:rPr>
            </w:pPr>
          </w:p>
          <w:p w:rsidR="0071201E" w:rsidRDefault="0071201E" w:rsidP="00F031EF">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lang w:val="sr-Cyrl-CS"/>
              </w:rPr>
              <w:t xml:space="preserve"> </w:t>
            </w:r>
            <w:proofErr w:type="spellStart"/>
            <w:r>
              <w:rPr>
                <w:b/>
                <w:color w:val="333333"/>
                <w:shd w:val="clear" w:color="auto" w:fill="FFFFFF"/>
              </w:rPr>
              <w:t>најповољнија</w:t>
            </w:r>
            <w:proofErr w:type="spellEnd"/>
            <w:r>
              <w:rPr>
                <w:b/>
                <w:color w:val="333333"/>
                <w:shd w:val="clear" w:color="auto" w:fill="FFFFFF"/>
                <w:lang w:val="sr-Cyrl-CS"/>
              </w:rPr>
              <w:t xml:space="preserve"> </w:t>
            </w:r>
            <w:proofErr w:type="spellStart"/>
            <w:r>
              <w:rPr>
                <w:b/>
                <w:color w:val="333333"/>
                <w:shd w:val="clear" w:color="auto" w:fill="FFFFFF"/>
              </w:rPr>
              <w:t>понуда</w:t>
            </w:r>
            <w:proofErr w:type="spellEnd"/>
            <w:r>
              <w:rPr>
                <w:b/>
                <w:color w:val="333333"/>
                <w:shd w:val="clear" w:color="auto" w:fill="FFFFFF"/>
                <w:lang w:val="sr-Cyrl-CS"/>
              </w:rPr>
              <w:t xml:space="preserve"> </w:t>
            </w:r>
            <w:proofErr w:type="spellStart"/>
            <w:r>
              <w:rPr>
                <w:b/>
                <w:color w:val="333333"/>
                <w:shd w:val="clear" w:color="auto" w:fill="FFFFFF"/>
              </w:rPr>
              <w:t>која</w:t>
            </w:r>
            <w:proofErr w:type="spellEnd"/>
            <w:r>
              <w:rPr>
                <w:b/>
                <w:color w:val="333333"/>
                <w:shd w:val="clear" w:color="auto" w:fill="FFFFFF"/>
                <w:lang w:val="sr-Cyrl-CS"/>
              </w:rPr>
              <w:t xml:space="preserve"> </w:t>
            </w:r>
            <w:proofErr w:type="spellStart"/>
            <w:r>
              <w:rPr>
                <w:b/>
                <w:color w:val="333333"/>
                <w:shd w:val="clear" w:color="auto" w:fill="FFFFFF"/>
              </w:rPr>
              <w:t>се</w:t>
            </w:r>
            <w:proofErr w:type="spellEnd"/>
            <w:r>
              <w:rPr>
                <w:b/>
                <w:color w:val="333333"/>
                <w:shd w:val="clear" w:color="auto" w:fill="FFFFFF"/>
                <w:lang w:val="sr-Cyrl-CS"/>
              </w:rPr>
              <w:t xml:space="preserve"> </w:t>
            </w:r>
            <w:proofErr w:type="spellStart"/>
            <w:r>
              <w:rPr>
                <w:b/>
                <w:color w:val="333333"/>
                <w:shd w:val="clear" w:color="auto" w:fill="FFFFFF"/>
              </w:rPr>
              <w:t>одређује</w:t>
            </w:r>
            <w:proofErr w:type="spellEnd"/>
            <w:r>
              <w:rPr>
                <w:b/>
                <w:color w:val="333333"/>
                <w:shd w:val="clear" w:color="auto" w:fill="FFFFFF"/>
                <w:lang w:val="sr-Cyrl-CS"/>
              </w:rPr>
              <w:t xml:space="preserve"> </w:t>
            </w:r>
            <w:proofErr w:type="spellStart"/>
            <w:r>
              <w:rPr>
                <w:b/>
                <w:color w:val="333333"/>
                <w:shd w:val="clear" w:color="auto" w:fill="FFFFFF"/>
              </w:rPr>
              <w:t>на</w:t>
            </w:r>
            <w:proofErr w:type="spellEnd"/>
            <w:r>
              <w:rPr>
                <w:b/>
                <w:color w:val="333333"/>
                <w:shd w:val="clear" w:color="auto" w:fill="FFFFFF"/>
                <w:lang w:val="sr-Cyrl-CS"/>
              </w:rPr>
              <w:t xml:space="preserve"> </w:t>
            </w:r>
            <w:proofErr w:type="spellStart"/>
            <w:r>
              <w:rPr>
                <w:b/>
                <w:color w:val="333333"/>
                <w:shd w:val="clear" w:color="auto" w:fill="FFFFFF"/>
              </w:rPr>
              <w:t>основу</w:t>
            </w:r>
            <w:proofErr w:type="spellEnd"/>
            <w:r>
              <w:rPr>
                <w:b/>
                <w:color w:val="333333"/>
                <w:shd w:val="clear" w:color="auto" w:fill="FFFFFF"/>
                <w:lang w:val="sr-Cyrl-CS"/>
              </w:rPr>
              <w:t xml:space="preserve"> </w:t>
            </w:r>
            <w:proofErr w:type="spellStart"/>
            <w:r>
              <w:rPr>
                <w:b/>
                <w:color w:val="333333"/>
                <w:shd w:val="clear" w:color="auto" w:fill="FFFFFF"/>
              </w:rPr>
              <w:t>једног</w:t>
            </w:r>
            <w:proofErr w:type="spellEnd"/>
            <w:r>
              <w:rPr>
                <w:b/>
                <w:color w:val="333333"/>
                <w:shd w:val="clear" w:color="auto" w:fill="FFFFFF"/>
                <w:lang w:val="sr-Cyrl-CS"/>
              </w:rPr>
              <w:t xml:space="preserve"> </w:t>
            </w:r>
            <w:proofErr w:type="spellStart"/>
            <w:r>
              <w:rPr>
                <w:b/>
                <w:color w:val="333333"/>
                <w:shd w:val="clear" w:color="auto" w:fill="FFFFFF"/>
              </w:rPr>
              <w:t>од</w:t>
            </w:r>
            <w:proofErr w:type="spellEnd"/>
            <w:r>
              <w:rPr>
                <w:b/>
                <w:color w:val="333333"/>
                <w:shd w:val="clear" w:color="auto" w:fill="FFFFFF"/>
                <w:lang w:val="sr-Cyrl-CS"/>
              </w:rPr>
              <w:t xml:space="preserve"> </w:t>
            </w:r>
            <w:proofErr w:type="spellStart"/>
            <w:r>
              <w:rPr>
                <w:b/>
                <w:color w:val="333333"/>
                <w:shd w:val="clear" w:color="auto" w:fill="FFFFFF"/>
              </w:rPr>
              <w:t>следећих</w:t>
            </w:r>
            <w:proofErr w:type="spellEnd"/>
            <w:r>
              <w:rPr>
                <w:b/>
                <w:color w:val="333333"/>
                <w:shd w:val="clear" w:color="auto" w:fill="FFFFFF"/>
                <w:lang w:val="sr-Cyrl-CS"/>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71201E" w:rsidRDefault="0071201E" w:rsidP="00F031EF">
            <w:pPr>
              <w:jc w:val="both"/>
              <w:rPr>
                <w:rStyle w:val="Emphasis"/>
                <w:i w:val="0"/>
                <w:color w:val="000000"/>
                <w:lang w:val="sr-Cyrl-CS"/>
              </w:rPr>
            </w:pPr>
          </w:p>
          <w:p w:rsidR="0071201E" w:rsidRDefault="0071201E" w:rsidP="00F031EF">
            <w:pPr>
              <w:ind w:left="102"/>
              <w:rPr>
                <w:i/>
              </w:rPr>
            </w:pPr>
          </w:p>
        </w:tc>
      </w:tr>
      <w:tr w:rsidR="0071201E" w:rsidTr="008D102C">
        <w:trPr>
          <w:gridBefore w:val="1"/>
          <w:wBefore w:w="100" w:type="dxa"/>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r>
              <w:rPr>
                <w:iCs/>
                <w:lang w:val="sr-Cyrl-CS"/>
              </w:rPr>
              <w:t>Понуђач понуду подноси путем поште.</w:t>
            </w:r>
          </w:p>
          <w:p w:rsidR="0071201E" w:rsidRDefault="0071201E" w:rsidP="00F031EF">
            <w:pPr>
              <w:jc w:val="both"/>
              <w:rPr>
                <w:iCs/>
                <w:lang w:val="sr-Cyrl-CS"/>
              </w:rPr>
            </w:pPr>
            <w:r>
              <w:rPr>
                <w:iCs/>
                <w:lang w:val="sr-Cyrl-CS"/>
              </w:rPr>
              <w:t>Понуђач понуду подноси тако да иста буде примљена од стране наручиоца до</w:t>
            </w:r>
            <w:r>
              <w:rPr>
                <w:b/>
                <w:iCs/>
                <w:lang w:val="sr-Cyrl-CS"/>
              </w:rPr>
              <w:t xml:space="preserve"> </w:t>
            </w:r>
            <w:r w:rsidR="006B11B1">
              <w:rPr>
                <w:b/>
                <w:iCs/>
                <w:lang/>
              </w:rPr>
              <w:t>28</w:t>
            </w:r>
            <w:r w:rsidR="006B11B1">
              <w:rPr>
                <w:b/>
                <w:iCs/>
                <w:lang w:val="sr-Cyrl-CS"/>
              </w:rPr>
              <w:t>.10</w:t>
            </w:r>
            <w:r w:rsidRPr="00645DA2">
              <w:rPr>
                <w:b/>
                <w:iCs/>
                <w:lang w:val="sr-Cyrl-CS"/>
              </w:rPr>
              <w:t>.2021</w:t>
            </w:r>
            <w:r w:rsidRPr="00645DA2">
              <w:rPr>
                <w:iCs/>
                <w:lang w:val="sr-Cyrl-CS"/>
              </w:rPr>
              <w:t>.</w:t>
            </w:r>
            <w:r>
              <w:rPr>
                <w:b/>
                <w:iCs/>
                <w:lang w:val="sr-Cyrl-CS"/>
              </w:rPr>
              <w:t xml:space="preserve"> године до 1</w:t>
            </w:r>
            <w:r>
              <w:rPr>
                <w:b/>
                <w:iCs/>
              </w:rPr>
              <w:t>1</w:t>
            </w:r>
            <w:r>
              <w:rPr>
                <w:b/>
                <w:iCs/>
                <w:lang w:val="sr-Cyrl-CS"/>
              </w:rPr>
              <w:t>:00 часова</w:t>
            </w:r>
            <w:r>
              <w:rPr>
                <w:iCs/>
                <w:lang w:val="sr-Cyrl-CS"/>
              </w:rPr>
              <w:t>.</w:t>
            </w:r>
          </w:p>
          <w:p w:rsidR="0071201E" w:rsidRDefault="0071201E" w:rsidP="00F031EF">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1201E" w:rsidRDefault="0071201E" w:rsidP="00F031EF">
            <w:pPr>
              <w:jc w:val="both"/>
              <w:rPr>
                <w:iCs/>
              </w:rPr>
            </w:pPr>
            <w:r>
              <w:rPr>
                <w:iCs/>
                <w:lang w:val="sr-Cyrl-CS"/>
              </w:rPr>
              <w:t xml:space="preserve">Понуде се достављају на адресу: Центра за заштиту одојчади,  деце и омладине, ул. Звечанска бр. 7, </w:t>
            </w:r>
            <w:r w:rsidRPr="00645DA2">
              <w:rPr>
                <w:iCs/>
                <w:lang w:val="sr-Cyrl-CS"/>
              </w:rPr>
              <w:t xml:space="preserve">до </w:t>
            </w:r>
            <w:r w:rsidR="006B11B1">
              <w:rPr>
                <w:b/>
                <w:iCs/>
                <w:lang/>
              </w:rPr>
              <w:t>28</w:t>
            </w:r>
            <w:r w:rsidR="006B11B1">
              <w:rPr>
                <w:b/>
                <w:iCs/>
                <w:lang w:val="sr-Cyrl-CS"/>
              </w:rPr>
              <w:t>.10</w:t>
            </w:r>
            <w:r w:rsidRPr="00645DA2">
              <w:rPr>
                <w:b/>
                <w:iCs/>
                <w:lang w:val="sr-Cyrl-CS"/>
              </w:rPr>
              <w:t>.2021. године</w:t>
            </w:r>
            <w:r>
              <w:rPr>
                <w:b/>
                <w:iCs/>
                <w:lang w:val="sr-Cyrl-CS"/>
              </w:rPr>
              <w:t xml:space="preserve"> до 1</w:t>
            </w:r>
            <w:r>
              <w:rPr>
                <w:b/>
                <w:iCs/>
              </w:rPr>
              <w:t>1</w:t>
            </w:r>
            <w:r>
              <w:rPr>
                <w:b/>
                <w:iCs/>
                <w:lang w:val="sr-Cyrl-CS"/>
              </w:rPr>
              <w:t>:00 часова</w:t>
            </w:r>
            <w:r>
              <w:rPr>
                <w:iCs/>
              </w:rPr>
              <w:t>.</w:t>
            </w:r>
          </w:p>
          <w:p w:rsidR="0071201E" w:rsidRDefault="0071201E" w:rsidP="00F031EF">
            <w:pPr>
              <w:jc w:val="both"/>
              <w:rPr>
                <w:iCs/>
                <w:lang w:val="sr-Cyrl-CS"/>
              </w:rPr>
            </w:pPr>
            <w:r>
              <w:rPr>
                <w:iCs/>
                <w:lang w:val="sr-Cyrl-CS"/>
              </w:rPr>
              <w:t>Коверат или кутија са понудом на предњој страни мораимати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1201E" w:rsidRPr="00645DA2" w:rsidRDefault="0071201E" w:rsidP="00F031EF">
            <w:pPr>
              <w:jc w:val="both"/>
              <w:rPr>
                <w:iCs/>
                <w:lang w:val="sr-Cyrl-CS"/>
              </w:rPr>
            </w:pPr>
            <w:r>
              <w:rPr>
                <w:iCs/>
                <w:lang w:val="sr-Cyrl-CS"/>
              </w:rPr>
              <w:t xml:space="preserve">Понуда се сматра благовременом уколико је примљена до </w:t>
            </w:r>
            <w:r w:rsidR="006B11B1">
              <w:rPr>
                <w:b/>
                <w:iCs/>
                <w:lang/>
              </w:rPr>
              <w:t>28</w:t>
            </w:r>
            <w:r w:rsidR="006B11B1">
              <w:rPr>
                <w:b/>
                <w:iCs/>
                <w:lang w:val="sr-Cyrl-CS"/>
              </w:rPr>
              <w:t>.10</w:t>
            </w:r>
            <w:r w:rsidRPr="00645DA2">
              <w:rPr>
                <w:b/>
                <w:iCs/>
                <w:lang w:val="sr-Cyrl-CS"/>
              </w:rPr>
              <w:t>.2021.</w:t>
            </w:r>
            <w:r w:rsidR="00645DA2">
              <w:rPr>
                <w:b/>
                <w:iCs/>
                <w:lang w:val="sr-Cyrl-CS"/>
              </w:rPr>
              <w:t xml:space="preserve"> </w:t>
            </w:r>
            <w:r w:rsidRPr="00645DA2">
              <w:rPr>
                <w:b/>
                <w:iCs/>
                <w:lang w:val="sr-Cyrl-CS"/>
              </w:rPr>
              <w:t>године</w:t>
            </w:r>
            <w:r w:rsidRPr="00645DA2">
              <w:rPr>
                <w:iCs/>
                <w:lang w:val="sr-Cyrl-CS"/>
              </w:rPr>
              <w:t xml:space="preserve"> до </w:t>
            </w:r>
            <w:r w:rsidRPr="00645DA2">
              <w:rPr>
                <w:b/>
                <w:iCs/>
                <w:lang w:val="sr-Cyrl-CS"/>
              </w:rPr>
              <w:t>1</w:t>
            </w:r>
            <w:r w:rsidRPr="00645DA2">
              <w:rPr>
                <w:b/>
                <w:iCs/>
              </w:rPr>
              <w:t>1</w:t>
            </w:r>
            <w:r w:rsidRPr="00645DA2">
              <w:rPr>
                <w:b/>
                <w:iCs/>
                <w:lang w:val="sr-Cyrl-CS"/>
              </w:rPr>
              <w:t>:00 часова</w:t>
            </w:r>
            <w:r w:rsidRPr="00645DA2">
              <w:rPr>
                <w:iCs/>
                <w:lang w:val="sr-Cyrl-CS"/>
              </w:rPr>
              <w:t>.</w:t>
            </w:r>
          </w:p>
          <w:p w:rsidR="0071201E" w:rsidRPr="00645DA2" w:rsidRDefault="0071201E" w:rsidP="00F031EF">
            <w:pPr>
              <w:jc w:val="both"/>
              <w:rPr>
                <w:iCs/>
                <w:lang w:val="sr-Cyrl-CS"/>
              </w:rPr>
            </w:pPr>
            <w:r w:rsidRPr="00645DA2">
              <w:rPr>
                <w:iCs/>
                <w:lang w:val="sr-Cyrl-CS"/>
              </w:rPr>
              <w:t>Понуда која је примљена после</w:t>
            </w:r>
            <w:r w:rsidRPr="00645DA2">
              <w:rPr>
                <w:b/>
                <w:iCs/>
                <w:lang w:val="sr-Cyrl-CS"/>
              </w:rPr>
              <w:t xml:space="preserve"> 1</w:t>
            </w:r>
            <w:proofErr w:type="spellStart"/>
            <w:r w:rsidRPr="00645DA2">
              <w:rPr>
                <w:b/>
                <w:iCs/>
              </w:rPr>
              <w:t>1</w:t>
            </w:r>
            <w:proofErr w:type="spellEnd"/>
            <w:r w:rsidRPr="00645DA2">
              <w:rPr>
                <w:b/>
                <w:iCs/>
                <w:lang w:val="sr-Cyrl-CS"/>
              </w:rPr>
              <w:t xml:space="preserve">:00 часова </w:t>
            </w:r>
            <w:r w:rsidR="006B11B1">
              <w:rPr>
                <w:b/>
                <w:iCs/>
                <w:lang/>
              </w:rPr>
              <w:t>28</w:t>
            </w:r>
            <w:r w:rsidR="006B11B1">
              <w:rPr>
                <w:b/>
                <w:iCs/>
                <w:lang w:val="sr-Cyrl-CS"/>
              </w:rPr>
              <w:t>.10</w:t>
            </w:r>
            <w:r w:rsidRPr="00645DA2">
              <w:rPr>
                <w:b/>
                <w:iCs/>
                <w:lang w:val="sr-Cyrl-CS"/>
              </w:rPr>
              <w:t>.2021. године,</w:t>
            </w:r>
            <w:r w:rsidRPr="00645DA2">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1201E" w:rsidRPr="00645DA2" w:rsidRDefault="0071201E" w:rsidP="00F031EF">
            <w:pPr>
              <w:jc w:val="both"/>
              <w:rPr>
                <w:iCs/>
              </w:rPr>
            </w:pPr>
            <w:r w:rsidRPr="00645DA2">
              <w:rPr>
                <w:iCs/>
                <w:lang w:val="sr-Cyrl-CS"/>
              </w:rPr>
              <w:t xml:space="preserve">Рок за подношење понуде је </w:t>
            </w:r>
            <w:r w:rsidR="006B11B1">
              <w:rPr>
                <w:iCs/>
                <w:lang/>
              </w:rPr>
              <w:t>4</w:t>
            </w:r>
            <w:r w:rsidRPr="00645DA2">
              <w:rPr>
                <w:b/>
                <w:iCs/>
                <w:lang w:val="sr-Cyrl-CS"/>
              </w:rPr>
              <w:t xml:space="preserve"> дана</w:t>
            </w:r>
            <w:r w:rsidRPr="00645DA2">
              <w:rPr>
                <w:iCs/>
                <w:lang w:val="sr-Cyrl-CS"/>
              </w:rPr>
              <w:t xml:space="preserve"> од дана </w:t>
            </w:r>
            <w:proofErr w:type="spellStart"/>
            <w:r w:rsidRPr="00645DA2">
              <w:rPr>
                <w:rStyle w:val="Emphasis"/>
              </w:rPr>
              <w:t>када</w:t>
            </w:r>
            <w:proofErr w:type="spellEnd"/>
            <w:r w:rsidRPr="00645DA2">
              <w:rPr>
                <w:rStyle w:val="Emphasis"/>
                <w:lang w:val="sr-Cyrl-CS"/>
              </w:rPr>
              <w:t xml:space="preserve"> </w:t>
            </w:r>
            <w:proofErr w:type="spellStart"/>
            <w:r w:rsidRPr="00645DA2">
              <w:rPr>
                <w:rStyle w:val="Emphasis"/>
              </w:rPr>
              <w:t>је</w:t>
            </w:r>
            <w:proofErr w:type="spellEnd"/>
            <w:r w:rsidRPr="00645DA2">
              <w:rPr>
                <w:rStyle w:val="Emphasis"/>
                <w:lang w:val="sr-Cyrl-CS"/>
              </w:rPr>
              <w:t xml:space="preserve"> </w:t>
            </w:r>
            <w:proofErr w:type="spellStart"/>
            <w:r w:rsidRPr="00645DA2">
              <w:rPr>
                <w:rStyle w:val="Emphasis"/>
              </w:rPr>
              <w:t>позив</w:t>
            </w:r>
            <w:proofErr w:type="spellEnd"/>
            <w:r w:rsidRPr="00645DA2">
              <w:rPr>
                <w:rStyle w:val="Emphasis"/>
                <w:lang w:val="sr-Cyrl-CS"/>
              </w:rPr>
              <w:t xml:space="preserve"> </w:t>
            </w:r>
            <w:proofErr w:type="spellStart"/>
            <w:r w:rsidRPr="00645DA2">
              <w:rPr>
                <w:rStyle w:val="Emphasis"/>
              </w:rPr>
              <w:t>за</w:t>
            </w:r>
            <w:proofErr w:type="spellEnd"/>
            <w:r w:rsidRPr="00645DA2">
              <w:rPr>
                <w:rStyle w:val="Emphasis"/>
                <w:lang w:val="sr-Cyrl-CS"/>
              </w:rPr>
              <w:t xml:space="preserve"> </w:t>
            </w:r>
            <w:proofErr w:type="spellStart"/>
            <w:r w:rsidRPr="00645DA2">
              <w:rPr>
                <w:rStyle w:val="Emphasis"/>
              </w:rPr>
              <w:t>подношење</w:t>
            </w:r>
            <w:proofErr w:type="spellEnd"/>
            <w:r w:rsidR="00E075A6" w:rsidRPr="00645DA2">
              <w:rPr>
                <w:rStyle w:val="Emphasis"/>
              </w:rPr>
              <w:t xml:space="preserve"> </w:t>
            </w:r>
            <w:proofErr w:type="spellStart"/>
            <w:r w:rsidRPr="00645DA2">
              <w:rPr>
                <w:rStyle w:val="Emphasis"/>
              </w:rPr>
              <w:t>понуда</w:t>
            </w:r>
            <w:proofErr w:type="spellEnd"/>
            <w:r w:rsidRPr="00645DA2">
              <w:rPr>
                <w:rStyle w:val="Emphasis"/>
                <w:lang w:val="sr-Cyrl-CS"/>
              </w:rPr>
              <w:t xml:space="preserve"> </w:t>
            </w:r>
            <w:proofErr w:type="spellStart"/>
            <w:r w:rsidRPr="00645DA2">
              <w:rPr>
                <w:rStyle w:val="Emphasis"/>
              </w:rPr>
              <w:t>послат</w:t>
            </w:r>
            <w:proofErr w:type="spellEnd"/>
            <w:r w:rsidRPr="00645DA2">
              <w:rPr>
                <w:rStyle w:val="Emphasis"/>
                <w:lang w:val="sr-Cyrl-CS"/>
              </w:rPr>
              <w:t xml:space="preserve"> </w:t>
            </w:r>
            <w:proofErr w:type="spellStart"/>
            <w:r w:rsidRPr="00645DA2">
              <w:rPr>
                <w:rStyle w:val="Emphasis"/>
              </w:rPr>
              <w:t>понуђачима</w:t>
            </w:r>
            <w:proofErr w:type="spellEnd"/>
            <w:r w:rsidRPr="00645DA2">
              <w:rPr>
                <w:i/>
                <w:iCs/>
                <w:lang w:val="sr-Cyrl-CS"/>
              </w:rPr>
              <w:t>,</w:t>
            </w:r>
            <w:r w:rsidRPr="00645DA2">
              <w:rPr>
                <w:iCs/>
                <w:lang w:val="sr-Cyrl-CS"/>
              </w:rPr>
              <w:t xml:space="preserve"> односно до </w:t>
            </w:r>
            <w:r w:rsidR="006B11B1">
              <w:rPr>
                <w:b/>
                <w:iCs/>
                <w:lang/>
              </w:rPr>
              <w:t>28</w:t>
            </w:r>
            <w:r w:rsidR="006B11B1">
              <w:rPr>
                <w:b/>
                <w:iCs/>
                <w:lang w:val="sr-Cyrl-CS"/>
              </w:rPr>
              <w:t>.10</w:t>
            </w:r>
            <w:r w:rsidRPr="00645DA2">
              <w:rPr>
                <w:b/>
                <w:iCs/>
                <w:lang w:val="sr-Cyrl-CS"/>
              </w:rPr>
              <w:t>.20</w:t>
            </w:r>
            <w:r w:rsidRPr="00645DA2">
              <w:rPr>
                <w:b/>
                <w:iCs/>
              </w:rPr>
              <w:t>2</w:t>
            </w:r>
            <w:r w:rsidRPr="00645DA2">
              <w:rPr>
                <w:b/>
                <w:iCs/>
                <w:lang w:val="sr-Cyrl-CS"/>
              </w:rPr>
              <w:t>1. године</w:t>
            </w:r>
            <w:r w:rsidRPr="00645DA2">
              <w:rPr>
                <w:iCs/>
                <w:lang w:val="sr-Cyrl-CS"/>
              </w:rPr>
              <w:t xml:space="preserve"> до </w:t>
            </w:r>
            <w:r w:rsidRPr="00645DA2">
              <w:rPr>
                <w:b/>
                <w:iCs/>
                <w:lang w:val="sr-Cyrl-CS"/>
              </w:rPr>
              <w:t>1</w:t>
            </w:r>
            <w:r w:rsidRPr="00645DA2">
              <w:rPr>
                <w:b/>
                <w:iCs/>
              </w:rPr>
              <w:t>1</w:t>
            </w:r>
            <w:r w:rsidRPr="00645DA2">
              <w:rPr>
                <w:b/>
                <w:iCs/>
                <w:lang w:val="sr-Cyrl-CS"/>
              </w:rPr>
              <w:t>:</w:t>
            </w:r>
            <w:r w:rsidRPr="00645DA2">
              <w:rPr>
                <w:b/>
                <w:iCs/>
              </w:rPr>
              <w:t>00</w:t>
            </w:r>
            <w:r w:rsidRPr="00645DA2">
              <w:rPr>
                <w:b/>
                <w:iCs/>
                <w:lang w:val="sr-Cyrl-CS"/>
              </w:rPr>
              <w:t xml:space="preserve"> часова</w:t>
            </w:r>
            <w:r w:rsidRPr="00645DA2">
              <w:rPr>
                <w:iCs/>
              </w:rPr>
              <w:t>.</w:t>
            </w:r>
          </w:p>
          <w:p w:rsidR="0071201E" w:rsidRDefault="0071201E" w:rsidP="00F031EF">
            <w:pPr>
              <w:jc w:val="both"/>
              <w:rPr>
                <w:iCs/>
                <w:lang w:val="sr-Cyrl-CS"/>
              </w:rPr>
            </w:pPr>
          </w:p>
        </w:tc>
      </w:tr>
      <w:tr w:rsidR="0071201E" w:rsidTr="008D102C">
        <w:trPr>
          <w:gridBefore w:val="1"/>
          <w:wBefore w:w="100" w:type="dxa"/>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p w:rsidR="0071201E" w:rsidRDefault="0071201E" w:rsidP="00F031EF">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jc w:val="both"/>
              <w:rPr>
                <w:iCs/>
                <w:lang w:val="sr-Cyrl-CS"/>
              </w:rPr>
            </w:pPr>
            <w:r>
              <w:rPr>
                <w:iCs/>
                <w:lang w:val="sr-Cyrl-CS"/>
              </w:rPr>
              <w:t xml:space="preserve">Отварање примљених понуда биће одржано </w:t>
            </w:r>
            <w:r w:rsidR="006B11B1">
              <w:rPr>
                <w:b/>
                <w:iCs/>
                <w:lang/>
              </w:rPr>
              <w:t>28</w:t>
            </w:r>
            <w:r w:rsidR="006B11B1">
              <w:rPr>
                <w:b/>
                <w:iCs/>
                <w:lang w:val="sr-Cyrl-CS"/>
              </w:rPr>
              <w:t>.10</w:t>
            </w:r>
            <w:r w:rsidRPr="00645DA2">
              <w:rPr>
                <w:b/>
                <w:iCs/>
                <w:lang w:val="sr-Cyrl-CS"/>
              </w:rPr>
              <w:t>.2021</w:t>
            </w:r>
            <w:r>
              <w:rPr>
                <w:b/>
                <w:iCs/>
                <w:lang w:val="sr-Cyrl-CS"/>
              </w:rPr>
              <w:t>. године у 1</w:t>
            </w:r>
            <w:r>
              <w:rPr>
                <w:b/>
                <w:iCs/>
              </w:rPr>
              <w:t>1</w:t>
            </w:r>
            <w:r>
              <w:rPr>
                <w:b/>
                <w:iCs/>
                <w:lang w:val="sr-Cyrl-CS"/>
              </w:rPr>
              <w:t>:30 часова</w:t>
            </w:r>
            <w:r>
              <w:rPr>
                <w:iCs/>
                <w:lang w:val="sr-Cyrl-CS"/>
              </w:rPr>
              <w:t>, непосредним увидом.</w:t>
            </w:r>
          </w:p>
        </w:tc>
      </w:tr>
      <w:tr w:rsidR="0071201E" w:rsidTr="008D102C">
        <w:trPr>
          <w:gridBefore w:val="1"/>
          <w:wBefore w:w="100" w:type="dxa"/>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p w:rsidR="0071201E" w:rsidRDefault="0071201E" w:rsidP="00F031EF">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lang w:val="sr-Cyrl-CS"/>
              </w:rPr>
              <w:t xml:space="preserve"> </w:t>
            </w:r>
            <w:proofErr w:type="spellStart"/>
            <w:r>
              <w:rPr>
                <w:rStyle w:val="Emphasis"/>
                <w:color w:val="000000"/>
              </w:rPr>
              <w:t>најповољније</w:t>
            </w:r>
            <w:proofErr w:type="spellEnd"/>
            <w:r>
              <w:rPr>
                <w:rStyle w:val="Emphasis"/>
                <w:color w:val="000000"/>
                <w:lang w:val="sr-Cyrl-CS"/>
              </w:rPr>
              <w:t xml:space="preserve"> </w:t>
            </w:r>
            <w:proofErr w:type="spellStart"/>
            <w:r>
              <w:rPr>
                <w:rStyle w:val="Emphasis"/>
                <w:color w:val="000000"/>
              </w:rPr>
              <w:t>понуде</w:t>
            </w:r>
            <w:proofErr w:type="spellEnd"/>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1201E" w:rsidRDefault="0071201E" w:rsidP="00F031EF">
            <w:pPr>
              <w:jc w:val="both"/>
              <w:rPr>
                <w:iCs/>
                <w:lang w:val="sr-Cyrl-CS"/>
              </w:rPr>
            </w:pPr>
            <w:r>
              <w:rPr>
                <w:iCs/>
                <w:lang w:val="sr-Cyrl-CS"/>
              </w:rPr>
              <w:t>од дана јавног отварања понуда</w:t>
            </w:r>
          </w:p>
        </w:tc>
      </w:tr>
      <w:tr w:rsidR="0071201E" w:rsidTr="008D102C">
        <w:trPr>
          <w:gridBefore w:val="1"/>
          <w:wBefore w:w="100" w:type="dxa"/>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71201E" w:rsidRPr="00F140DF" w:rsidRDefault="0071201E" w:rsidP="00F031EF">
            <w:pPr>
              <w:jc w:val="both"/>
            </w:pPr>
            <w:r w:rsidRPr="00F140DF">
              <w:t>milutin.pavlovic</w:t>
            </w:r>
            <w:hyperlink r:id="rId8" w:history="1">
              <w:r w:rsidRPr="00F140DF">
                <w:rPr>
                  <w:rStyle w:val="Hyperlink"/>
                  <w:color w:val="000000" w:themeColor="text1"/>
                  <w:u w:val="none"/>
                </w:rPr>
                <w:t>@czodo.rs</w:t>
              </w:r>
            </w:hyperlink>
          </w:p>
          <w:p w:rsidR="0071201E" w:rsidRPr="00F140DF" w:rsidRDefault="00B4667B" w:rsidP="00F031EF">
            <w:pPr>
              <w:jc w:val="both"/>
            </w:pPr>
            <w:hyperlink r:id="rId9" w:history="1">
              <w:r w:rsidR="0071201E" w:rsidRPr="00F140DF">
                <w:rPr>
                  <w:rStyle w:val="Hyperlink"/>
                  <w:color w:val="000000" w:themeColor="text1"/>
                  <w:u w:val="none"/>
                </w:rPr>
                <w:t>stefan.jevtic@czodo.rs</w:t>
              </w:r>
            </w:hyperlink>
            <w:r w:rsidR="0071201E" w:rsidRPr="00F140DF">
              <w:t xml:space="preserve"> </w:t>
            </w:r>
          </w:p>
          <w:p w:rsidR="0071201E" w:rsidRDefault="0071201E" w:rsidP="00F031EF">
            <w:pPr>
              <w:jc w:val="both"/>
              <w:rPr>
                <w:iCs/>
                <w:lang w:val="sr-Cyrl-CS"/>
              </w:rPr>
            </w:pPr>
          </w:p>
        </w:tc>
      </w:tr>
    </w:tbl>
    <w:p w:rsidR="0071201E" w:rsidRDefault="0071201E" w:rsidP="0071201E">
      <w:pPr>
        <w:spacing w:before="4" w:line="80" w:lineRule="exact"/>
        <w:rPr>
          <w:lang w:val="sr-Cyrl-CS"/>
        </w:rPr>
      </w:pPr>
    </w:p>
    <w:p w:rsidR="0071201E" w:rsidRDefault="0071201E" w:rsidP="0071201E">
      <w:pPr>
        <w:spacing w:before="4" w:line="80" w:lineRule="exact"/>
      </w:pPr>
    </w:p>
    <w:p w:rsidR="0071201E" w:rsidRDefault="0071201E" w:rsidP="0071201E">
      <w:pPr>
        <w:spacing w:before="4" w:line="80" w:lineRule="exact"/>
      </w:pPr>
    </w:p>
    <w:p w:rsidR="0071201E" w:rsidRDefault="0071201E" w:rsidP="00B14A83">
      <w:pPr>
        <w:spacing w:before="4" w:line="80" w:lineRule="exact"/>
      </w:pPr>
    </w:p>
    <w:p w:rsidR="005E36E1" w:rsidRDefault="005E36E1" w:rsidP="00B14A83">
      <w:pPr>
        <w:spacing w:before="4" w:line="80" w:lineRule="exact"/>
      </w:pPr>
    </w:p>
    <w:p w:rsidR="0071201E" w:rsidRDefault="0071201E" w:rsidP="00B14A83">
      <w:pPr>
        <w:spacing w:before="4" w:line="80" w:lineRule="exact"/>
      </w:pPr>
    </w:p>
    <w:p w:rsidR="0071201E" w:rsidRDefault="0071201E" w:rsidP="00B14A83">
      <w:pPr>
        <w:spacing w:before="4" w:line="80" w:lineRule="exact"/>
      </w:pPr>
    </w:p>
    <w:p w:rsidR="004B0C67" w:rsidRDefault="004B0C67" w:rsidP="00CA385E">
      <w:pPr>
        <w:widowControl w:val="0"/>
        <w:rPr>
          <w:rFonts w:eastAsia="SimSun"/>
          <w:b/>
          <w:noProof/>
          <w:color w:val="000000"/>
          <w:spacing w:val="-1"/>
          <w:w w:val="93"/>
          <w:kern w:val="2"/>
          <w:lang w:eastAsia="zh-CN"/>
        </w:rPr>
      </w:pPr>
    </w:p>
    <w:p w:rsidR="004B0C67" w:rsidRPr="004B0C67" w:rsidRDefault="004B0C67" w:rsidP="00CA385E">
      <w:pPr>
        <w:widowControl w:val="0"/>
        <w:rPr>
          <w:rFonts w:eastAsia="SimSun"/>
          <w:b/>
          <w:noProof/>
          <w:color w:val="000000"/>
          <w:spacing w:val="-1"/>
          <w:w w:val="93"/>
          <w:kern w:val="2"/>
          <w:lang w:eastAsia="zh-CN"/>
        </w:rPr>
      </w:pPr>
    </w:p>
    <w:p w:rsidR="00254706" w:rsidRPr="00254706" w:rsidRDefault="00254706" w:rsidP="00254706">
      <w:pPr>
        <w:widowControl w:val="0"/>
        <w:spacing w:line="276" w:lineRule="auto"/>
        <w:ind w:left="180"/>
        <w:jc w:val="both"/>
        <w:rPr>
          <w:rFonts w:eastAsia="SimSun"/>
          <w:kern w:val="2"/>
          <w:lang w:val="sr-Cyrl-CS" w:eastAsia="zh-CN"/>
        </w:rPr>
      </w:pPr>
    </w:p>
    <w:p w:rsidR="0016569A" w:rsidRDefault="00254706" w:rsidP="00E075A6">
      <w:pPr>
        <w:widowControl w:val="0"/>
        <w:spacing w:line="276" w:lineRule="auto"/>
        <w:ind w:left="180"/>
        <w:jc w:val="both"/>
        <w:rPr>
          <w:rFonts w:eastAsia="SimSun"/>
          <w:kern w:val="2"/>
          <w:lang w:val="sr-Cyrl-CS" w:eastAsia="zh-CN"/>
        </w:rPr>
      </w:pPr>
      <w:r w:rsidRPr="00254706">
        <w:rPr>
          <w:rFonts w:eastAsia="SimSun"/>
          <w:kern w:val="2"/>
          <w:lang w:eastAsia="zh-CN"/>
        </w:rPr>
        <w:tab/>
      </w: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sz w:val="22"/>
          <w:szCs w:val="22"/>
          <w:lang w:eastAsia="zh-CN"/>
        </w:rPr>
      </w:pPr>
    </w:p>
    <w:p w:rsidR="004B0C67" w:rsidRPr="004B0C67" w:rsidRDefault="004B0C67" w:rsidP="004B0C67">
      <w:pPr>
        <w:ind w:left="180" w:firstLine="360"/>
        <w:jc w:val="both"/>
        <w:rPr>
          <w:rFonts w:eastAsia="SimSun"/>
          <w:kern w:val="2"/>
          <w:sz w:val="22"/>
          <w:szCs w:val="22"/>
          <w:lang w:eastAsia="zh-CN"/>
        </w:rPr>
      </w:pPr>
    </w:p>
    <w:p w:rsidR="0016569A" w:rsidRDefault="0016569A" w:rsidP="00B14A83">
      <w:pPr>
        <w:spacing w:line="200" w:lineRule="exact"/>
        <w:rPr>
          <w:lang w:val="sr-Cyrl-CS"/>
        </w:rPr>
      </w:pPr>
    </w:p>
    <w:p w:rsidR="007248B8" w:rsidRDefault="00786A07" w:rsidP="00B14A83">
      <w:pPr>
        <w:spacing w:line="200" w:lineRule="exact"/>
        <w:rPr>
          <w:lang w:val="sr-Cyrl-CS"/>
        </w:rPr>
      </w:pPr>
      <w:r>
        <w:rPr>
          <w:lang w:val="sr-Cyrl-CS"/>
        </w:rPr>
        <w:lastRenderedPageBreak/>
        <w:t>ОБРАЗАЦ</w:t>
      </w:r>
      <w:r w:rsidR="00F56466">
        <w:rPr>
          <w:lang w:val="sr-Cyrl-CS"/>
        </w:rPr>
        <w:t xml:space="preserve"> </w:t>
      </w:r>
      <w:r>
        <w:rPr>
          <w:lang w:val="sr-Cyrl-CS"/>
        </w:rPr>
        <w:t xml:space="preserve"> ПОНУДЕ:</w:t>
      </w:r>
    </w:p>
    <w:p w:rsidR="0016569A" w:rsidRDefault="0016569A" w:rsidP="00B14A83">
      <w:pPr>
        <w:spacing w:line="200" w:lineRule="exact"/>
        <w:rPr>
          <w:lang w:val="sr-Cyrl-CS"/>
        </w:rPr>
      </w:pPr>
    </w:p>
    <w:p w:rsidR="0016569A" w:rsidRDefault="0016569A" w:rsidP="0016569A">
      <w:pPr>
        <w:jc w:val="both"/>
        <w:rPr>
          <w:rStyle w:val="Emphasis"/>
          <w:i w:val="0"/>
          <w:color w:val="000000"/>
          <w:lang w:val="sr-Cyrl-CS"/>
        </w:rPr>
      </w:pPr>
      <w:r w:rsidRPr="00377013">
        <w:rPr>
          <w:rFonts w:eastAsia="Calibri"/>
          <w:iCs/>
          <w:lang w:val="sr-Cyrl-CS"/>
        </w:rPr>
        <w:t>Понуда бр</w:t>
      </w:r>
      <w:r w:rsidR="00786A07">
        <w:rPr>
          <w:rFonts w:eastAsia="Calibri"/>
          <w:iCs/>
          <w:lang w:val="sr-Cyrl-CS"/>
        </w:rPr>
        <w:t>.</w:t>
      </w:r>
      <w:r w:rsidR="004A64D6">
        <w:rPr>
          <w:rFonts w:eastAsia="Calibri"/>
          <w:iCs/>
          <w:u w:val="single"/>
        </w:rPr>
        <w:tab/>
      </w:r>
      <w:r w:rsidR="004A64D6">
        <w:rPr>
          <w:rFonts w:eastAsia="Calibri"/>
          <w:iCs/>
          <w:u w:val="single"/>
        </w:rPr>
        <w:tab/>
      </w:r>
      <w:r w:rsidRPr="00377013">
        <w:rPr>
          <w:rFonts w:eastAsia="Calibri"/>
          <w:iCs/>
          <w:lang w:val="sr-Cyrl-CS"/>
        </w:rPr>
        <w:t>од</w:t>
      </w:r>
      <w:r w:rsidR="004A64D6">
        <w:rPr>
          <w:rFonts w:eastAsia="Calibri"/>
          <w:iCs/>
          <w:u w:val="single"/>
        </w:rPr>
        <w:tab/>
      </w:r>
      <w:r w:rsidR="004A64D6">
        <w:rPr>
          <w:rFonts w:eastAsia="Calibri"/>
          <w:iCs/>
          <w:u w:val="single"/>
        </w:rPr>
        <w:tab/>
      </w:r>
      <w:r w:rsidR="004A64D6">
        <w:rPr>
          <w:rFonts w:eastAsia="Calibri"/>
          <w:iCs/>
          <w:u w:val="single"/>
        </w:rPr>
        <w:tab/>
      </w:r>
      <w:r w:rsidRPr="00377013">
        <w:rPr>
          <w:rFonts w:eastAsia="Calibri"/>
          <w:iCs/>
          <w:lang w:val="sr-Cyrl-CS"/>
        </w:rPr>
        <w:t xml:space="preserve">за </w:t>
      </w:r>
      <w:r w:rsidRPr="00377013">
        <w:rPr>
          <w:rFonts w:eastAsia="Calibri"/>
          <w:iCs/>
        </w:rPr>
        <w:t>н</w:t>
      </w:r>
      <w:r w:rsidRPr="00377013">
        <w:rPr>
          <w:rFonts w:eastAsia="Calibri"/>
          <w:iCs/>
          <w:lang w:val="sr-Cyrl-CS"/>
        </w:rPr>
        <w:t>абавку</w:t>
      </w:r>
      <w:r w:rsidRPr="00377013">
        <w:rPr>
          <w:rFonts w:eastAsia="Calibri"/>
          <w:lang w:val="sr-Cyrl-CS"/>
        </w:rPr>
        <w:t xml:space="preserve"> услуга</w:t>
      </w:r>
      <w:r>
        <w:rPr>
          <w:rFonts w:eastAsia="Calibri"/>
          <w:lang w:val="sr-Cyrl-CS"/>
        </w:rPr>
        <w:t xml:space="preserve"> путем наруџбенице бр.</w:t>
      </w:r>
      <w:r w:rsidR="006B11B1">
        <w:rPr>
          <w:rFonts w:eastAsia="Calibri"/>
          <w:lang w:val="sr-Cyrl-CS"/>
        </w:rPr>
        <w:t xml:space="preserve"> 33</w:t>
      </w:r>
      <w:r w:rsidR="00490FDC">
        <w:rPr>
          <w:rFonts w:eastAsia="Calibri"/>
          <w:lang w:val="sr-Cyrl-CS"/>
        </w:rPr>
        <w:t>/21</w:t>
      </w:r>
      <w:r>
        <w:rPr>
          <w:rFonts w:eastAsia="Calibri"/>
          <w:lang w:val="sr-Cyrl-CS"/>
        </w:rPr>
        <w:t>-</w:t>
      </w:r>
      <w:r w:rsidR="000059FF">
        <w:rPr>
          <w:rStyle w:val="Emphasis"/>
          <w:i w:val="0"/>
          <w:color w:val="000000"/>
          <w:lang w:val="sr-Cyrl-CS"/>
        </w:rPr>
        <w:t>Н</w:t>
      </w:r>
      <w:r w:rsidR="00E075A6">
        <w:rPr>
          <w:rStyle w:val="Emphasis"/>
          <w:i w:val="0"/>
          <w:color w:val="000000"/>
          <w:lang w:val="sr-Cyrl-CS"/>
        </w:rPr>
        <w:t>абавка</w:t>
      </w:r>
      <w:r w:rsidRPr="0016569A">
        <w:rPr>
          <w:rStyle w:val="Emphasis"/>
          <w:i w:val="0"/>
          <w:color w:val="000000"/>
          <w:lang w:val="sr-Cyrl-CS"/>
        </w:rPr>
        <w:t xml:space="preserve"> </w:t>
      </w:r>
      <w:proofErr w:type="spellStart"/>
      <w:r w:rsidR="009F2C73" w:rsidRPr="009F2C73">
        <w:rPr>
          <w:rStyle w:val="Emphasis"/>
          <w:rFonts w:asciiTheme="majorHAnsi" w:hAnsiTheme="majorHAnsi"/>
          <w:i w:val="0"/>
          <w:color w:val="000000"/>
        </w:rPr>
        <w:t>услуге</w:t>
      </w:r>
      <w:proofErr w:type="spellEnd"/>
      <w:r w:rsidR="000059FF">
        <w:rPr>
          <w:rStyle w:val="Emphasis"/>
          <w:rFonts w:asciiTheme="majorHAnsi" w:hAnsiTheme="majorHAnsi"/>
          <w:i w:val="0"/>
          <w:color w:val="000000"/>
        </w:rPr>
        <w:t xml:space="preserve">- </w:t>
      </w:r>
      <w:proofErr w:type="spellStart"/>
      <w:r w:rsidR="006B11B1" w:rsidRPr="006B11B1">
        <w:rPr>
          <w:rStyle w:val="Emphasis"/>
          <w:rFonts w:asciiTheme="majorHAnsi" w:hAnsiTheme="majorHAnsi"/>
          <w:i w:val="0"/>
          <w:color w:val="000000"/>
        </w:rPr>
        <w:t>услуга</w:t>
      </w:r>
      <w:proofErr w:type="spellEnd"/>
      <w:r w:rsidR="006B11B1">
        <w:rPr>
          <w:rStyle w:val="Emphasis"/>
          <w:rFonts w:asciiTheme="majorHAnsi" w:hAnsiTheme="majorHAnsi"/>
          <w:i w:val="0"/>
          <w:color w:val="000000"/>
        </w:rPr>
        <w:t xml:space="preserve"> </w:t>
      </w:r>
      <w:r w:rsidR="006B11B1">
        <w:rPr>
          <w:rStyle w:val="Emphasis"/>
          <w:rFonts w:asciiTheme="majorHAnsi" w:hAnsiTheme="majorHAnsi"/>
          <w:i w:val="0"/>
          <w:color w:val="000000"/>
          <w:lang/>
        </w:rPr>
        <w:t>изношења, утовара, превоза и истовара предмета из објекта РЈ Дом „Дринка Павловић“, ул. Косте Главнића бр. 14, до центр</w:t>
      </w:r>
      <w:r w:rsidR="006B11B1">
        <w:rPr>
          <w:rStyle w:val="Emphasis"/>
          <w:rFonts w:asciiTheme="majorHAnsi" w:hAnsiTheme="majorHAnsi"/>
          <w:i w:val="0"/>
          <w:color w:val="000000"/>
        </w:rPr>
        <w:t>a</w:t>
      </w:r>
      <w:r w:rsidR="006B11B1">
        <w:rPr>
          <w:rStyle w:val="Emphasis"/>
          <w:rFonts w:asciiTheme="majorHAnsi" w:hAnsiTheme="majorHAnsi"/>
          <w:i w:val="0"/>
          <w:color w:val="000000"/>
          <w:lang/>
        </w:rPr>
        <w:t>лног магацина Центр</w:t>
      </w:r>
      <w:r w:rsidR="006B11B1">
        <w:rPr>
          <w:rStyle w:val="Emphasis"/>
          <w:rFonts w:asciiTheme="majorHAnsi" w:hAnsiTheme="majorHAnsi"/>
          <w:i w:val="0"/>
          <w:color w:val="000000"/>
        </w:rPr>
        <w:t>a</w:t>
      </w:r>
      <w:r w:rsidR="006B11B1">
        <w:rPr>
          <w:rStyle w:val="Emphasis"/>
          <w:rFonts w:asciiTheme="majorHAnsi" w:hAnsiTheme="majorHAnsi"/>
          <w:i w:val="0"/>
          <w:color w:val="000000"/>
          <w:lang/>
        </w:rPr>
        <w:t xml:space="preserve"> за заштиту одојчади, деце и омладине, Београд</w:t>
      </w:r>
      <w:r w:rsidR="006B11B1">
        <w:rPr>
          <w:rStyle w:val="Emphasis"/>
          <w:rFonts w:asciiTheme="majorHAnsi" w:hAnsiTheme="majorHAnsi"/>
          <w:i w:val="0"/>
          <w:color w:val="000000"/>
        </w:rPr>
        <w:t xml:space="preserve"> </w:t>
      </w:r>
      <w:r w:rsidR="006B11B1">
        <w:rPr>
          <w:rStyle w:val="Emphasis"/>
          <w:rFonts w:asciiTheme="majorHAnsi" w:hAnsiTheme="majorHAnsi"/>
          <w:i w:val="0"/>
          <w:color w:val="000000"/>
          <w:lang/>
        </w:rPr>
        <w:t>и до градске депоније и из објекта РЈ „Прихватилиште за ургентну заштиту деце и омладине од злостављања и занемаривања“, ул. Браће Јерковић бр. 119, до градске депоније.</w:t>
      </w:r>
    </w:p>
    <w:p w:rsidR="0016569A" w:rsidRPr="00377013" w:rsidRDefault="0016569A" w:rsidP="0016569A">
      <w:pPr>
        <w:jc w:val="both"/>
        <w:rPr>
          <w:rFonts w:eastAsia="Calibri"/>
          <w:i/>
          <w:iCs/>
        </w:rPr>
      </w:pPr>
    </w:p>
    <w:p w:rsidR="0016569A" w:rsidRPr="00377013" w:rsidRDefault="0016569A" w:rsidP="0016569A">
      <w:pPr>
        <w:rPr>
          <w:rFonts w:eastAsia="Calibri"/>
          <w:i/>
          <w:iCs/>
        </w:rPr>
      </w:pPr>
      <w:proofErr w:type="gramStart"/>
      <w:r w:rsidRPr="00377013">
        <w:rPr>
          <w:rFonts w:eastAsia="Calibri"/>
          <w:b/>
          <w:bCs/>
          <w:i/>
          <w:iCs/>
        </w:rPr>
        <w:t>1)ОПШТИ</w:t>
      </w:r>
      <w:proofErr w:type="gramEnd"/>
      <w:r w:rsidRPr="00377013">
        <w:rPr>
          <w:rFonts w:eastAsia="Calibri"/>
          <w:b/>
          <w:bCs/>
          <w:i/>
          <w:iCs/>
        </w:rPr>
        <w:t xml:space="preserve"> ПОДАЦИ О ПОНУЂАЧУ</w:t>
      </w:r>
    </w:p>
    <w:tbl>
      <w:tblPr>
        <w:tblW w:w="0" w:type="auto"/>
        <w:tblInd w:w="-15" w:type="dxa"/>
        <w:tblLayout w:type="fixed"/>
        <w:tblLook w:val="0000"/>
      </w:tblPr>
      <w:tblGrid>
        <w:gridCol w:w="4621"/>
        <w:gridCol w:w="4650"/>
      </w:tblGrid>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Назив</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4A64D6">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Адреса</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Матични</w:t>
            </w:r>
            <w:proofErr w:type="spellEnd"/>
            <w:r w:rsidR="00F56466">
              <w:rPr>
                <w:rFonts w:eastAsia="Calibri"/>
                <w:i/>
                <w:iCs/>
              </w:rPr>
              <w:t xml:space="preserve"> </w:t>
            </w:r>
            <w:proofErr w:type="spellStart"/>
            <w:r w:rsidRPr="00377013">
              <w:rPr>
                <w:rFonts w:eastAsia="Calibri"/>
                <w:i/>
                <w:iCs/>
              </w:rPr>
              <w:t>број</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rPr>
                <w:rFonts w:eastAsia="Calibri"/>
                <w:b/>
                <w:bCs/>
                <w:i/>
                <w:iCs/>
              </w:rPr>
            </w:pPr>
          </w:p>
          <w:p w:rsidR="0016569A" w:rsidRPr="00377013" w:rsidRDefault="0016569A" w:rsidP="00F031EF">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Порески идентификациони број понуђача (ПИБ):</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lang w:val="ru-RU"/>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Име</w:t>
            </w:r>
            <w:proofErr w:type="spellEnd"/>
            <w:r w:rsidR="00F56466">
              <w:rPr>
                <w:rFonts w:eastAsia="Calibri"/>
                <w:i/>
                <w:iCs/>
              </w:rPr>
              <w:t xml:space="preserve"> </w:t>
            </w:r>
            <w:proofErr w:type="spellStart"/>
            <w:r w:rsidRPr="00377013">
              <w:rPr>
                <w:rFonts w:eastAsia="Calibri"/>
                <w:i/>
                <w:iCs/>
              </w:rPr>
              <w:t>особе</w:t>
            </w:r>
            <w:proofErr w:type="spellEnd"/>
            <w:r w:rsidR="00F56466">
              <w:rPr>
                <w:rFonts w:eastAsia="Calibri"/>
                <w:i/>
                <w:iCs/>
              </w:rPr>
              <w:t xml:space="preserve"> </w:t>
            </w:r>
            <w:proofErr w:type="spellStart"/>
            <w:r w:rsidRPr="00377013">
              <w:rPr>
                <w:rFonts w:eastAsia="Calibri"/>
                <w:i/>
                <w:iCs/>
              </w:rPr>
              <w:t>за</w:t>
            </w:r>
            <w:proofErr w:type="spellEnd"/>
            <w:r w:rsidR="00F56466">
              <w:rPr>
                <w:rFonts w:eastAsia="Calibri"/>
                <w:i/>
                <w:iCs/>
              </w:rPr>
              <w:t xml:space="preserve"> </w:t>
            </w:r>
            <w:proofErr w:type="spellStart"/>
            <w:r w:rsidRPr="00377013">
              <w:rPr>
                <w:rFonts w:eastAsia="Calibri"/>
                <w:i/>
                <w:iCs/>
              </w:rPr>
              <w:t>контакт</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rPr>
                <w:rFonts w:eastAsia="Calibri"/>
                <w:bCs/>
                <w:iCs/>
              </w:rPr>
            </w:pPr>
          </w:p>
          <w:p w:rsidR="0016569A" w:rsidRPr="008C402D" w:rsidRDefault="0016569A" w:rsidP="00F031EF">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Електронска адреса понуђача (</w:t>
            </w:r>
            <w:r w:rsidRPr="00377013">
              <w:rPr>
                <w:rFonts w:eastAsia="Calibri"/>
                <w:i/>
                <w:iCs/>
              </w:rPr>
              <w:t>e</w:t>
            </w:r>
            <w:r w:rsidRPr="00377013">
              <w:rPr>
                <w:rFonts w:eastAsia="Calibri"/>
                <w:i/>
                <w:iCs/>
                <w:lang w:val="ru-RU"/>
              </w:rPr>
              <w:t>-</w:t>
            </w:r>
            <w:r w:rsidRPr="00377013">
              <w:rPr>
                <w:rFonts w:eastAsia="Calibri"/>
                <w:i/>
                <w:iCs/>
              </w:rPr>
              <w:t>mail</w:t>
            </w:r>
            <w:r w:rsidRPr="00377013">
              <w:rPr>
                <w:rFonts w:eastAsia="Calibri"/>
                <w:i/>
                <w:iCs/>
                <w:lang w:val="ru-RU"/>
              </w:rPr>
              <w:t>):</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Телефон</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4A64D6">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Телефакс</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rPr>
            </w:pPr>
          </w:p>
          <w:p w:rsidR="0016569A" w:rsidRPr="008C402D" w:rsidRDefault="0016569A" w:rsidP="00F031EF">
            <w:pPr>
              <w:rPr>
                <w:rFonts w:eastAsia="Calibri"/>
                <w:bCs/>
                <w:iCs/>
              </w:rPr>
            </w:pPr>
          </w:p>
          <w:p w:rsidR="0016569A" w:rsidRPr="008C402D" w:rsidRDefault="0016569A" w:rsidP="00F031EF">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Број рачуна понуђача и назив банке:</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rPr>
                <w:rFonts w:eastAsia="Calibri"/>
                <w:bCs/>
                <w:iCs/>
                <w:lang w:val="ru-RU"/>
              </w:rPr>
            </w:pPr>
          </w:p>
          <w:p w:rsidR="0016569A" w:rsidRPr="008C402D" w:rsidRDefault="0016569A" w:rsidP="00F031EF">
            <w:pPr>
              <w:rPr>
                <w:rFonts w:eastAsia="Calibri"/>
                <w:bCs/>
                <w:iCs/>
                <w:lang w:val="ru-RU"/>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ind w:firstLine="708"/>
              <w:rPr>
                <w:rFonts w:eastAsia="Calibri"/>
                <w:bCs/>
                <w:iCs/>
                <w:lang w:val="ru-RU"/>
              </w:rPr>
            </w:pPr>
          </w:p>
          <w:p w:rsidR="0016569A" w:rsidRPr="008C402D" w:rsidRDefault="0016569A" w:rsidP="004A64D6">
            <w:pPr>
              <w:rPr>
                <w:rFonts w:eastAsia="Calibri"/>
                <w:bCs/>
                <w:iCs/>
                <w:lang w:val="ru-RU"/>
              </w:rPr>
            </w:pPr>
          </w:p>
        </w:tc>
      </w:tr>
    </w:tbl>
    <w:p w:rsidR="0016569A" w:rsidRDefault="0016569A" w:rsidP="0016569A">
      <w:pPr>
        <w:rPr>
          <w:rFonts w:eastAsia="Calibri"/>
          <w:lang w:val="ru-RU"/>
        </w:rPr>
      </w:pPr>
    </w:p>
    <w:p w:rsidR="006B11B1" w:rsidRDefault="006B11B1" w:rsidP="0016569A">
      <w:pPr>
        <w:rPr>
          <w:rFonts w:eastAsia="Calibri"/>
          <w:lang w:val="ru-RU"/>
        </w:rPr>
      </w:pPr>
    </w:p>
    <w:p w:rsidR="006B11B1" w:rsidRDefault="006B11B1" w:rsidP="0016569A">
      <w:pPr>
        <w:rPr>
          <w:rFonts w:eastAsia="Calibri"/>
          <w:lang w:val="ru-RU"/>
        </w:rPr>
      </w:pPr>
    </w:p>
    <w:p w:rsidR="006B11B1" w:rsidRDefault="006B11B1" w:rsidP="0016569A">
      <w:pPr>
        <w:rPr>
          <w:rFonts w:eastAsia="Calibri"/>
          <w:lang w:val="ru-RU"/>
        </w:rPr>
      </w:pPr>
    </w:p>
    <w:p w:rsidR="006B11B1" w:rsidRDefault="006B11B1" w:rsidP="0016569A">
      <w:pPr>
        <w:rPr>
          <w:rFonts w:eastAsia="Calibri"/>
          <w:lang w:val="ru-RU"/>
        </w:rPr>
      </w:pPr>
    </w:p>
    <w:p w:rsidR="006B11B1" w:rsidRDefault="006B11B1" w:rsidP="0016569A">
      <w:pPr>
        <w:rPr>
          <w:rFonts w:eastAsia="Calibri"/>
          <w:lang w:val="ru-RU"/>
        </w:rPr>
      </w:pPr>
    </w:p>
    <w:p w:rsidR="006B11B1" w:rsidRDefault="006B11B1" w:rsidP="0016569A">
      <w:pPr>
        <w:rPr>
          <w:rFonts w:eastAsia="Calibri"/>
          <w:lang w:val="ru-RU"/>
        </w:rPr>
      </w:pPr>
    </w:p>
    <w:p w:rsidR="006B11B1" w:rsidRDefault="006B11B1" w:rsidP="0016569A">
      <w:pPr>
        <w:rPr>
          <w:rFonts w:eastAsia="Calibri"/>
          <w:lang w:val="ru-RU"/>
        </w:rPr>
      </w:pPr>
    </w:p>
    <w:p w:rsidR="006B11B1" w:rsidRDefault="006B11B1" w:rsidP="0016569A">
      <w:pPr>
        <w:rPr>
          <w:rFonts w:eastAsia="Calibri"/>
          <w:lang w:val="ru-RU"/>
        </w:rPr>
      </w:pPr>
    </w:p>
    <w:p w:rsidR="006B11B1" w:rsidRDefault="006B11B1" w:rsidP="0016569A">
      <w:pPr>
        <w:rPr>
          <w:rFonts w:eastAsia="Calibri"/>
          <w:lang w:val="ru-RU"/>
        </w:rPr>
      </w:pPr>
    </w:p>
    <w:p w:rsidR="006B11B1" w:rsidRDefault="006B11B1" w:rsidP="0016569A">
      <w:pPr>
        <w:rPr>
          <w:rFonts w:eastAsia="Calibri"/>
          <w:lang w:val="ru-RU"/>
        </w:rPr>
      </w:pPr>
    </w:p>
    <w:p w:rsidR="006B11B1" w:rsidRDefault="006B11B1" w:rsidP="0016569A">
      <w:pPr>
        <w:rPr>
          <w:rFonts w:eastAsia="Calibri"/>
          <w:lang w:val="ru-RU"/>
        </w:rPr>
      </w:pPr>
    </w:p>
    <w:p w:rsidR="006B11B1" w:rsidRDefault="006B11B1" w:rsidP="0016569A">
      <w:pPr>
        <w:rPr>
          <w:rFonts w:eastAsia="Calibri"/>
          <w:lang w:val="ru-RU"/>
        </w:rPr>
      </w:pPr>
    </w:p>
    <w:p w:rsidR="006B11B1" w:rsidRDefault="006B11B1" w:rsidP="0016569A">
      <w:pPr>
        <w:rPr>
          <w:rFonts w:eastAsia="Calibri"/>
          <w:lang w:val="ru-RU"/>
        </w:rPr>
      </w:pPr>
    </w:p>
    <w:p w:rsidR="006B11B1" w:rsidRDefault="006B11B1" w:rsidP="0016569A">
      <w:pPr>
        <w:rPr>
          <w:rFonts w:eastAsia="Calibri"/>
          <w:lang w:val="ru-RU"/>
        </w:rPr>
      </w:pPr>
    </w:p>
    <w:p w:rsidR="006B11B1" w:rsidRDefault="006B11B1" w:rsidP="0016569A">
      <w:pPr>
        <w:rPr>
          <w:rFonts w:eastAsia="Calibri"/>
          <w:lang w:val="ru-RU"/>
        </w:rPr>
      </w:pPr>
    </w:p>
    <w:p w:rsidR="006B11B1" w:rsidRDefault="006B11B1" w:rsidP="0016569A">
      <w:pPr>
        <w:rPr>
          <w:rFonts w:eastAsia="Calibri"/>
          <w:lang w:val="ru-RU"/>
        </w:rPr>
      </w:pPr>
    </w:p>
    <w:p w:rsidR="006B11B1" w:rsidRPr="00377013" w:rsidRDefault="006B11B1" w:rsidP="0016569A">
      <w:pPr>
        <w:rPr>
          <w:rFonts w:eastAsia="Calibri"/>
          <w:lang w:val="ru-RU"/>
        </w:rPr>
      </w:pPr>
    </w:p>
    <w:p w:rsidR="0016569A" w:rsidRPr="00377013" w:rsidRDefault="0016569A" w:rsidP="0016569A">
      <w:pPr>
        <w:rPr>
          <w:rFonts w:eastAsia="Calibri"/>
          <w:b/>
          <w:bCs/>
          <w:i/>
          <w:iCs/>
          <w:lang w:val="ru-RU"/>
        </w:rPr>
      </w:pPr>
    </w:p>
    <w:p w:rsidR="0016569A" w:rsidRPr="00377013" w:rsidRDefault="0016569A" w:rsidP="0016569A">
      <w:pPr>
        <w:rPr>
          <w:rFonts w:eastAsia="Calibri"/>
        </w:rPr>
      </w:pPr>
      <w:r w:rsidRPr="00377013">
        <w:rPr>
          <w:rFonts w:eastAsia="TimesNewRomanPSMT"/>
          <w:b/>
          <w:bCs/>
          <w:i/>
          <w:iCs/>
        </w:rPr>
        <w:lastRenderedPageBreak/>
        <w:t xml:space="preserve">2) ПОНУДУ ПОДНОСИ: </w:t>
      </w:r>
    </w:p>
    <w:tbl>
      <w:tblPr>
        <w:tblW w:w="0" w:type="auto"/>
        <w:tblInd w:w="-15" w:type="dxa"/>
        <w:tblLayout w:type="fixed"/>
        <w:tblLook w:val="0000"/>
      </w:tblPr>
      <w:tblGrid>
        <w:gridCol w:w="9272"/>
      </w:tblGrid>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Calibri"/>
              </w:rPr>
            </w:pPr>
          </w:p>
          <w:p w:rsidR="0016569A" w:rsidRPr="00377013" w:rsidRDefault="0016569A" w:rsidP="00F031EF">
            <w:pPr>
              <w:jc w:val="center"/>
              <w:rPr>
                <w:rFonts w:eastAsia="TimesNewRomanPSMT"/>
                <w:b/>
                <w:bCs/>
              </w:rPr>
            </w:pPr>
            <w:r w:rsidRPr="00377013">
              <w:rPr>
                <w:rFonts w:eastAsia="TimesNewRomanPSMT"/>
                <w:b/>
                <w:bCs/>
              </w:rPr>
              <w:t xml:space="preserve">А) САМОСТАЛНО </w:t>
            </w:r>
          </w:p>
        </w:tc>
      </w:tr>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TimesNewRomanPSMT"/>
                <w:b/>
                <w:bCs/>
              </w:rPr>
            </w:pPr>
          </w:p>
          <w:p w:rsidR="0016569A" w:rsidRPr="00377013" w:rsidRDefault="0016569A" w:rsidP="00F031EF">
            <w:pPr>
              <w:jc w:val="center"/>
              <w:rPr>
                <w:rFonts w:eastAsia="TimesNewRomanPSMT"/>
                <w:b/>
                <w:bCs/>
              </w:rPr>
            </w:pPr>
            <w:r w:rsidRPr="00377013">
              <w:rPr>
                <w:rFonts w:eastAsia="TimesNewRomanPSMT"/>
                <w:b/>
                <w:bCs/>
              </w:rPr>
              <w:t>Б) СА ПОДИЗВОЂАЧЕМ</w:t>
            </w:r>
          </w:p>
        </w:tc>
      </w:tr>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TimesNewRomanPSMT"/>
                <w:b/>
                <w:bCs/>
              </w:rPr>
            </w:pPr>
          </w:p>
          <w:p w:rsidR="0016569A" w:rsidRPr="00377013" w:rsidRDefault="0016569A" w:rsidP="00F031EF">
            <w:pPr>
              <w:jc w:val="center"/>
              <w:rPr>
                <w:rFonts w:eastAsia="Calibri"/>
                <w:b/>
                <w:i/>
                <w:iCs/>
                <w:lang w:val="ru-RU"/>
              </w:rPr>
            </w:pPr>
            <w:r w:rsidRPr="00377013">
              <w:rPr>
                <w:rFonts w:eastAsia="TimesNewRomanPSMT"/>
                <w:b/>
                <w:bCs/>
              </w:rPr>
              <w:t>В) КАО ЗАЈЕДНИЧКУ ПОНУДУ</w:t>
            </w:r>
          </w:p>
        </w:tc>
      </w:tr>
    </w:tbl>
    <w:p w:rsidR="009F2C73" w:rsidRDefault="0016569A" w:rsidP="0016569A">
      <w:pPr>
        <w:jc w:val="both"/>
        <w:rPr>
          <w:rFonts w:eastAsia="TimesNewRomanPSMT"/>
          <w:b/>
          <w:bCs/>
          <w:i/>
        </w:rPr>
      </w:pPr>
      <w:r w:rsidRPr="00377013">
        <w:rPr>
          <w:rFonts w:eastAsia="Calibri"/>
          <w:b/>
          <w:i/>
          <w:iCs/>
          <w:lang w:val="ru-RU"/>
        </w:rPr>
        <w:t>Напомена:</w:t>
      </w:r>
      <w:r w:rsidRPr="00377013">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F2C73" w:rsidRDefault="009F2C73" w:rsidP="0016569A">
      <w:pPr>
        <w:jc w:val="both"/>
        <w:rPr>
          <w:rFonts w:eastAsia="TimesNewRomanPSMT"/>
          <w:b/>
          <w:bCs/>
          <w:i/>
        </w:rPr>
      </w:pPr>
    </w:p>
    <w:p w:rsidR="009F2C73" w:rsidRPr="009F2C73" w:rsidRDefault="009F2C73" w:rsidP="0016569A">
      <w:pPr>
        <w:jc w:val="both"/>
        <w:rPr>
          <w:rFonts w:eastAsia="TimesNewRomanPSMT"/>
          <w:b/>
          <w:bCs/>
          <w:i/>
        </w:rPr>
      </w:pPr>
    </w:p>
    <w:p w:rsidR="0016569A" w:rsidRPr="00377013" w:rsidRDefault="0016569A" w:rsidP="0016569A">
      <w:pPr>
        <w:jc w:val="both"/>
        <w:rPr>
          <w:rFonts w:eastAsia="TimesNewRomanPSMT"/>
          <w:b/>
          <w:bCs/>
          <w:i/>
        </w:rPr>
      </w:pPr>
      <w:r w:rsidRPr="00377013">
        <w:rPr>
          <w:rFonts w:eastAsia="TimesNewRomanPSMT"/>
          <w:b/>
          <w:bCs/>
          <w:i/>
          <w:lang w:val="sr-Cyrl-CS"/>
        </w:rPr>
        <w:t xml:space="preserve">3) </w:t>
      </w:r>
      <w:r w:rsidRPr="00377013">
        <w:rPr>
          <w:rFonts w:eastAsia="TimesNewRomanPSMT"/>
          <w:b/>
          <w:bCs/>
          <w:i/>
        </w:rPr>
        <w:t xml:space="preserve">ПОДАЦИ О ПОДИЗВОЂАЧУ </w:t>
      </w:r>
    </w:p>
    <w:p w:rsidR="0016569A" w:rsidRPr="00377013" w:rsidRDefault="0016569A" w:rsidP="0016569A">
      <w:pPr>
        <w:jc w:val="both"/>
        <w:rPr>
          <w:rFonts w:eastAsia="Calibri"/>
        </w:rPr>
      </w:pPr>
      <w:r w:rsidRPr="00377013">
        <w:rPr>
          <w:rFonts w:eastAsia="TimesNewRomanPSMT"/>
          <w:b/>
          <w:bCs/>
          <w:i/>
        </w:rPr>
        <w:tab/>
      </w:r>
    </w:p>
    <w:tbl>
      <w:tblPr>
        <w:tblW w:w="0" w:type="auto"/>
        <w:tblInd w:w="-15" w:type="dxa"/>
        <w:tblLayout w:type="fixed"/>
        <w:tblLook w:val="0000"/>
      </w:tblPr>
      <w:tblGrid>
        <w:gridCol w:w="465"/>
        <w:gridCol w:w="4219"/>
        <w:gridCol w:w="4588"/>
      </w:tblGrid>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Calibri"/>
              </w:rPr>
            </w:pPr>
          </w:p>
          <w:p w:rsidR="0016569A" w:rsidRPr="00377013" w:rsidRDefault="0016569A" w:rsidP="00F031EF">
            <w:pPr>
              <w:jc w:val="both"/>
              <w:rPr>
                <w:rFonts w:eastAsia="TimesNewRomanPSMT"/>
                <w:bCs/>
                <w:i/>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Назив</w:t>
            </w:r>
            <w:proofErr w:type="spellEnd"/>
            <w:r w:rsidR="00F56466">
              <w:rPr>
                <w:rFonts w:eastAsia="TimesNewRomanPSMT"/>
                <w:bCs/>
                <w:i/>
              </w:rPr>
              <w:t xml:space="preserve"> </w:t>
            </w:r>
            <w:proofErr w:type="spellStart"/>
            <w:r w:rsidRPr="00377013">
              <w:rPr>
                <w:rFonts w:eastAsia="TimesNewRomanPSMT"/>
                <w:bCs/>
                <w:i/>
              </w:rPr>
              <w:t>подизвођача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Назив</w:t>
            </w:r>
            <w:proofErr w:type="spellEnd"/>
            <w:r w:rsidR="00F56466">
              <w:rPr>
                <w:rFonts w:eastAsia="TimesNewRomanPSMT"/>
                <w:bCs/>
                <w:i/>
              </w:rPr>
              <w:t xml:space="preserve"> </w:t>
            </w:r>
            <w:proofErr w:type="spellStart"/>
            <w:r w:rsidRPr="00377013">
              <w:rPr>
                <w:rFonts w:eastAsia="TimesNewRomanPSMT"/>
                <w:bCs/>
                <w:i/>
              </w:rPr>
              <w:t>подизвођача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bl>
    <w:p w:rsidR="0016569A" w:rsidRPr="00377013" w:rsidRDefault="0016569A" w:rsidP="0016569A">
      <w:pPr>
        <w:jc w:val="both"/>
        <w:rPr>
          <w:rFonts w:eastAsia="Calibri"/>
          <w:b/>
          <w:bCs/>
          <w:i/>
          <w:iCs/>
          <w:u w:val="single"/>
          <w:lang w:val="ru-RU"/>
        </w:rPr>
      </w:pPr>
    </w:p>
    <w:p w:rsidR="0016569A" w:rsidRDefault="0016569A" w:rsidP="0016569A">
      <w:pPr>
        <w:jc w:val="both"/>
        <w:rPr>
          <w:rFonts w:eastAsia="Calibri"/>
          <w:b/>
          <w:bCs/>
          <w:i/>
          <w:iCs/>
          <w:u w:val="single"/>
          <w:lang w:val="ru-RU"/>
        </w:rPr>
      </w:pPr>
    </w:p>
    <w:p w:rsidR="006B11B1" w:rsidRDefault="006B11B1" w:rsidP="0016569A">
      <w:pPr>
        <w:jc w:val="both"/>
        <w:rPr>
          <w:rFonts w:eastAsia="Calibri"/>
          <w:b/>
          <w:bCs/>
          <w:i/>
          <w:iCs/>
          <w:u w:val="single"/>
          <w:lang w:val="ru-RU"/>
        </w:rPr>
      </w:pPr>
    </w:p>
    <w:p w:rsidR="006B11B1" w:rsidRDefault="006B11B1" w:rsidP="0016569A">
      <w:pPr>
        <w:jc w:val="both"/>
        <w:rPr>
          <w:rFonts w:eastAsia="Calibri"/>
          <w:b/>
          <w:bCs/>
          <w:i/>
          <w:iCs/>
          <w:u w:val="single"/>
          <w:lang w:val="ru-RU"/>
        </w:rPr>
      </w:pPr>
    </w:p>
    <w:p w:rsidR="006B11B1" w:rsidRPr="00377013" w:rsidRDefault="006B11B1" w:rsidP="0016569A">
      <w:pPr>
        <w:jc w:val="both"/>
        <w:rPr>
          <w:rFonts w:eastAsia="Calibri"/>
          <w:b/>
          <w:bCs/>
          <w:i/>
          <w:iCs/>
          <w:u w:val="single"/>
          <w:lang w:val="ru-RU"/>
        </w:rPr>
      </w:pPr>
    </w:p>
    <w:p w:rsidR="0016569A" w:rsidRPr="00377013" w:rsidRDefault="0016569A" w:rsidP="0016569A">
      <w:pPr>
        <w:jc w:val="both"/>
        <w:rPr>
          <w:rFonts w:eastAsia="Calibri"/>
          <w:i/>
          <w:iCs/>
          <w:lang w:val="ru-RU"/>
        </w:rPr>
      </w:pPr>
      <w:r w:rsidRPr="00377013">
        <w:rPr>
          <w:rFonts w:eastAsia="Calibri"/>
          <w:b/>
          <w:bCs/>
          <w:i/>
          <w:iCs/>
          <w:u w:val="single"/>
          <w:lang w:val="ru-RU"/>
        </w:rPr>
        <w:lastRenderedPageBreak/>
        <w:t>Напомена:</w:t>
      </w:r>
    </w:p>
    <w:p w:rsidR="009F2C73" w:rsidRDefault="0016569A" w:rsidP="0016569A">
      <w:pPr>
        <w:jc w:val="both"/>
        <w:rPr>
          <w:rFonts w:eastAsia="TimesNewRomanPSMT"/>
          <w:b/>
          <w:bCs/>
          <w:i/>
          <w:lang w:val="sr-Cyrl-CS"/>
        </w:rPr>
      </w:pPr>
      <w:r w:rsidRPr="00377013">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F2C73" w:rsidRDefault="009F2C73" w:rsidP="0016569A">
      <w:pPr>
        <w:jc w:val="both"/>
        <w:rPr>
          <w:rFonts w:eastAsia="TimesNewRomanPSMT"/>
          <w:b/>
          <w:bCs/>
          <w:i/>
          <w:lang w:val="sr-Cyrl-CS"/>
        </w:rPr>
      </w:pPr>
    </w:p>
    <w:p w:rsidR="0016569A" w:rsidRPr="00377013" w:rsidRDefault="0016569A" w:rsidP="0016569A">
      <w:pPr>
        <w:jc w:val="both"/>
        <w:rPr>
          <w:rFonts w:eastAsia="TimesNewRomanPSMT"/>
          <w:b/>
          <w:bCs/>
          <w:i/>
          <w:lang w:val="ru-RU"/>
        </w:rPr>
      </w:pPr>
      <w:r w:rsidRPr="00377013">
        <w:rPr>
          <w:rFonts w:eastAsia="TimesNewRomanPSMT"/>
          <w:b/>
          <w:bCs/>
          <w:i/>
          <w:lang w:val="sr-Cyrl-CS"/>
        </w:rPr>
        <w:t xml:space="preserve">4) </w:t>
      </w:r>
      <w:r w:rsidRPr="00377013">
        <w:rPr>
          <w:rFonts w:eastAsia="TimesNewRomanPSMT"/>
          <w:b/>
          <w:bCs/>
          <w:i/>
          <w:lang w:val="ru-RU"/>
        </w:rPr>
        <w:t>ПОДАЦИ О УЧЕСНИКУ  У ЗАЈЕДНИЧКОЈ ПОНУДИ</w:t>
      </w:r>
    </w:p>
    <w:p w:rsidR="0016569A" w:rsidRPr="00377013" w:rsidRDefault="0016569A" w:rsidP="0016569A">
      <w:pPr>
        <w:jc w:val="both"/>
        <w:rPr>
          <w:rFonts w:eastAsia="Calibri"/>
          <w:lang w:val="ru-RU"/>
        </w:rPr>
      </w:pPr>
      <w:r w:rsidRPr="00377013">
        <w:rPr>
          <w:rFonts w:eastAsia="TimesNewRomanPSMT"/>
          <w:b/>
          <w:bCs/>
          <w:i/>
          <w:lang w:val="ru-RU"/>
        </w:rPr>
        <w:tab/>
      </w:r>
    </w:p>
    <w:tbl>
      <w:tblPr>
        <w:tblW w:w="0" w:type="auto"/>
        <w:tblInd w:w="-15" w:type="dxa"/>
        <w:tblLayout w:type="fixed"/>
        <w:tblLook w:val="0000"/>
      </w:tblPr>
      <w:tblGrid>
        <w:gridCol w:w="465"/>
        <w:gridCol w:w="4219"/>
        <w:gridCol w:w="4588"/>
      </w:tblGrid>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Calibri"/>
                <w:lang w:val="ru-RU"/>
              </w:rPr>
            </w:pPr>
          </w:p>
          <w:p w:rsidR="0016569A" w:rsidRPr="00377013" w:rsidRDefault="0016569A" w:rsidP="00F031EF">
            <w:pPr>
              <w:jc w:val="both"/>
              <w:rPr>
                <w:rFonts w:eastAsia="TimesNewRomanPSMT"/>
                <w:bCs/>
                <w:i/>
                <w:lang w:val="ru-RU"/>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lang w:val="ru-RU"/>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lang w:val="ru-RU"/>
              </w:rPr>
            </w:pPr>
            <w:r w:rsidRPr="0037701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bl>
    <w:p w:rsidR="004A64D6" w:rsidRPr="004A5DAB" w:rsidRDefault="004A64D6" w:rsidP="0016569A">
      <w:pPr>
        <w:jc w:val="both"/>
        <w:rPr>
          <w:rFonts w:eastAsia="Calibri"/>
          <w:b/>
          <w:bCs/>
          <w:i/>
          <w:iCs/>
          <w:u w:val="single"/>
        </w:rPr>
      </w:pPr>
    </w:p>
    <w:p w:rsidR="0016569A" w:rsidRPr="00377013" w:rsidRDefault="0016569A" w:rsidP="0016569A">
      <w:pPr>
        <w:jc w:val="both"/>
        <w:rPr>
          <w:rFonts w:eastAsia="Calibri"/>
          <w:i/>
          <w:iCs/>
          <w:lang w:val="ru-RU"/>
        </w:rPr>
      </w:pPr>
      <w:proofErr w:type="spellStart"/>
      <w:r w:rsidRPr="00377013">
        <w:rPr>
          <w:rFonts w:eastAsia="Calibri"/>
          <w:b/>
          <w:bCs/>
          <w:i/>
          <w:iCs/>
          <w:u w:val="single"/>
        </w:rPr>
        <w:t>Напомена</w:t>
      </w:r>
      <w:proofErr w:type="spellEnd"/>
      <w:r w:rsidRPr="00377013">
        <w:rPr>
          <w:rFonts w:eastAsia="Calibri"/>
          <w:b/>
          <w:bCs/>
          <w:i/>
          <w:iCs/>
          <w:u w:val="single"/>
        </w:rPr>
        <w:t>:</w:t>
      </w:r>
    </w:p>
    <w:p w:rsidR="004B0C67" w:rsidRPr="00E075A6" w:rsidRDefault="0016569A" w:rsidP="00E075A6">
      <w:pPr>
        <w:jc w:val="both"/>
        <w:rPr>
          <w:rFonts w:eastAsia="Calibri"/>
          <w:b/>
          <w:bCs/>
          <w:i/>
          <w:iCs/>
          <w:lang w:val="ru-RU"/>
        </w:rPr>
      </w:pPr>
      <w:r w:rsidRPr="00377013">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B0C67" w:rsidRDefault="004B0C67" w:rsidP="0016569A">
      <w:pPr>
        <w:jc w:val="both"/>
        <w:rPr>
          <w:rFonts w:eastAsia="TimesNewRomanPSMT"/>
          <w:b/>
          <w:b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6B11B1" w:rsidRDefault="006B11B1" w:rsidP="009F2C73">
      <w:pPr>
        <w:jc w:val="both"/>
        <w:rPr>
          <w:rFonts w:eastAsia="TimesNewRomanPSMT"/>
          <w:b/>
          <w:bCs/>
          <w:lang w:val="sr-Cyrl-CS"/>
        </w:rPr>
      </w:pPr>
    </w:p>
    <w:p w:rsidR="008D102C" w:rsidRDefault="008D102C" w:rsidP="009F2C73">
      <w:pPr>
        <w:jc w:val="both"/>
        <w:rPr>
          <w:rFonts w:eastAsia="TimesNewRomanPSMT"/>
          <w:b/>
          <w:bCs/>
          <w:lang w:val="sr-Cyrl-CS"/>
        </w:rPr>
      </w:pPr>
    </w:p>
    <w:p w:rsidR="009F2C73" w:rsidRPr="006B11B1" w:rsidRDefault="0016569A" w:rsidP="009F2C73">
      <w:pPr>
        <w:jc w:val="both"/>
        <w:rPr>
          <w:rStyle w:val="Emphasis"/>
          <w:rFonts w:asciiTheme="majorHAnsi" w:hAnsiTheme="majorHAnsi"/>
          <w:i w:val="0"/>
          <w:color w:val="000000"/>
          <w:lang/>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sidR="004B0C67">
        <w:rPr>
          <w:rFonts w:eastAsia="TimesNewRomanPSMT"/>
          <w:b/>
          <w:bCs/>
          <w:lang w:val="ru-RU"/>
        </w:rPr>
        <w:t xml:space="preserve">ПУТЕМ НАРУЏБЕНИЦЕ СА ОБРАСЦЕМ СТРУКТУРЕ ПОНУЂЕНЕ ЦЕНЕ - </w:t>
      </w:r>
      <w:r w:rsidR="000059FF">
        <w:rPr>
          <w:rStyle w:val="Emphasis"/>
          <w:i w:val="0"/>
          <w:color w:val="000000"/>
          <w:lang w:val="sr-Cyrl-CS"/>
        </w:rPr>
        <w:t>Н</w:t>
      </w:r>
      <w:r w:rsidR="00E075A6">
        <w:rPr>
          <w:rStyle w:val="Emphasis"/>
          <w:i w:val="0"/>
          <w:color w:val="000000"/>
          <w:lang w:val="sr-Cyrl-CS"/>
        </w:rPr>
        <w:t>абавка</w:t>
      </w:r>
      <w:r w:rsidR="00E075A6" w:rsidRPr="0016569A">
        <w:rPr>
          <w:rStyle w:val="Emphasis"/>
          <w:i w:val="0"/>
          <w:color w:val="000000"/>
          <w:lang w:val="sr-Cyrl-CS"/>
        </w:rPr>
        <w:t xml:space="preserve"> </w:t>
      </w:r>
      <w:proofErr w:type="spellStart"/>
      <w:r w:rsidR="009F2C73" w:rsidRPr="009F2C73">
        <w:rPr>
          <w:rStyle w:val="Emphasis"/>
          <w:rFonts w:asciiTheme="majorHAnsi" w:hAnsiTheme="majorHAnsi"/>
          <w:i w:val="0"/>
          <w:color w:val="000000"/>
        </w:rPr>
        <w:t>услуге</w:t>
      </w:r>
      <w:proofErr w:type="spellEnd"/>
      <w:r w:rsidR="000059FF">
        <w:rPr>
          <w:rStyle w:val="Emphasis"/>
          <w:rFonts w:asciiTheme="majorHAnsi" w:hAnsiTheme="majorHAnsi"/>
          <w:i w:val="0"/>
          <w:color w:val="000000"/>
        </w:rPr>
        <w:t xml:space="preserve">- </w:t>
      </w:r>
      <w:r w:rsidR="006B11B1">
        <w:rPr>
          <w:rStyle w:val="Emphasis"/>
          <w:rFonts w:asciiTheme="majorHAnsi" w:hAnsiTheme="majorHAnsi"/>
          <w:i w:val="0"/>
          <w:color w:val="000000"/>
          <w:lang/>
        </w:rPr>
        <w:t xml:space="preserve"> </w:t>
      </w:r>
      <w:proofErr w:type="spellStart"/>
      <w:r w:rsidR="006B11B1" w:rsidRPr="006B11B1">
        <w:rPr>
          <w:rStyle w:val="Emphasis"/>
          <w:rFonts w:asciiTheme="majorHAnsi" w:hAnsiTheme="majorHAnsi"/>
          <w:i w:val="0"/>
          <w:color w:val="000000"/>
        </w:rPr>
        <w:t>услуга</w:t>
      </w:r>
      <w:proofErr w:type="spellEnd"/>
      <w:r w:rsidR="006B11B1">
        <w:rPr>
          <w:rStyle w:val="Emphasis"/>
          <w:rFonts w:asciiTheme="majorHAnsi" w:hAnsiTheme="majorHAnsi"/>
          <w:i w:val="0"/>
          <w:color w:val="000000"/>
        </w:rPr>
        <w:t xml:space="preserve"> </w:t>
      </w:r>
      <w:r w:rsidR="006B11B1">
        <w:rPr>
          <w:rStyle w:val="Emphasis"/>
          <w:rFonts w:asciiTheme="majorHAnsi" w:hAnsiTheme="majorHAnsi"/>
          <w:i w:val="0"/>
          <w:color w:val="000000"/>
          <w:lang/>
        </w:rPr>
        <w:t>изношења, утовара, превоза и истовара предмета из објекта РЈ Дом „Дринка Павловић“, ул. Косте Главнића бр. 14, до центр</w:t>
      </w:r>
      <w:r w:rsidR="006B11B1">
        <w:rPr>
          <w:rStyle w:val="Emphasis"/>
          <w:rFonts w:asciiTheme="majorHAnsi" w:hAnsiTheme="majorHAnsi"/>
          <w:i w:val="0"/>
          <w:color w:val="000000"/>
        </w:rPr>
        <w:t>a</w:t>
      </w:r>
      <w:r w:rsidR="006B11B1">
        <w:rPr>
          <w:rStyle w:val="Emphasis"/>
          <w:rFonts w:asciiTheme="majorHAnsi" w:hAnsiTheme="majorHAnsi"/>
          <w:i w:val="0"/>
          <w:color w:val="000000"/>
          <w:lang/>
        </w:rPr>
        <w:t>лног магацина Центр</w:t>
      </w:r>
      <w:r w:rsidR="006B11B1">
        <w:rPr>
          <w:rStyle w:val="Emphasis"/>
          <w:rFonts w:asciiTheme="majorHAnsi" w:hAnsiTheme="majorHAnsi"/>
          <w:i w:val="0"/>
          <w:color w:val="000000"/>
        </w:rPr>
        <w:t>a</w:t>
      </w:r>
      <w:r w:rsidR="006B11B1">
        <w:rPr>
          <w:rStyle w:val="Emphasis"/>
          <w:rFonts w:asciiTheme="majorHAnsi" w:hAnsiTheme="majorHAnsi"/>
          <w:i w:val="0"/>
          <w:color w:val="000000"/>
          <w:lang/>
        </w:rPr>
        <w:t xml:space="preserve"> за заштиту одојчади, деце и омладине, Београд</w:t>
      </w:r>
      <w:r w:rsidR="006B11B1">
        <w:rPr>
          <w:rStyle w:val="Emphasis"/>
          <w:rFonts w:asciiTheme="majorHAnsi" w:hAnsiTheme="majorHAnsi"/>
          <w:i w:val="0"/>
          <w:color w:val="000000"/>
        </w:rPr>
        <w:t xml:space="preserve"> </w:t>
      </w:r>
      <w:r w:rsidR="006B11B1">
        <w:rPr>
          <w:rStyle w:val="Emphasis"/>
          <w:rFonts w:asciiTheme="majorHAnsi" w:hAnsiTheme="majorHAnsi"/>
          <w:i w:val="0"/>
          <w:color w:val="000000"/>
          <w:lang/>
        </w:rPr>
        <w:t>и до градске депоније и из објекта РЈ „Прихватилиште за ургентну заштиту деце и омладине од злостављања и занемаривања“, ул. Браће Јерковић бр. 119, до градске депоније.</w:t>
      </w:r>
    </w:p>
    <w:p w:rsidR="000F6346" w:rsidRPr="009F2C73" w:rsidRDefault="000F6346" w:rsidP="00E075A6">
      <w:pPr>
        <w:jc w:val="both"/>
        <w:rPr>
          <w:rStyle w:val="Emphasis"/>
          <w:i w:val="0"/>
          <w:color w:val="000000"/>
        </w:rPr>
      </w:pPr>
    </w:p>
    <w:p w:rsidR="000F6346" w:rsidRPr="00E87084" w:rsidRDefault="000F6346" w:rsidP="000F6346">
      <w:pPr>
        <w:jc w:val="both"/>
        <w:rPr>
          <w:bCs/>
          <w:lang w:val="sr-Cyrl-CS"/>
        </w:rPr>
      </w:pPr>
      <w:proofErr w:type="spellStart"/>
      <w:r w:rsidRPr="00BC2881">
        <w:rPr>
          <w:iCs/>
        </w:rPr>
        <w:t>Право</w:t>
      </w:r>
      <w:proofErr w:type="spellEnd"/>
      <w:r w:rsidRPr="00BC2881">
        <w:rPr>
          <w:iCs/>
        </w:rPr>
        <w:t xml:space="preserve"> </w:t>
      </w:r>
      <w:proofErr w:type="spellStart"/>
      <w:r w:rsidRPr="00BC2881">
        <w:rPr>
          <w:iCs/>
        </w:rPr>
        <w:t>на</w:t>
      </w:r>
      <w:proofErr w:type="spellEnd"/>
      <w:r w:rsidRPr="00BC2881">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Pr="00BC2881">
        <w:rPr>
          <w:iCs/>
        </w:rPr>
        <w:t xml:space="preserve"> </w:t>
      </w:r>
      <w:proofErr w:type="spellStart"/>
      <w:r w:rsidRPr="00BC2881">
        <w:rPr>
          <w:iCs/>
        </w:rPr>
        <w:t>предметне</w:t>
      </w:r>
      <w:proofErr w:type="spellEnd"/>
      <w:r w:rsidRPr="00BC2881">
        <w:rPr>
          <w:iCs/>
        </w:rPr>
        <w:t xml:space="preserve"> </w:t>
      </w:r>
      <w:proofErr w:type="spellStart"/>
      <w:r w:rsidRPr="00BC2881">
        <w:rPr>
          <w:iCs/>
        </w:rPr>
        <w:t>набавке</w:t>
      </w:r>
      <w:proofErr w:type="spellEnd"/>
      <w:r w:rsidRPr="00BC2881">
        <w:rPr>
          <w:iCs/>
        </w:rPr>
        <w:t xml:space="preserve"> </w:t>
      </w:r>
      <w:proofErr w:type="spellStart"/>
      <w:r w:rsidRPr="00BC2881">
        <w:rPr>
          <w:iCs/>
        </w:rPr>
        <w:t>има</w:t>
      </w:r>
      <w:proofErr w:type="spellEnd"/>
      <w:r w:rsidRPr="00BC2881">
        <w:rPr>
          <w:iCs/>
        </w:rPr>
        <w:t xml:space="preserve"> </w:t>
      </w:r>
      <w:proofErr w:type="spellStart"/>
      <w:r w:rsidRPr="00BC2881">
        <w:rPr>
          <w:iCs/>
        </w:rPr>
        <w:t>понуђач</w:t>
      </w:r>
      <w:proofErr w:type="spellEnd"/>
      <w:r w:rsidRPr="00BC2881">
        <w:rPr>
          <w:iCs/>
        </w:rPr>
        <w:t xml:space="preserve"> </w:t>
      </w:r>
      <w:proofErr w:type="spellStart"/>
      <w:r w:rsidRPr="00BC2881">
        <w:rPr>
          <w:iCs/>
        </w:rPr>
        <w:t>који</w:t>
      </w:r>
      <w:proofErr w:type="spellEnd"/>
      <w:r w:rsidRPr="00BC2881">
        <w:rPr>
          <w:iCs/>
        </w:rPr>
        <w:t xml:space="preserve"> </w:t>
      </w:r>
      <w:proofErr w:type="spellStart"/>
      <w:r w:rsidRPr="00BC2881">
        <w:rPr>
          <w:iCs/>
        </w:rPr>
        <w:t>испуњава</w:t>
      </w:r>
      <w:proofErr w:type="spellEnd"/>
      <w:r w:rsidRPr="00BC2881">
        <w:rPr>
          <w:iCs/>
        </w:rPr>
        <w:t xml:space="preserve"> </w:t>
      </w:r>
      <w:proofErr w:type="spellStart"/>
      <w:r w:rsidRPr="00BC2881">
        <w:rPr>
          <w:b/>
          <w:iCs/>
        </w:rPr>
        <w:t>услове</w:t>
      </w:r>
      <w:proofErr w:type="spellEnd"/>
      <w:r w:rsidRPr="00BC2881">
        <w:rPr>
          <w:iCs/>
        </w:rPr>
        <w:t xml:space="preserve"> </w:t>
      </w:r>
      <w:proofErr w:type="spellStart"/>
      <w:r w:rsidRPr="00BC2881">
        <w:rPr>
          <w:iCs/>
        </w:rPr>
        <w:t>за</w:t>
      </w:r>
      <w:proofErr w:type="spellEnd"/>
      <w:r w:rsidRPr="00BC2881">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Pr="00BC2881">
        <w:rPr>
          <w:iCs/>
        </w:rPr>
        <w:t xml:space="preserve"> </w:t>
      </w:r>
      <w:proofErr w:type="spellStart"/>
      <w:r w:rsidRPr="00BC2881">
        <w:rPr>
          <w:iCs/>
        </w:rPr>
        <w:t>набавке</w:t>
      </w:r>
      <w:proofErr w:type="spellEnd"/>
      <w:r w:rsidRPr="00BC2881">
        <w:rPr>
          <w:iCs/>
        </w:rPr>
        <w:t xml:space="preserve">, и </w:t>
      </w:r>
      <w:proofErr w:type="spellStart"/>
      <w:r w:rsidRPr="00BC2881">
        <w:rPr>
          <w:iCs/>
        </w:rPr>
        <w:t>то</w:t>
      </w:r>
      <w:proofErr w:type="spellEnd"/>
      <w:r w:rsidRPr="00BC2881">
        <w:rPr>
          <w:iCs/>
        </w:rPr>
        <w:t>:</w:t>
      </w:r>
    </w:p>
    <w:p w:rsidR="000F6346" w:rsidRPr="006D79BD" w:rsidRDefault="000F6346" w:rsidP="000F6346">
      <w:pPr>
        <w:pStyle w:val="ListParagraph"/>
        <w:suppressAutoHyphens/>
        <w:spacing w:line="100" w:lineRule="atLeast"/>
        <w:ind w:left="0"/>
        <w:contextualSpacing w:val="0"/>
        <w:jc w:val="both"/>
        <w:rPr>
          <w:iCs/>
        </w:rPr>
      </w:pPr>
    </w:p>
    <w:p w:rsidR="000F6346" w:rsidRPr="006D79BD" w:rsidRDefault="000F6346" w:rsidP="000F6346">
      <w:pPr>
        <w:pStyle w:val="ListParagraph"/>
        <w:numPr>
          <w:ilvl w:val="0"/>
          <w:numId w:val="21"/>
        </w:numPr>
        <w:tabs>
          <w:tab w:val="clear" w:pos="0"/>
          <w:tab w:val="num" w:pos="90"/>
        </w:tabs>
        <w:suppressAutoHyphens/>
        <w:spacing w:line="100" w:lineRule="atLeast"/>
        <w:ind w:left="1530"/>
        <w:contextualSpacing w:val="0"/>
        <w:jc w:val="both"/>
      </w:pPr>
      <w:proofErr w:type="spellStart"/>
      <w:r w:rsidRPr="00BC2881">
        <w:rPr>
          <w:iCs/>
        </w:rPr>
        <w:t>Да</w:t>
      </w:r>
      <w:proofErr w:type="spellEnd"/>
      <w:r w:rsidRPr="00BC2881">
        <w:rPr>
          <w:iCs/>
        </w:rPr>
        <w:t xml:space="preserve"> </w:t>
      </w:r>
      <w:proofErr w:type="spellStart"/>
      <w:r w:rsidRPr="00BC2881">
        <w:rPr>
          <w:iCs/>
        </w:rPr>
        <w:t>је</w:t>
      </w:r>
      <w:proofErr w:type="spellEnd"/>
      <w:r w:rsidRPr="00BC2881">
        <w:rPr>
          <w:iCs/>
        </w:rPr>
        <w:t xml:space="preserve"> </w:t>
      </w:r>
      <w:proofErr w:type="spellStart"/>
      <w:r w:rsidRPr="00BC2881">
        <w:rPr>
          <w:iCs/>
        </w:rPr>
        <w:t>регистрован</w:t>
      </w:r>
      <w:proofErr w:type="spellEnd"/>
      <w:r w:rsidRPr="00BC2881">
        <w:rPr>
          <w:iCs/>
        </w:rPr>
        <w:t xml:space="preserve"> </w:t>
      </w:r>
      <w:proofErr w:type="spellStart"/>
      <w:r w:rsidRPr="00BC2881">
        <w:rPr>
          <w:iCs/>
        </w:rPr>
        <w:t>код</w:t>
      </w:r>
      <w:proofErr w:type="spellEnd"/>
      <w:r w:rsidRPr="00BC2881">
        <w:rPr>
          <w:iCs/>
        </w:rPr>
        <w:t xml:space="preserve"> </w:t>
      </w:r>
      <w:proofErr w:type="spellStart"/>
      <w:r w:rsidRPr="00BC2881">
        <w:rPr>
          <w:iCs/>
        </w:rPr>
        <w:t>надлежног</w:t>
      </w:r>
      <w:proofErr w:type="spellEnd"/>
      <w:r w:rsidRPr="00BC2881">
        <w:rPr>
          <w:iCs/>
        </w:rPr>
        <w:t xml:space="preserve"> </w:t>
      </w:r>
      <w:proofErr w:type="spellStart"/>
      <w:r w:rsidRPr="00BC2881">
        <w:rPr>
          <w:iCs/>
        </w:rPr>
        <w:t>органа</w:t>
      </w:r>
      <w:proofErr w:type="spellEnd"/>
      <w:r w:rsidRPr="00BC2881">
        <w:rPr>
          <w:iCs/>
        </w:rPr>
        <w:t xml:space="preserve">, </w:t>
      </w:r>
      <w:proofErr w:type="spellStart"/>
      <w:r w:rsidRPr="00BC2881">
        <w:rPr>
          <w:iCs/>
        </w:rPr>
        <w:t>односно</w:t>
      </w:r>
      <w:proofErr w:type="spellEnd"/>
      <w:r w:rsidRPr="00BC2881">
        <w:rPr>
          <w:iCs/>
        </w:rPr>
        <w:t xml:space="preserve"> </w:t>
      </w:r>
      <w:proofErr w:type="spellStart"/>
      <w:r w:rsidRPr="00BC2881">
        <w:rPr>
          <w:iCs/>
        </w:rPr>
        <w:t>уписан</w:t>
      </w:r>
      <w:proofErr w:type="spellEnd"/>
      <w:r w:rsidRPr="00BC2881">
        <w:rPr>
          <w:iCs/>
        </w:rPr>
        <w:t xml:space="preserve"> у </w:t>
      </w:r>
      <w:proofErr w:type="spellStart"/>
      <w:r w:rsidRPr="00BC2881">
        <w:rPr>
          <w:iCs/>
        </w:rPr>
        <w:t>одговарајући</w:t>
      </w:r>
      <w:proofErr w:type="spellEnd"/>
      <w:r w:rsidRPr="00BC2881">
        <w:rPr>
          <w:iCs/>
        </w:rPr>
        <w:t xml:space="preserve"> </w:t>
      </w:r>
      <w:proofErr w:type="spellStart"/>
      <w:r w:rsidRPr="00BC2881">
        <w:rPr>
          <w:iCs/>
        </w:rPr>
        <w:t>регистар</w:t>
      </w:r>
      <w:proofErr w:type="spellEnd"/>
      <w:r>
        <w:rPr>
          <w:iCs/>
        </w:rPr>
        <w:t xml:space="preserve">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r w:rsidRPr="00DD732F">
        <w:rPr>
          <w:b/>
          <w:iCs/>
        </w:rPr>
        <w:t xml:space="preserve"> </w:t>
      </w:r>
      <w:proofErr w:type="spellStart"/>
      <w:r w:rsidRPr="00DD732F">
        <w:rPr>
          <w:b/>
          <w:iCs/>
        </w:rPr>
        <w:t>меродаван</w:t>
      </w:r>
      <w:proofErr w:type="spellEnd"/>
      <w:r w:rsidRPr="00DD732F">
        <w:rPr>
          <w:b/>
          <w:iCs/>
        </w:rPr>
        <w:t xml:space="preserve"> </w:t>
      </w:r>
      <w:proofErr w:type="spellStart"/>
      <w:r w:rsidRPr="00DD732F">
        <w:rPr>
          <w:b/>
          <w:iCs/>
        </w:rPr>
        <w:t>доказ</w:t>
      </w:r>
      <w:proofErr w:type="spellEnd"/>
      <w:r w:rsidRPr="00DD732F">
        <w:rPr>
          <w:b/>
          <w:iCs/>
        </w:rPr>
        <w:t xml:space="preserve"> о </w:t>
      </w:r>
      <w:proofErr w:type="spellStart"/>
      <w:r w:rsidRPr="00DD732F">
        <w:rPr>
          <w:b/>
          <w:iCs/>
        </w:rPr>
        <w:t>упису</w:t>
      </w:r>
      <w:proofErr w:type="spellEnd"/>
      <w:r w:rsidRPr="00DD732F">
        <w:rPr>
          <w:b/>
          <w:iCs/>
        </w:rPr>
        <w:t xml:space="preserve"> у </w:t>
      </w:r>
      <w:proofErr w:type="spellStart"/>
      <w:r w:rsidRPr="00DD732F">
        <w:rPr>
          <w:b/>
          <w:iCs/>
        </w:rPr>
        <w:t>одговарајући</w:t>
      </w:r>
      <w:proofErr w:type="spellEnd"/>
      <w:r w:rsidRPr="00DD732F">
        <w:rPr>
          <w:b/>
          <w:iCs/>
        </w:rPr>
        <w:t xml:space="preserve"> </w:t>
      </w:r>
      <w:proofErr w:type="spellStart"/>
      <w:r w:rsidRPr="00DD732F">
        <w:rPr>
          <w:b/>
          <w:iCs/>
        </w:rPr>
        <w:t>регистар</w:t>
      </w:r>
      <w:proofErr w:type="spellEnd"/>
      <w:r>
        <w:rPr>
          <w:i/>
          <w:iCs/>
          <w:lang w:val="sr-Cyrl-CS"/>
        </w:rPr>
        <w:t>.</w:t>
      </w:r>
    </w:p>
    <w:p w:rsidR="000F6346" w:rsidRPr="006D79BD" w:rsidRDefault="000F6346" w:rsidP="000F6346">
      <w:pPr>
        <w:pStyle w:val="ListParagraph"/>
        <w:ind w:left="1440"/>
        <w:jc w:val="both"/>
      </w:pPr>
    </w:p>
    <w:p w:rsidR="000F6346" w:rsidRPr="005D5299" w:rsidRDefault="000F6346" w:rsidP="000F6346">
      <w:pPr>
        <w:pStyle w:val="ListParagraph"/>
        <w:numPr>
          <w:ilvl w:val="0"/>
          <w:numId w:val="21"/>
        </w:numPr>
        <w:tabs>
          <w:tab w:val="clear" w:pos="0"/>
          <w:tab w:val="num" w:pos="90"/>
        </w:tabs>
        <w:suppressAutoHyphens/>
        <w:spacing w:line="100" w:lineRule="atLeast"/>
        <w:ind w:left="1530"/>
        <w:contextualSpacing w:val="0"/>
        <w:jc w:val="both"/>
      </w:pPr>
      <w:proofErr w:type="spellStart"/>
      <w:r w:rsidRPr="00BC2881">
        <w:t>Понуђач</w:t>
      </w:r>
      <w:proofErr w:type="spellEnd"/>
      <w:r w:rsidRPr="00BC2881">
        <w:t xml:space="preserve"> </w:t>
      </w:r>
      <w:proofErr w:type="spellStart"/>
      <w:r w:rsidRPr="00BC2881">
        <w:t>је</w:t>
      </w:r>
      <w:proofErr w:type="spellEnd"/>
      <w:r w:rsidRPr="00BC2881">
        <w:t xml:space="preserve"> </w:t>
      </w:r>
      <w:proofErr w:type="spellStart"/>
      <w:r w:rsidRPr="00BC2881">
        <w:t>дужан</w:t>
      </w:r>
      <w:proofErr w:type="spellEnd"/>
      <w:r w:rsidRPr="00BC2881">
        <w:t xml:space="preserve"> </w:t>
      </w:r>
      <w:proofErr w:type="spellStart"/>
      <w:r w:rsidRPr="00BC2881">
        <w:t>да</w:t>
      </w:r>
      <w:proofErr w:type="spellEnd"/>
      <w:r w:rsidRPr="00BC2881">
        <w:t xml:space="preserve"> </w:t>
      </w:r>
      <w:proofErr w:type="spellStart"/>
      <w:r w:rsidRPr="00BC2881">
        <w:t>при</w:t>
      </w:r>
      <w:proofErr w:type="spellEnd"/>
      <w:r w:rsidRPr="00BC2881">
        <w:t xml:space="preserve"> </w:t>
      </w:r>
      <w:proofErr w:type="spellStart"/>
      <w:r w:rsidRPr="00BC2881">
        <w:t>састављању</w:t>
      </w:r>
      <w:proofErr w:type="spellEnd"/>
      <w:r w:rsidRPr="00BC2881">
        <w:t xml:space="preserve"> </w:t>
      </w:r>
      <w:proofErr w:type="spellStart"/>
      <w:r w:rsidRPr="00BC2881">
        <w:t>понуде</w:t>
      </w:r>
      <w:proofErr w:type="spellEnd"/>
      <w:r w:rsidRPr="00BC2881">
        <w:t xml:space="preserve"> </w:t>
      </w:r>
      <w:proofErr w:type="spellStart"/>
      <w:r w:rsidRPr="00BC2881">
        <w:t>изричито</w:t>
      </w:r>
      <w:proofErr w:type="spellEnd"/>
      <w:r w:rsidRPr="00BC2881">
        <w:t xml:space="preserve"> </w:t>
      </w:r>
      <w:proofErr w:type="spellStart"/>
      <w:r w:rsidRPr="00BC2881">
        <w:t>наведе</w:t>
      </w:r>
      <w:proofErr w:type="spellEnd"/>
      <w:r w:rsidRPr="00BC2881">
        <w:t xml:space="preserve"> </w:t>
      </w:r>
      <w:proofErr w:type="spellStart"/>
      <w:r w:rsidRPr="00BC2881">
        <w:t>да</w:t>
      </w:r>
      <w:proofErr w:type="spellEnd"/>
      <w:r w:rsidRPr="00BC2881">
        <w:t xml:space="preserve"> </w:t>
      </w:r>
      <w:proofErr w:type="spellStart"/>
      <w:r w:rsidRPr="00BC2881">
        <w:t>је</w:t>
      </w:r>
      <w:proofErr w:type="spellEnd"/>
      <w:r w:rsidRPr="00BC2881">
        <w:t xml:space="preserve"> </w:t>
      </w:r>
      <w:proofErr w:type="spellStart"/>
      <w:r w:rsidRPr="00BC2881">
        <w:t>поштовао</w:t>
      </w:r>
      <w:proofErr w:type="spellEnd"/>
      <w:r w:rsidRPr="00BC2881">
        <w:t xml:space="preserve"> </w:t>
      </w:r>
      <w:proofErr w:type="spellStart"/>
      <w:r w:rsidRPr="00BC2881">
        <w:t>обавезе</w:t>
      </w:r>
      <w:proofErr w:type="spellEnd"/>
      <w:r w:rsidRPr="00BC2881">
        <w:t xml:space="preserve"> </w:t>
      </w:r>
      <w:proofErr w:type="spellStart"/>
      <w:r w:rsidRPr="00BC2881">
        <w:t>које</w:t>
      </w:r>
      <w:proofErr w:type="spellEnd"/>
      <w:r w:rsidRPr="00BC2881">
        <w:t xml:space="preserve"> </w:t>
      </w:r>
      <w:proofErr w:type="spellStart"/>
      <w:r w:rsidRPr="00BC2881">
        <w:t>произлазе</w:t>
      </w:r>
      <w:proofErr w:type="spellEnd"/>
      <w:r w:rsidRPr="00BC2881">
        <w:t xml:space="preserve"> </w:t>
      </w:r>
      <w:proofErr w:type="spellStart"/>
      <w:r w:rsidRPr="00BC2881">
        <w:t>из</w:t>
      </w:r>
      <w:proofErr w:type="spellEnd"/>
      <w:r w:rsidRPr="00BC2881">
        <w:t xml:space="preserve"> </w:t>
      </w:r>
      <w:proofErr w:type="spellStart"/>
      <w:r w:rsidRPr="00BC2881">
        <w:t>важећих</w:t>
      </w:r>
      <w:proofErr w:type="spellEnd"/>
      <w:r w:rsidRPr="00BC2881">
        <w:t xml:space="preserve"> </w:t>
      </w:r>
      <w:proofErr w:type="spellStart"/>
      <w:r w:rsidRPr="00BC2881">
        <w:t>прописа</w:t>
      </w:r>
      <w:proofErr w:type="spellEnd"/>
      <w:r w:rsidRPr="00BC2881">
        <w:t xml:space="preserve"> о </w:t>
      </w:r>
      <w:proofErr w:type="spellStart"/>
      <w:r w:rsidRPr="00BC2881">
        <w:t>заштити</w:t>
      </w:r>
      <w:proofErr w:type="spellEnd"/>
      <w:r w:rsidRPr="00BC2881">
        <w:t xml:space="preserve"> </w:t>
      </w:r>
      <w:proofErr w:type="spellStart"/>
      <w:r w:rsidRPr="00BC2881">
        <w:t>на</w:t>
      </w:r>
      <w:proofErr w:type="spellEnd"/>
      <w:r w:rsidRPr="00BC2881">
        <w:t xml:space="preserve"> </w:t>
      </w:r>
      <w:proofErr w:type="spellStart"/>
      <w:r w:rsidRPr="00BC2881">
        <w:t>раду</w:t>
      </w:r>
      <w:proofErr w:type="spellEnd"/>
      <w:r w:rsidRPr="00BC2881">
        <w:t xml:space="preserve">, </w:t>
      </w:r>
      <w:proofErr w:type="spellStart"/>
      <w:r w:rsidRPr="00BC2881">
        <w:t>запошљавању</w:t>
      </w:r>
      <w:proofErr w:type="spellEnd"/>
      <w:r w:rsidRPr="00BC2881">
        <w:t xml:space="preserve"> и </w:t>
      </w:r>
      <w:proofErr w:type="spellStart"/>
      <w:r w:rsidRPr="00BC2881">
        <w:t>условима</w:t>
      </w:r>
      <w:proofErr w:type="spellEnd"/>
      <w:r w:rsidRPr="00BC2881">
        <w:t xml:space="preserve"> </w:t>
      </w:r>
      <w:proofErr w:type="spellStart"/>
      <w:r w:rsidRPr="00BC2881">
        <w:t>рада</w:t>
      </w:r>
      <w:proofErr w:type="spellEnd"/>
      <w:r w:rsidRPr="00BC2881">
        <w:t xml:space="preserve">, </w:t>
      </w:r>
      <w:proofErr w:type="spellStart"/>
      <w:r w:rsidRPr="00BC2881">
        <w:t>заштити</w:t>
      </w:r>
      <w:proofErr w:type="spellEnd"/>
      <w:r w:rsidRPr="00BC2881">
        <w:t xml:space="preserve"> </w:t>
      </w:r>
      <w:proofErr w:type="spellStart"/>
      <w:r w:rsidRPr="00BC2881">
        <w:t>животне</w:t>
      </w:r>
      <w:proofErr w:type="spellEnd"/>
      <w:r w:rsidRPr="00BC2881">
        <w:t xml:space="preserve"> </w:t>
      </w:r>
      <w:proofErr w:type="spellStart"/>
      <w:r w:rsidRPr="00BC2881">
        <w:t>средине</w:t>
      </w:r>
      <w:proofErr w:type="spellEnd"/>
      <w:r w:rsidRPr="00BC2881">
        <w:t xml:space="preserve">, </w:t>
      </w:r>
      <w:proofErr w:type="spellStart"/>
      <w:r w:rsidRPr="00BC2881">
        <w:t>као</w:t>
      </w:r>
      <w:proofErr w:type="spellEnd"/>
      <w:r w:rsidRPr="00BC2881">
        <w:t xml:space="preserve"> и </w:t>
      </w:r>
      <w:proofErr w:type="spellStart"/>
      <w:r w:rsidRPr="00BC2881">
        <w:t>да</w:t>
      </w:r>
      <w:proofErr w:type="spellEnd"/>
      <w:r w:rsidRPr="00BC2881">
        <w:t xml:space="preserve"> </w:t>
      </w:r>
      <w:r>
        <w:rPr>
          <w:lang w:val="sr-Cyrl-CS"/>
        </w:rPr>
        <w:t xml:space="preserve">нема забрану обављања делатности </w:t>
      </w:r>
      <w:r>
        <w:rPr>
          <w:rFonts w:eastAsia="TimesNewRomanPSMT"/>
          <w:bCs/>
          <w:iCs/>
          <w:lang w:val="sr-Cyrl-CS"/>
        </w:rPr>
        <w:t xml:space="preserve">која је на снази у време подношења понуде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rsidR="000F6346" w:rsidRPr="005D5299" w:rsidRDefault="000F6346" w:rsidP="000F6346">
      <w:pPr>
        <w:pStyle w:val="ListParagraph"/>
        <w:suppressAutoHyphens/>
        <w:spacing w:line="100" w:lineRule="atLeast"/>
        <w:ind w:left="1530"/>
        <w:contextualSpacing w:val="0"/>
        <w:jc w:val="both"/>
      </w:pPr>
    </w:p>
    <w:p w:rsidR="000F6346" w:rsidRPr="00BC2881" w:rsidRDefault="000F6346" w:rsidP="000F6346">
      <w:pPr>
        <w:pStyle w:val="ListParagraph"/>
        <w:suppressAutoHyphens/>
        <w:spacing w:line="100" w:lineRule="atLeast"/>
        <w:ind w:left="1350"/>
        <w:contextualSpacing w:val="0"/>
        <w:jc w:val="both"/>
        <w:rPr>
          <w:b/>
          <w:bCs/>
          <w:i/>
          <w:iCs/>
        </w:rPr>
      </w:pPr>
      <w:proofErr w:type="spellStart"/>
      <w:proofErr w:type="gramStart"/>
      <w:r w:rsidRPr="00BC2881">
        <w:rPr>
          <w:bCs/>
          <w:iCs/>
        </w:rPr>
        <w:t>Уколико</w:t>
      </w:r>
      <w:proofErr w:type="spellEnd"/>
      <w:r w:rsidRPr="00BC2881">
        <w:rPr>
          <w:bCs/>
          <w:iCs/>
        </w:rPr>
        <w:t xml:space="preserve"> </w:t>
      </w:r>
      <w:proofErr w:type="spellStart"/>
      <w:r w:rsidRPr="00BC2881">
        <w:rPr>
          <w:bCs/>
          <w:iCs/>
        </w:rPr>
        <w:t>понуђач</w:t>
      </w:r>
      <w:proofErr w:type="spellEnd"/>
      <w:r w:rsidRPr="00BC2881">
        <w:rPr>
          <w:bCs/>
          <w:iCs/>
        </w:rPr>
        <w:t xml:space="preserve"> </w:t>
      </w:r>
      <w:proofErr w:type="spellStart"/>
      <w:r>
        <w:rPr>
          <w:bCs/>
          <w:iCs/>
        </w:rPr>
        <w:t>подноси</w:t>
      </w:r>
      <w:proofErr w:type="spellEnd"/>
      <w:r>
        <w:rPr>
          <w:bCs/>
          <w:iCs/>
        </w:rPr>
        <w:t xml:space="preserve"> </w:t>
      </w:r>
      <w:proofErr w:type="spellStart"/>
      <w:r>
        <w:rPr>
          <w:bCs/>
          <w:iCs/>
        </w:rPr>
        <w:t>понуду</w:t>
      </w:r>
      <w:proofErr w:type="spellEnd"/>
      <w:r>
        <w:rPr>
          <w:bCs/>
          <w:iCs/>
        </w:rPr>
        <w:t xml:space="preserve"> </w:t>
      </w:r>
      <w:proofErr w:type="spellStart"/>
      <w:r>
        <w:rPr>
          <w:bCs/>
          <w:iCs/>
        </w:rPr>
        <w:t>са</w:t>
      </w:r>
      <w:proofErr w:type="spellEnd"/>
      <w:r>
        <w:rPr>
          <w:bCs/>
          <w:iCs/>
        </w:rPr>
        <w:t xml:space="preserve"> </w:t>
      </w:r>
      <w:proofErr w:type="spellStart"/>
      <w:r>
        <w:rPr>
          <w:bCs/>
          <w:iCs/>
        </w:rPr>
        <w:t>подизвођачем</w:t>
      </w:r>
      <w:proofErr w:type="spellEnd"/>
      <w:r>
        <w:rPr>
          <w:bCs/>
          <w:iCs/>
        </w:rPr>
        <w:t>,</w:t>
      </w:r>
      <w:r w:rsidRPr="00BC2881">
        <w:rPr>
          <w:bCs/>
          <w:iCs/>
        </w:rPr>
        <w:t xml:space="preserve"> </w:t>
      </w:r>
      <w:proofErr w:type="spellStart"/>
      <w:r w:rsidRPr="00BC2881">
        <w:rPr>
          <w:bCs/>
          <w:iCs/>
        </w:rPr>
        <w:t>подизвођач</w:t>
      </w:r>
      <w:proofErr w:type="spellEnd"/>
      <w:r w:rsidRPr="00BC2881">
        <w:rPr>
          <w:bCs/>
          <w:iCs/>
        </w:rPr>
        <w:t xml:space="preserve"> </w:t>
      </w:r>
      <w:proofErr w:type="spellStart"/>
      <w:r w:rsidRPr="00BC2881">
        <w:rPr>
          <w:bCs/>
          <w:iCs/>
        </w:rPr>
        <w:t>мора</w:t>
      </w:r>
      <w:proofErr w:type="spellEnd"/>
      <w:r w:rsidRPr="00BC2881">
        <w:rPr>
          <w:bCs/>
          <w:iCs/>
        </w:rPr>
        <w:t xml:space="preserve"> </w:t>
      </w:r>
      <w:proofErr w:type="spellStart"/>
      <w:r w:rsidRPr="00BC2881">
        <w:rPr>
          <w:bCs/>
          <w:iCs/>
        </w:rPr>
        <w:t>да</w:t>
      </w:r>
      <w:proofErr w:type="spellEnd"/>
      <w:r w:rsidRPr="00BC2881">
        <w:rPr>
          <w:bCs/>
          <w:iCs/>
        </w:rPr>
        <w:t xml:space="preserve"> </w:t>
      </w:r>
      <w:proofErr w:type="spellStart"/>
      <w:r w:rsidRPr="00BC2881">
        <w:rPr>
          <w:bCs/>
          <w:iCs/>
        </w:rPr>
        <w:t>испуњава</w:t>
      </w:r>
      <w:proofErr w:type="spellEnd"/>
      <w:r w:rsidRPr="00BC2881">
        <w:rPr>
          <w:bCs/>
          <w:iCs/>
        </w:rPr>
        <w:t xml:space="preserve"> </w:t>
      </w:r>
      <w:proofErr w:type="spellStart"/>
      <w:r>
        <w:rPr>
          <w:bCs/>
          <w:iCs/>
        </w:rPr>
        <w:t>претходно</w:t>
      </w:r>
      <w:proofErr w:type="spellEnd"/>
      <w:r>
        <w:rPr>
          <w:bCs/>
          <w:iCs/>
        </w:rPr>
        <w:t xml:space="preserve"> </w:t>
      </w:r>
      <w:proofErr w:type="spellStart"/>
      <w:r>
        <w:rPr>
          <w:bCs/>
          <w:iCs/>
        </w:rPr>
        <w:t>наведене</w:t>
      </w:r>
      <w:proofErr w:type="spellEnd"/>
      <w:r>
        <w:rPr>
          <w:bCs/>
          <w:iCs/>
        </w:rPr>
        <w:t xml:space="preserve"> </w:t>
      </w:r>
      <w:proofErr w:type="spellStart"/>
      <w:r w:rsidRPr="00BC2881">
        <w:rPr>
          <w:bCs/>
          <w:iCs/>
        </w:rPr>
        <w:t>услове</w:t>
      </w:r>
      <w:proofErr w:type="spellEnd"/>
      <w:r w:rsidRPr="00BC2881">
        <w:rPr>
          <w:bCs/>
          <w:iCs/>
        </w:rPr>
        <w:t>.</w:t>
      </w:r>
      <w:proofErr w:type="gramEnd"/>
    </w:p>
    <w:p w:rsidR="000F6346" w:rsidRPr="00BC2881" w:rsidRDefault="000F6346" w:rsidP="000F6346">
      <w:pPr>
        <w:pStyle w:val="ListParagraph"/>
        <w:ind w:left="0"/>
        <w:jc w:val="both"/>
        <w:rPr>
          <w:lang w:val="sr-Cyrl-CS"/>
        </w:rPr>
      </w:pPr>
    </w:p>
    <w:p w:rsidR="000F6346" w:rsidRDefault="000F6346" w:rsidP="000F6346">
      <w:pPr>
        <w:pStyle w:val="ListParagraph"/>
        <w:suppressAutoHyphens/>
        <w:spacing w:line="100" w:lineRule="atLeast"/>
        <w:ind w:left="1350"/>
        <w:contextualSpacing w:val="0"/>
        <w:jc w:val="both"/>
        <w:rPr>
          <w:bCs/>
          <w:iCs/>
          <w:lang w:val="sr-Cyrl-CS"/>
        </w:rPr>
      </w:pPr>
      <w:proofErr w:type="spellStart"/>
      <w:proofErr w:type="gramStart"/>
      <w:r w:rsidRPr="00BC2881">
        <w:rPr>
          <w:bCs/>
          <w:iCs/>
        </w:rPr>
        <w:t>Уколико</w:t>
      </w:r>
      <w:proofErr w:type="spellEnd"/>
      <w:r w:rsidRPr="00BC2881">
        <w:rPr>
          <w:bCs/>
          <w:iCs/>
        </w:rPr>
        <w:t xml:space="preserve"> </w:t>
      </w:r>
      <w:proofErr w:type="spellStart"/>
      <w:r w:rsidRPr="00BC2881">
        <w:rPr>
          <w:bCs/>
          <w:iCs/>
        </w:rPr>
        <w:t>понуду</w:t>
      </w:r>
      <w:proofErr w:type="spellEnd"/>
      <w:r w:rsidRPr="00BC2881">
        <w:rPr>
          <w:bCs/>
          <w:iCs/>
        </w:rPr>
        <w:t xml:space="preserve"> </w:t>
      </w:r>
      <w:proofErr w:type="spellStart"/>
      <w:r w:rsidRPr="00BC2881">
        <w:rPr>
          <w:bCs/>
          <w:iCs/>
        </w:rPr>
        <w:t>подноси</w:t>
      </w:r>
      <w:proofErr w:type="spellEnd"/>
      <w:r w:rsidRPr="00BC2881">
        <w:rPr>
          <w:bCs/>
          <w:iCs/>
        </w:rPr>
        <w:t xml:space="preserve"> </w:t>
      </w:r>
      <w:proofErr w:type="spellStart"/>
      <w:r w:rsidRPr="00BC2881">
        <w:rPr>
          <w:bCs/>
          <w:iCs/>
        </w:rPr>
        <w:t>група</w:t>
      </w:r>
      <w:proofErr w:type="spellEnd"/>
      <w:r w:rsidRPr="00BC2881">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сваки</w:t>
      </w:r>
      <w:proofErr w:type="spellEnd"/>
      <w:r w:rsidRPr="00BC2881">
        <w:rPr>
          <w:bCs/>
          <w:iCs/>
        </w:rPr>
        <w:t xml:space="preserve"> </w:t>
      </w:r>
      <w:proofErr w:type="spellStart"/>
      <w:r w:rsidRPr="00BC2881">
        <w:rPr>
          <w:bCs/>
          <w:iCs/>
        </w:rPr>
        <w:t>понуђач</w:t>
      </w:r>
      <w:proofErr w:type="spellEnd"/>
      <w:r w:rsidRPr="00BC2881">
        <w:rPr>
          <w:bCs/>
          <w:iCs/>
        </w:rPr>
        <w:t xml:space="preserve"> </w:t>
      </w:r>
      <w:proofErr w:type="spellStart"/>
      <w:r w:rsidRPr="00BC2881">
        <w:rPr>
          <w:bCs/>
          <w:iCs/>
        </w:rPr>
        <w:t>из</w:t>
      </w:r>
      <w:proofErr w:type="spellEnd"/>
      <w:r w:rsidRPr="00BC2881">
        <w:rPr>
          <w:bCs/>
          <w:iCs/>
        </w:rPr>
        <w:t xml:space="preserve"> </w:t>
      </w:r>
      <w:proofErr w:type="spellStart"/>
      <w:r w:rsidRPr="00BC2881">
        <w:rPr>
          <w:bCs/>
          <w:iCs/>
        </w:rPr>
        <w:t>групе</w:t>
      </w:r>
      <w:proofErr w:type="spellEnd"/>
      <w:r w:rsidRPr="00BC2881">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мора</w:t>
      </w:r>
      <w:proofErr w:type="spellEnd"/>
      <w:r w:rsidRPr="00BC2881">
        <w:rPr>
          <w:bCs/>
          <w:iCs/>
        </w:rPr>
        <w:t xml:space="preserve"> </w:t>
      </w:r>
      <w:proofErr w:type="spellStart"/>
      <w:r w:rsidRPr="00BC2881">
        <w:rPr>
          <w:bCs/>
          <w:iCs/>
        </w:rPr>
        <w:t>да</w:t>
      </w:r>
      <w:proofErr w:type="spellEnd"/>
      <w:r w:rsidRPr="00BC2881">
        <w:rPr>
          <w:bCs/>
          <w:iCs/>
        </w:rPr>
        <w:t xml:space="preserve"> </w:t>
      </w:r>
      <w:proofErr w:type="spellStart"/>
      <w:r w:rsidRPr="00BC2881">
        <w:rPr>
          <w:bCs/>
          <w:iCs/>
        </w:rPr>
        <w:t>испуни</w:t>
      </w:r>
      <w:proofErr w:type="spellEnd"/>
      <w:r w:rsidRPr="006D79BD">
        <w:rPr>
          <w:bCs/>
          <w:iCs/>
        </w:rPr>
        <w:t xml:space="preserve"> </w:t>
      </w:r>
      <w:proofErr w:type="spellStart"/>
      <w:r>
        <w:rPr>
          <w:bCs/>
          <w:iCs/>
        </w:rPr>
        <w:t>претходно</w:t>
      </w:r>
      <w:proofErr w:type="spellEnd"/>
      <w:r>
        <w:rPr>
          <w:bCs/>
          <w:iCs/>
        </w:rPr>
        <w:t xml:space="preserve"> </w:t>
      </w:r>
      <w:proofErr w:type="spellStart"/>
      <w:r>
        <w:rPr>
          <w:bCs/>
          <w:iCs/>
        </w:rPr>
        <w:t>наведене</w:t>
      </w:r>
      <w:proofErr w:type="spellEnd"/>
      <w:r>
        <w:rPr>
          <w:bCs/>
          <w:iCs/>
        </w:rPr>
        <w:t xml:space="preserve"> </w:t>
      </w:r>
      <w:proofErr w:type="spellStart"/>
      <w:r w:rsidRPr="00BC2881">
        <w:rPr>
          <w:bCs/>
          <w:iCs/>
        </w:rPr>
        <w:t>услове</w:t>
      </w:r>
      <w:proofErr w:type="spellEnd"/>
      <w:r w:rsidRPr="00BC2881">
        <w:rPr>
          <w:bCs/>
          <w:iCs/>
          <w:lang w:val="sr-Cyrl-CS"/>
        </w:rPr>
        <w:t>.</w:t>
      </w:r>
      <w:proofErr w:type="gramEnd"/>
    </w:p>
    <w:p w:rsidR="000F6346" w:rsidRDefault="000F6346" w:rsidP="000F6346">
      <w:pPr>
        <w:suppressAutoHyphens/>
        <w:spacing w:line="100" w:lineRule="atLeast"/>
        <w:jc w:val="both"/>
        <w:rPr>
          <w:bCs/>
          <w:iCs/>
          <w:lang w:val="sr-Cyrl-CS"/>
        </w:rPr>
      </w:pPr>
    </w:p>
    <w:p w:rsidR="009B0177" w:rsidRDefault="009B0177" w:rsidP="00E075A6">
      <w:pPr>
        <w:jc w:val="both"/>
        <w:rPr>
          <w:rStyle w:val="Emphasis"/>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0059FF" w:rsidRDefault="000059FF" w:rsidP="00E075A6">
      <w:pPr>
        <w:jc w:val="both"/>
        <w:rPr>
          <w:rStyle w:val="Emphasis"/>
          <w:b/>
          <w:i w:val="0"/>
          <w:color w:val="000000"/>
        </w:rPr>
      </w:pPr>
    </w:p>
    <w:p w:rsidR="000059FF" w:rsidRDefault="000059FF" w:rsidP="00E075A6">
      <w:pPr>
        <w:jc w:val="both"/>
        <w:rPr>
          <w:rStyle w:val="Emphasis"/>
          <w:b/>
          <w:i w:val="0"/>
          <w:color w:val="000000"/>
        </w:rPr>
      </w:pPr>
    </w:p>
    <w:p w:rsidR="000059FF" w:rsidRDefault="000059FF" w:rsidP="00E075A6">
      <w:pPr>
        <w:jc w:val="both"/>
        <w:rPr>
          <w:rStyle w:val="Emphasis"/>
          <w:b/>
          <w:i w:val="0"/>
          <w:color w:val="000000"/>
        </w:rPr>
      </w:pPr>
    </w:p>
    <w:p w:rsidR="000059FF" w:rsidRDefault="000059FF" w:rsidP="00E075A6">
      <w:pPr>
        <w:jc w:val="both"/>
        <w:rPr>
          <w:rStyle w:val="Emphasis"/>
          <w:b/>
          <w:i w:val="0"/>
          <w:color w:val="000000"/>
        </w:rPr>
      </w:pPr>
    </w:p>
    <w:p w:rsidR="000059FF" w:rsidRDefault="000059FF" w:rsidP="00E075A6">
      <w:pPr>
        <w:jc w:val="both"/>
        <w:rPr>
          <w:rStyle w:val="Emphasis"/>
          <w:b/>
          <w:i w:val="0"/>
          <w:color w:val="000000"/>
        </w:rPr>
      </w:pPr>
    </w:p>
    <w:p w:rsidR="008D102C" w:rsidRDefault="008D102C" w:rsidP="00E075A6">
      <w:pPr>
        <w:jc w:val="both"/>
        <w:rPr>
          <w:rStyle w:val="Emphasis"/>
          <w:b/>
          <w:i w:val="0"/>
          <w:color w:val="000000"/>
        </w:rPr>
      </w:pPr>
    </w:p>
    <w:p w:rsidR="009B0177" w:rsidRDefault="009B0177" w:rsidP="00E075A6">
      <w:pPr>
        <w:jc w:val="both"/>
        <w:rPr>
          <w:rStyle w:val="Emphasis"/>
          <w:b/>
          <w:i w:val="0"/>
          <w:color w:val="000000"/>
        </w:rPr>
      </w:pPr>
      <w:proofErr w:type="spellStart"/>
      <w:r w:rsidRPr="009B0177">
        <w:rPr>
          <w:rStyle w:val="Emphasis"/>
          <w:b/>
          <w:i w:val="0"/>
          <w:color w:val="000000"/>
        </w:rPr>
        <w:t>Опис</w:t>
      </w:r>
      <w:proofErr w:type="spellEnd"/>
      <w:r w:rsidRPr="009B0177">
        <w:rPr>
          <w:rStyle w:val="Emphasis"/>
          <w:b/>
          <w:i w:val="0"/>
          <w:color w:val="000000"/>
        </w:rPr>
        <w:t xml:space="preserve"> и </w:t>
      </w:r>
      <w:proofErr w:type="spellStart"/>
      <w:r w:rsidRPr="009B0177">
        <w:rPr>
          <w:rStyle w:val="Emphasis"/>
          <w:b/>
          <w:i w:val="0"/>
          <w:color w:val="000000"/>
        </w:rPr>
        <w:t>спецификација</w:t>
      </w:r>
      <w:proofErr w:type="spellEnd"/>
    </w:p>
    <w:p w:rsidR="009F2C73" w:rsidRDefault="009F2C73" w:rsidP="00E075A6">
      <w:pPr>
        <w:jc w:val="both"/>
        <w:rPr>
          <w:rStyle w:val="Emphasis"/>
          <w:b/>
          <w:i w:val="0"/>
          <w:color w:val="000000"/>
        </w:rPr>
      </w:pPr>
    </w:p>
    <w:p w:rsidR="009F2C73" w:rsidRPr="00F453E8" w:rsidRDefault="009F2C73" w:rsidP="009F2C73">
      <w:pPr>
        <w:jc w:val="both"/>
        <w:rPr>
          <w:spacing w:val="1"/>
          <w:position w:val="-1"/>
        </w:rPr>
      </w:pPr>
    </w:p>
    <w:tbl>
      <w:tblPr>
        <w:tblW w:w="10900"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4"/>
        <w:gridCol w:w="6338"/>
        <w:gridCol w:w="1814"/>
        <w:gridCol w:w="1484"/>
      </w:tblGrid>
      <w:tr w:rsidR="009F2C73" w:rsidRPr="00524DD2" w:rsidTr="008C380B">
        <w:trPr>
          <w:trHeight w:val="939"/>
        </w:trPr>
        <w:tc>
          <w:tcPr>
            <w:tcW w:w="1264" w:type="dxa"/>
          </w:tcPr>
          <w:p w:rsidR="009F2C73" w:rsidRPr="00524DD2" w:rsidRDefault="009F2C73" w:rsidP="008C380B">
            <w:pPr>
              <w:rPr>
                <w:lang w:val="sr-Cyrl-CS"/>
              </w:rPr>
            </w:pPr>
            <w:r w:rsidRPr="00524DD2">
              <w:rPr>
                <w:lang w:val="sr-Cyrl-CS"/>
              </w:rPr>
              <w:t>1</w:t>
            </w:r>
            <w:r>
              <w:rPr>
                <w:lang w:val="sr-Cyrl-CS"/>
              </w:rPr>
              <w:t>.</w:t>
            </w:r>
          </w:p>
        </w:tc>
        <w:tc>
          <w:tcPr>
            <w:tcW w:w="6338" w:type="dxa"/>
            <w:vAlign w:val="center"/>
          </w:tcPr>
          <w:p w:rsidR="00F51DDB" w:rsidRPr="00F51DDB" w:rsidRDefault="00F51DDB" w:rsidP="00F51DDB">
            <w:pPr>
              <w:shd w:val="clear" w:color="auto" w:fill="FFFFFF"/>
              <w:rPr>
                <w:rFonts w:asciiTheme="majorHAnsi" w:hAnsiTheme="majorHAnsi" w:cs="Calibri"/>
                <w:color w:val="000000"/>
              </w:rPr>
            </w:pPr>
            <w:proofErr w:type="spellStart"/>
            <w:r>
              <w:rPr>
                <w:rFonts w:asciiTheme="majorHAnsi" w:hAnsiTheme="majorHAnsi" w:cs="Calibri"/>
                <w:color w:val="000000"/>
              </w:rPr>
              <w:t>Angažovanje</w:t>
            </w:r>
            <w:proofErr w:type="spellEnd"/>
            <w:r>
              <w:rPr>
                <w:rFonts w:asciiTheme="majorHAnsi" w:hAnsiTheme="majorHAnsi" w:cs="Calibri"/>
                <w:color w:val="000000"/>
              </w:rPr>
              <w:t xml:space="preserve"> </w:t>
            </w:r>
            <w:proofErr w:type="spellStart"/>
            <w:r>
              <w:rPr>
                <w:rFonts w:asciiTheme="majorHAnsi" w:hAnsiTheme="majorHAnsi" w:cs="Calibri"/>
                <w:color w:val="000000"/>
              </w:rPr>
              <w:t>fizičke</w:t>
            </w:r>
            <w:proofErr w:type="spellEnd"/>
            <w:r>
              <w:rPr>
                <w:rFonts w:asciiTheme="majorHAnsi" w:hAnsiTheme="majorHAnsi" w:cs="Calibri"/>
                <w:color w:val="000000"/>
              </w:rPr>
              <w:t xml:space="preserve"> </w:t>
            </w:r>
            <w:proofErr w:type="spellStart"/>
            <w:r>
              <w:rPr>
                <w:rFonts w:asciiTheme="majorHAnsi" w:hAnsiTheme="majorHAnsi" w:cs="Calibri"/>
                <w:color w:val="000000"/>
              </w:rPr>
              <w:t>radne</w:t>
            </w:r>
            <w:proofErr w:type="spellEnd"/>
            <w:r>
              <w:rPr>
                <w:rFonts w:asciiTheme="majorHAnsi" w:hAnsiTheme="majorHAnsi" w:cs="Calibri"/>
                <w:color w:val="000000"/>
              </w:rPr>
              <w:t xml:space="preserve"> </w:t>
            </w:r>
            <w:proofErr w:type="spellStart"/>
            <w:r>
              <w:rPr>
                <w:rFonts w:asciiTheme="majorHAnsi" w:hAnsiTheme="majorHAnsi" w:cs="Calibri"/>
                <w:color w:val="000000"/>
              </w:rPr>
              <w:t>snage</w:t>
            </w:r>
            <w:proofErr w:type="spellEnd"/>
            <w:r>
              <w:rPr>
                <w:rFonts w:asciiTheme="majorHAnsi" w:hAnsiTheme="majorHAnsi" w:cs="Calibri"/>
                <w:color w:val="000000"/>
              </w:rPr>
              <w:t xml:space="preserve">, </w:t>
            </w:r>
            <w:proofErr w:type="spellStart"/>
            <w:r>
              <w:rPr>
                <w:rFonts w:asciiTheme="majorHAnsi" w:hAnsiTheme="majorHAnsi" w:cs="Calibri"/>
                <w:color w:val="000000"/>
              </w:rPr>
              <w:t>iznošenje</w:t>
            </w:r>
            <w:proofErr w:type="spellEnd"/>
            <w:r>
              <w:rPr>
                <w:rFonts w:asciiTheme="majorHAnsi" w:hAnsiTheme="majorHAnsi" w:cs="Calibri"/>
                <w:color w:val="000000"/>
              </w:rPr>
              <w:t xml:space="preserve"> </w:t>
            </w:r>
            <w:proofErr w:type="spellStart"/>
            <w:r>
              <w:rPr>
                <w:rFonts w:asciiTheme="majorHAnsi" w:hAnsiTheme="majorHAnsi" w:cs="Calibri"/>
                <w:color w:val="000000"/>
              </w:rPr>
              <w:t>iz</w:t>
            </w:r>
            <w:proofErr w:type="spellEnd"/>
            <w:r>
              <w:rPr>
                <w:rFonts w:asciiTheme="majorHAnsi" w:hAnsiTheme="majorHAnsi" w:cs="Calibri"/>
                <w:color w:val="000000"/>
              </w:rPr>
              <w:t xml:space="preserve"> </w:t>
            </w:r>
            <w:proofErr w:type="spellStart"/>
            <w:r>
              <w:rPr>
                <w:rFonts w:asciiTheme="majorHAnsi" w:hAnsiTheme="majorHAnsi" w:cs="Calibri"/>
                <w:color w:val="000000"/>
              </w:rPr>
              <w:t>objekta</w:t>
            </w:r>
            <w:proofErr w:type="spellEnd"/>
            <w:r w:rsidR="006B11B1" w:rsidRPr="00F51DDB">
              <w:rPr>
                <w:rFonts w:asciiTheme="majorHAnsi" w:hAnsiTheme="majorHAnsi" w:cs="Calibri"/>
                <w:color w:val="000000"/>
              </w:rPr>
              <w:t xml:space="preserve"> </w:t>
            </w:r>
            <w:proofErr w:type="spellStart"/>
            <w:r w:rsidR="006B11B1" w:rsidRPr="00F51DDB">
              <w:rPr>
                <w:rFonts w:asciiTheme="majorHAnsi" w:hAnsiTheme="majorHAnsi" w:cs="Calibri"/>
                <w:color w:val="000000"/>
              </w:rPr>
              <w:t>otpada</w:t>
            </w:r>
            <w:proofErr w:type="spellEnd"/>
            <w:r w:rsidR="006B11B1" w:rsidRPr="00F51DDB">
              <w:rPr>
                <w:rFonts w:asciiTheme="majorHAnsi" w:hAnsiTheme="majorHAnsi" w:cs="Calibri"/>
                <w:color w:val="000000"/>
              </w:rPr>
              <w:t xml:space="preserve">, </w:t>
            </w:r>
            <w:proofErr w:type="spellStart"/>
            <w:r w:rsidR="006B11B1" w:rsidRPr="00F51DDB">
              <w:rPr>
                <w:rFonts w:asciiTheme="majorHAnsi" w:hAnsiTheme="majorHAnsi" w:cs="Calibri"/>
                <w:color w:val="000000"/>
              </w:rPr>
              <w:t>nameštaja</w:t>
            </w:r>
            <w:proofErr w:type="spellEnd"/>
            <w:r w:rsidR="006B11B1" w:rsidRPr="00F51DDB">
              <w:rPr>
                <w:rFonts w:asciiTheme="majorHAnsi" w:hAnsiTheme="majorHAnsi" w:cs="Calibri"/>
                <w:color w:val="000000"/>
              </w:rPr>
              <w:t xml:space="preserve"> </w:t>
            </w:r>
            <w:proofErr w:type="spellStart"/>
            <w:r w:rsidR="006B11B1" w:rsidRPr="00F51DDB">
              <w:rPr>
                <w:rFonts w:asciiTheme="majorHAnsi" w:hAnsiTheme="majorHAnsi" w:cs="Calibri"/>
                <w:color w:val="000000"/>
              </w:rPr>
              <w:t>oštećenog</w:t>
            </w:r>
            <w:proofErr w:type="spellEnd"/>
            <w:r w:rsidR="006B11B1" w:rsidRPr="00F51DDB">
              <w:rPr>
                <w:rFonts w:asciiTheme="majorHAnsi" w:hAnsiTheme="majorHAnsi" w:cs="Calibri"/>
                <w:color w:val="000000"/>
              </w:rPr>
              <w:t xml:space="preserve"> </w:t>
            </w:r>
            <w:proofErr w:type="spellStart"/>
            <w:r w:rsidR="006B11B1" w:rsidRPr="00F51DDB">
              <w:rPr>
                <w:rFonts w:asciiTheme="majorHAnsi" w:hAnsiTheme="majorHAnsi" w:cs="Calibri"/>
                <w:color w:val="000000"/>
              </w:rPr>
              <w:t>od</w:t>
            </w:r>
            <w:proofErr w:type="spellEnd"/>
            <w:r w:rsidR="006B11B1" w:rsidRPr="00F51DDB">
              <w:rPr>
                <w:rFonts w:asciiTheme="majorHAnsi" w:hAnsiTheme="majorHAnsi" w:cs="Calibri"/>
                <w:color w:val="000000"/>
              </w:rPr>
              <w:t xml:space="preserve"> </w:t>
            </w:r>
            <w:proofErr w:type="spellStart"/>
            <w:r w:rsidR="006B11B1" w:rsidRPr="00F51DDB">
              <w:rPr>
                <w:rFonts w:asciiTheme="majorHAnsi" w:hAnsiTheme="majorHAnsi" w:cs="Calibri"/>
                <w:color w:val="000000"/>
              </w:rPr>
              <w:t>požara</w:t>
            </w:r>
            <w:proofErr w:type="spellEnd"/>
            <w:r w:rsidR="006B11B1" w:rsidRPr="00F51DDB">
              <w:rPr>
                <w:rFonts w:asciiTheme="majorHAnsi" w:hAnsiTheme="majorHAnsi" w:cs="Calibri"/>
                <w:color w:val="000000"/>
              </w:rPr>
              <w:t xml:space="preserve">, </w:t>
            </w:r>
            <w:proofErr w:type="spellStart"/>
            <w:r w:rsidR="006B11B1" w:rsidRPr="00F51DDB">
              <w:rPr>
                <w:rFonts w:asciiTheme="majorHAnsi" w:hAnsiTheme="majorHAnsi" w:cs="Calibri"/>
                <w:color w:val="000000"/>
              </w:rPr>
              <w:t>ručni</w:t>
            </w:r>
            <w:proofErr w:type="spellEnd"/>
            <w:r w:rsidR="006B11B1" w:rsidRPr="00F51DDB">
              <w:rPr>
                <w:rFonts w:asciiTheme="majorHAnsi" w:hAnsiTheme="majorHAnsi" w:cs="Calibri"/>
                <w:color w:val="000000"/>
              </w:rPr>
              <w:t xml:space="preserve"> </w:t>
            </w:r>
            <w:proofErr w:type="spellStart"/>
            <w:r w:rsidR="006B11B1" w:rsidRPr="00F51DDB">
              <w:rPr>
                <w:rFonts w:asciiTheme="majorHAnsi" w:hAnsiTheme="majorHAnsi" w:cs="Calibri"/>
                <w:color w:val="000000"/>
              </w:rPr>
              <w:t>utovar</w:t>
            </w:r>
            <w:proofErr w:type="spellEnd"/>
            <w:r w:rsidR="006B11B1" w:rsidRPr="00F51DDB">
              <w:rPr>
                <w:rFonts w:asciiTheme="majorHAnsi" w:hAnsiTheme="majorHAnsi" w:cs="Calibri"/>
                <w:color w:val="000000"/>
              </w:rPr>
              <w:t xml:space="preserve"> </w:t>
            </w:r>
            <w:proofErr w:type="spellStart"/>
            <w:r w:rsidR="006B11B1" w:rsidRPr="00F51DDB">
              <w:rPr>
                <w:rFonts w:asciiTheme="majorHAnsi" w:hAnsiTheme="majorHAnsi" w:cs="Calibri"/>
                <w:color w:val="000000"/>
              </w:rPr>
              <w:t>kabastog</w:t>
            </w:r>
            <w:proofErr w:type="spellEnd"/>
            <w:r w:rsidR="006B11B1" w:rsidRPr="00F51DDB">
              <w:rPr>
                <w:rFonts w:asciiTheme="majorHAnsi" w:hAnsiTheme="majorHAnsi" w:cs="Calibri"/>
                <w:color w:val="000000"/>
              </w:rPr>
              <w:t xml:space="preserve"> </w:t>
            </w:r>
            <w:proofErr w:type="spellStart"/>
            <w:r w:rsidR="006B11B1" w:rsidRPr="00F51DDB">
              <w:rPr>
                <w:rFonts w:asciiTheme="majorHAnsi" w:hAnsiTheme="majorHAnsi" w:cs="Calibri"/>
                <w:color w:val="000000"/>
              </w:rPr>
              <w:t>otpada</w:t>
            </w:r>
            <w:proofErr w:type="spellEnd"/>
            <w:r w:rsidR="006B11B1" w:rsidRPr="00F51DDB">
              <w:rPr>
                <w:rFonts w:asciiTheme="majorHAnsi" w:hAnsiTheme="majorHAnsi" w:cs="Calibri"/>
                <w:color w:val="000000"/>
              </w:rPr>
              <w:t xml:space="preserve">, </w:t>
            </w:r>
            <w:proofErr w:type="spellStart"/>
            <w:r w:rsidR="006B11B1" w:rsidRPr="00F51DDB">
              <w:rPr>
                <w:rFonts w:asciiTheme="majorHAnsi" w:hAnsiTheme="majorHAnsi" w:cs="Calibri"/>
                <w:color w:val="000000"/>
              </w:rPr>
              <w:t>nameštaja</w:t>
            </w:r>
            <w:proofErr w:type="spellEnd"/>
            <w:r w:rsidR="006B11B1" w:rsidRPr="00F51DDB">
              <w:rPr>
                <w:rFonts w:asciiTheme="majorHAnsi" w:hAnsiTheme="majorHAnsi" w:cs="Calibri"/>
                <w:color w:val="000000"/>
              </w:rPr>
              <w:t xml:space="preserve">, </w:t>
            </w:r>
            <w:proofErr w:type="spellStart"/>
            <w:r w:rsidR="006B11B1" w:rsidRPr="00F51DDB">
              <w:rPr>
                <w:rFonts w:asciiTheme="majorHAnsi" w:hAnsiTheme="majorHAnsi" w:cs="Calibri"/>
                <w:color w:val="000000"/>
              </w:rPr>
              <w:t>iz</w:t>
            </w:r>
            <w:proofErr w:type="spellEnd"/>
            <w:r w:rsidR="006B11B1" w:rsidRPr="00F51DDB">
              <w:rPr>
                <w:rFonts w:asciiTheme="majorHAnsi" w:hAnsiTheme="majorHAnsi" w:cs="Calibri"/>
                <w:color w:val="000000"/>
              </w:rPr>
              <w:t xml:space="preserve"> </w:t>
            </w:r>
            <w:proofErr w:type="spellStart"/>
            <w:r w:rsidR="006B11B1" w:rsidRPr="00F51DDB">
              <w:rPr>
                <w:rFonts w:asciiTheme="majorHAnsi" w:hAnsiTheme="majorHAnsi" w:cs="Calibri"/>
                <w:color w:val="000000"/>
              </w:rPr>
              <w:t>dela</w:t>
            </w:r>
            <w:proofErr w:type="spellEnd"/>
            <w:r w:rsidR="006B11B1" w:rsidRPr="00F51DDB">
              <w:rPr>
                <w:rFonts w:asciiTheme="majorHAnsi" w:hAnsiTheme="majorHAnsi" w:cs="Calibri"/>
                <w:color w:val="000000"/>
              </w:rPr>
              <w:t xml:space="preserve"> </w:t>
            </w:r>
            <w:proofErr w:type="spellStart"/>
            <w:r w:rsidR="006B11B1" w:rsidRPr="00F51DDB">
              <w:rPr>
                <w:rFonts w:asciiTheme="majorHAnsi" w:hAnsiTheme="majorHAnsi" w:cs="Calibri"/>
                <w:color w:val="000000"/>
              </w:rPr>
              <w:t>objekta</w:t>
            </w:r>
            <w:proofErr w:type="spellEnd"/>
            <w:r w:rsidR="006B11B1" w:rsidRPr="00F51DDB">
              <w:rPr>
                <w:rFonts w:asciiTheme="majorHAnsi" w:hAnsiTheme="majorHAnsi" w:cs="Calibri"/>
                <w:color w:val="000000"/>
              </w:rPr>
              <w:t xml:space="preserve"> RJ </w:t>
            </w:r>
            <w:r w:rsidR="005136B7">
              <w:rPr>
                <w:rFonts w:asciiTheme="majorHAnsi" w:hAnsiTheme="majorHAnsi" w:cs="Calibri"/>
                <w:color w:val="000000"/>
              </w:rPr>
              <w:t>,,</w:t>
            </w:r>
            <w:proofErr w:type="spellStart"/>
            <w:r>
              <w:rPr>
                <w:rFonts w:asciiTheme="majorHAnsi" w:hAnsiTheme="majorHAnsi" w:cs="Calibri"/>
                <w:color w:val="000000"/>
              </w:rPr>
              <w:t>P</w:t>
            </w:r>
            <w:r w:rsidR="006B11B1" w:rsidRPr="00F51DDB">
              <w:rPr>
                <w:rFonts w:asciiTheme="majorHAnsi" w:hAnsiTheme="majorHAnsi" w:cs="Calibri"/>
                <w:color w:val="000000"/>
              </w:rPr>
              <w:t>rihvatilište</w:t>
            </w:r>
            <w:proofErr w:type="spellEnd"/>
            <w:r w:rsidR="006B11B1" w:rsidRPr="00F51DDB">
              <w:rPr>
                <w:rFonts w:asciiTheme="majorHAnsi" w:hAnsiTheme="majorHAnsi" w:cs="Calibri"/>
                <w:color w:val="000000"/>
              </w:rPr>
              <w:t xml:space="preserve"> </w:t>
            </w:r>
            <w:proofErr w:type="spellStart"/>
            <w:r w:rsidR="006B11B1" w:rsidRPr="00F51DDB">
              <w:rPr>
                <w:rFonts w:asciiTheme="majorHAnsi" w:hAnsiTheme="majorHAnsi" w:cs="Calibri"/>
                <w:color w:val="000000"/>
              </w:rPr>
              <w:t>za</w:t>
            </w:r>
            <w:proofErr w:type="spellEnd"/>
            <w:r w:rsidR="006B11B1" w:rsidRPr="00F51DDB">
              <w:rPr>
                <w:rFonts w:asciiTheme="majorHAnsi" w:hAnsiTheme="majorHAnsi" w:cs="Calibri"/>
                <w:color w:val="000000"/>
              </w:rPr>
              <w:t xml:space="preserve"> </w:t>
            </w:r>
            <w:proofErr w:type="spellStart"/>
            <w:r w:rsidR="006B11B1" w:rsidRPr="00F51DDB">
              <w:rPr>
                <w:rFonts w:asciiTheme="majorHAnsi" w:hAnsiTheme="majorHAnsi" w:cs="Calibri"/>
                <w:color w:val="000000"/>
              </w:rPr>
              <w:t>urgentnu</w:t>
            </w:r>
            <w:proofErr w:type="spellEnd"/>
            <w:r w:rsidR="006B11B1" w:rsidRPr="00F51DDB">
              <w:rPr>
                <w:rFonts w:asciiTheme="majorHAnsi" w:hAnsiTheme="majorHAnsi" w:cs="Calibri"/>
                <w:color w:val="000000"/>
              </w:rPr>
              <w:t xml:space="preserve"> </w:t>
            </w:r>
            <w:proofErr w:type="spellStart"/>
            <w:r w:rsidR="006B11B1" w:rsidRPr="00F51DDB">
              <w:rPr>
                <w:rFonts w:asciiTheme="majorHAnsi" w:hAnsiTheme="majorHAnsi" w:cs="Calibri"/>
                <w:color w:val="000000"/>
              </w:rPr>
              <w:t>za</w:t>
            </w:r>
            <w:proofErr w:type="spellEnd"/>
            <w:r w:rsidR="006B11B1" w:rsidRPr="00F51DDB">
              <w:rPr>
                <w:rFonts w:asciiTheme="majorHAnsi" w:hAnsiTheme="majorHAnsi" w:cs="Calibri"/>
                <w:color w:val="000000"/>
                <w:lang/>
              </w:rPr>
              <w:t>štitu dece i omladine od zlostavljanja i zanemarivanja“</w:t>
            </w:r>
            <w:r w:rsidR="006B11B1" w:rsidRPr="00F51DDB">
              <w:rPr>
                <w:rFonts w:asciiTheme="majorHAnsi" w:hAnsiTheme="majorHAnsi" w:cs="Calibri"/>
                <w:color w:val="000000"/>
              </w:rPr>
              <w:t xml:space="preserve">, </w:t>
            </w:r>
            <w:proofErr w:type="spellStart"/>
            <w:r>
              <w:rPr>
                <w:rFonts w:asciiTheme="majorHAnsi" w:hAnsiTheme="majorHAnsi" w:cs="Calibri"/>
                <w:color w:val="000000"/>
              </w:rPr>
              <w:t>anga</w:t>
            </w:r>
            <w:r w:rsidR="006B11B1" w:rsidRPr="00F51DDB">
              <w:rPr>
                <w:rFonts w:asciiTheme="majorHAnsi" w:hAnsiTheme="majorHAnsi" w:cs="Calibri"/>
                <w:color w:val="000000"/>
              </w:rPr>
              <w:t>žovanje</w:t>
            </w:r>
            <w:proofErr w:type="spellEnd"/>
            <w:r w:rsidR="006B11B1" w:rsidRPr="00F51DDB">
              <w:rPr>
                <w:rFonts w:asciiTheme="majorHAnsi" w:hAnsiTheme="majorHAnsi" w:cs="Calibri"/>
                <w:color w:val="000000"/>
              </w:rPr>
              <w:t xml:space="preserve"> </w:t>
            </w:r>
            <w:proofErr w:type="spellStart"/>
            <w:r w:rsidR="006B11B1" w:rsidRPr="00F51DDB">
              <w:rPr>
                <w:rFonts w:asciiTheme="majorHAnsi" w:hAnsiTheme="majorHAnsi" w:cs="Calibri"/>
                <w:color w:val="000000"/>
              </w:rPr>
              <w:t>voz</w:t>
            </w:r>
            <w:r>
              <w:rPr>
                <w:rFonts w:asciiTheme="majorHAnsi" w:hAnsiTheme="majorHAnsi" w:cs="Calibri"/>
                <w:color w:val="000000"/>
              </w:rPr>
              <w:t>i</w:t>
            </w:r>
            <w:r w:rsidR="006B11B1" w:rsidRPr="00F51DDB">
              <w:rPr>
                <w:rFonts w:asciiTheme="majorHAnsi" w:hAnsiTheme="majorHAnsi" w:cs="Calibri"/>
                <w:color w:val="000000"/>
              </w:rPr>
              <w:t>la</w:t>
            </w:r>
            <w:proofErr w:type="spellEnd"/>
            <w:r w:rsidR="006B11B1" w:rsidRPr="00F51DDB">
              <w:rPr>
                <w:rFonts w:asciiTheme="majorHAnsi" w:hAnsiTheme="majorHAnsi" w:cs="Calibri"/>
                <w:color w:val="000000"/>
              </w:rPr>
              <w:t xml:space="preserve"> </w:t>
            </w:r>
            <w:proofErr w:type="spellStart"/>
            <w:r w:rsidR="006B11B1" w:rsidRPr="00F51DDB">
              <w:rPr>
                <w:rFonts w:asciiTheme="majorHAnsi" w:hAnsiTheme="majorHAnsi" w:cs="Calibri"/>
                <w:color w:val="000000"/>
              </w:rPr>
              <w:t>sa</w:t>
            </w:r>
            <w:proofErr w:type="spellEnd"/>
            <w:r w:rsidR="006B11B1" w:rsidRPr="00F51DDB">
              <w:rPr>
                <w:rFonts w:asciiTheme="majorHAnsi" w:hAnsiTheme="majorHAnsi" w:cs="Calibri"/>
                <w:color w:val="000000"/>
              </w:rPr>
              <w:t xml:space="preserve"> </w:t>
            </w:r>
            <w:proofErr w:type="spellStart"/>
            <w:r w:rsidR="006B11B1" w:rsidRPr="00F51DDB">
              <w:rPr>
                <w:rFonts w:asciiTheme="majorHAnsi" w:hAnsiTheme="majorHAnsi" w:cs="Calibri"/>
                <w:color w:val="000000"/>
              </w:rPr>
              <w:t>vozačem</w:t>
            </w:r>
            <w:proofErr w:type="spellEnd"/>
            <w:r w:rsidR="006B11B1" w:rsidRPr="00F51DDB">
              <w:rPr>
                <w:rFonts w:asciiTheme="majorHAnsi" w:hAnsiTheme="majorHAnsi" w:cs="Calibri"/>
                <w:color w:val="000000"/>
              </w:rPr>
              <w:t xml:space="preserve">, </w:t>
            </w:r>
            <w:proofErr w:type="spellStart"/>
            <w:r w:rsidRPr="00F51DDB">
              <w:rPr>
                <w:rFonts w:asciiTheme="majorHAnsi" w:hAnsiTheme="majorHAnsi" w:cs="Calibri"/>
                <w:color w:val="000000"/>
              </w:rPr>
              <w:t>utovar</w:t>
            </w:r>
            <w:proofErr w:type="spellEnd"/>
            <w:r w:rsidRPr="00F51DDB">
              <w:rPr>
                <w:rFonts w:asciiTheme="majorHAnsi" w:hAnsiTheme="majorHAnsi" w:cs="Calibri"/>
                <w:color w:val="000000"/>
              </w:rPr>
              <w:t xml:space="preserve"> u </w:t>
            </w:r>
            <w:proofErr w:type="spellStart"/>
            <w:r w:rsidRPr="00F51DDB">
              <w:rPr>
                <w:rFonts w:asciiTheme="majorHAnsi" w:hAnsiTheme="majorHAnsi" w:cs="Calibri"/>
                <w:color w:val="000000"/>
              </w:rPr>
              <w:t>kamion</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i</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odvoz</w:t>
            </w:r>
            <w:proofErr w:type="spellEnd"/>
            <w:r w:rsidRPr="00F51DDB">
              <w:rPr>
                <w:rFonts w:asciiTheme="majorHAnsi" w:hAnsiTheme="majorHAnsi" w:cs="Calibri"/>
                <w:color w:val="000000"/>
              </w:rPr>
              <w:t xml:space="preserve"> do </w:t>
            </w:r>
            <w:proofErr w:type="spellStart"/>
            <w:r w:rsidRPr="00F51DDB">
              <w:rPr>
                <w:rFonts w:asciiTheme="majorHAnsi" w:hAnsiTheme="majorHAnsi" w:cs="Calibri"/>
                <w:color w:val="000000"/>
              </w:rPr>
              <w:t>gradsk</w:t>
            </w:r>
            <w:r w:rsidR="006B11B1" w:rsidRPr="00F51DDB">
              <w:rPr>
                <w:rFonts w:asciiTheme="majorHAnsi" w:hAnsiTheme="majorHAnsi" w:cs="Calibri"/>
                <w:color w:val="000000"/>
              </w:rPr>
              <w:t>e</w:t>
            </w:r>
            <w:proofErr w:type="spellEnd"/>
            <w:r w:rsidR="006B11B1" w:rsidRPr="00F51DDB">
              <w:rPr>
                <w:rFonts w:asciiTheme="majorHAnsi" w:hAnsiTheme="majorHAnsi" w:cs="Calibri"/>
                <w:color w:val="000000"/>
              </w:rPr>
              <w:t xml:space="preserve"> </w:t>
            </w:r>
            <w:proofErr w:type="spellStart"/>
            <w:r w:rsidR="006B11B1" w:rsidRPr="00F51DDB">
              <w:rPr>
                <w:rFonts w:asciiTheme="majorHAnsi" w:hAnsiTheme="majorHAnsi" w:cs="Calibri"/>
                <w:color w:val="000000"/>
              </w:rPr>
              <w:t>deponije</w:t>
            </w:r>
            <w:proofErr w:type="spellEnd"/>
            <w:r w:rsidR="006B11B1" w:rsidRPr="00F51DDB">
              <w:rPr>
                <w:rFonts w:asciiTheme="majorHAnsi" w:hAnsiTheme="majorHAnsi" w:cs="Calibri"/>
                <w:color w:val="000000"/>
              </w:rPr>
              <w:t xml:space="preserve"> </w:t>
            </w:r>
            <w:proofErr w:type="spellStart"/>
            <w:r w:rsidR="006B11B1" w:rsidRPr="00F51DDB">
              <w:rPr>
                <w:rFonts w:asciiTheme="majorHAnsi" w:hAnsiTheme="majorHAnsi" w:cs="Calibri"/>
                <w:color w:val="000000"/>
              </w:rPr>
              <w:t>na</w:t>
            </w:r>
            <w:proofErr w:type="spellEnd"/>
            <w:r w:rsidR="006B11B1" w:rsidRPr="00F51DDB">
              <w:rPr>
                <w:rFonts w:asciiTheme="majorHAnsi" w:hAnsiTheme="majorHAnsi" w:cs="Calibri"/>
                <w:color w:val="000000"/>
              </w:rPr>
              <w:t xml:space="preserve"> </w:t>
            </w:r>
            <w:proofErr w:type="spellStart"/>
            <w:r w:rsidR="006B11B1" w:rsidRPr="00F51DDB">
              <w:rPr>
                <w:rFonts w:asciiTheme="majorHAnsi" w:hAnsiTheme="majorHAnsi" w:cs="Calibri"/>
                <w:color w:val="000000"/>
              </w:rPr>
              <w:t>udaljenost</w:t>
            </w:r>
            <w:proofErr w:type="spellEnd"/>
            <w:r w:rsidR="006B11B1" w:rsidRPr="00F51DDB">
              <w:rPr>
                <w:rFonts w:asciiTheme="majorHAnsi" w:hAnsiTheme="majorHAnsi" w:cs="Calibri"/>
                <w:color w:val="000000"/>
              </w:rPr>
              <w:t xml:space="preserve"> do 10 km. </w:t>
            </w:r>
            <w:r w:rsidRPr="00F51DDB">
              <w:rPr>
                <w:rFonts w:asciiTheme="majorHAnsi" w:hAnsiTheme="majorHAnsi" w:cs="Calibri"/>
                <w:color w:val="000000"/>
              </w:rPr>
              <w:t xml:space="preserve">U  </w:t>
            </w:r>
            <w:proofErr w:type="spellStart"/>
            <w:r w:rsidRPr="00F51DDB">
              <w:rPr>
                <w:rFonts w:asciiTheme="majorHAnsi" w:hAnsiTheme="majorHAnsi" w:cs="Calibri"/>
                <w:color w:val="000000"/>
              </w:rPr>
              <w:t>konačnu</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cenu</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uračunati</w:t>
            </w:r>
            <w:proofErr w:type="spellEnd"/>
            <w:r w:rsidRPr="00F51DDB">
              <w:rPr>
                <w:rFonts w:asciiTheme="majorHAnsi" w:hAnsiTheme="majorHAnsi" w:cs="Calibri"/>
                <w:color w:val="000000"/>
              </w:rPr>
              <w:t xml:space="preserve"> </w:t>
            </w:r>
            <w:r>
              <w:rPr>
                <w:rFonts w:asciiTheme="majorHAnsi" w:hAnsiTheme="majorHAnsi" w:cs="Calibri"/>
                <w:color w:val="000000"/>
              </w:rPr>
              <w:t xml:space="preserve">su </w:t>
            </w:r>
            <w:proofErr w:type="spellStart"/>
            <w:r w:rsidRPr="00F51DDB">
              <w:rPr>
                <w:rFonts w:asciiTheme="majorHAnsi" w:hAnsiTheme="majorHAnsi" w:cs="Calibri"/>
                <w:color w:val="000000"/>
              </w:rPr>
              <w:t>angažovanje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potrebne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radne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snage</w:t>
            </w:r>
            <w:proofErr w:type="spellEnd"/>
            <w:r w:rsidRPr="00F51DDB">
              <w:rPr>
                <w:rFonts w:asciiTheme="majorHAnsi" w:hAnsiTheme="majorHAnsi" w:cs="Calibri"/>
                <w:color w:val="000000"/>
              </w:rPr>
              <w:t xml:space="preserve"> , </w:t>
            </w:r>
            <w:proofErr w:type="spellStart"/>
            <w:r w:rsidRPr="00F51DDB">
              <w:rPr>
                <w:rFonts w:asciiTheme="majorHAnsi" w:hAnsiTheme="majorHAnsi" w:cs="Calibri"/>
                <w:color w:val="000000"/>
              </w:rPr>
              <w:t>vozila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sa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vozačem</w:t>
            </w:r>
            <w:proofErr w:type="spellEnd"/>
            <w:r w:rsidRPr="00F51DDB">
              <w:rPr>
                <w:rFonts w:asciiTheme="majorHAnsi" w:hAnsiTheme="majorHAnsi" w:cs="Calibri"/>
                <w:color w:val="000000"/>
              </w:rPr>
              <w:t xml:space="preserve">, transport do </w:t>
            </w:r>
            <w:proofErr w:type="spellStart"/>
            <w:r w:rsidRPr="00F51DDB">
              <w:rPr>
                <w:rFonts w:asciiTheme="majorHAnsi" w:hAnsiTheme="majorHAnsi" w:cs="Calibri"/>
                <w:color w:val="000000"/>
              </w:rPr>
              <w:t>gradske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deponije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obračun</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količine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po</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turi</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utovarenog</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i</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izveženog</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otpada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sa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troškovima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deponije</w:t>
            </w:r>
            <w:proofErr w:type="spellEnd"/>
            <w:r w:rsidRPr="00F51DDB">
              <w:rPr>
                <w:rFonts w:asciiTheme="majorHAnsi" w:hAnsiTheme="majorHAnsi" w:cs="Calibri"/>
                <w:color w:val="000000"/>
              </w:rPr>
              <w:t>.</w:t>
            </w:r>
          </w:p>
          <w:p w:rsidR="009F2C73" w:rsidRPr="00F51DDB" w:rsidRDefault="009F2C73" w:rsidP="008C380B">
            <w:pPr>
              <w:shd w:val="clear" w:color="auto" w:fill="FFFFFF"/>
              <w:jc w:val="both"/>
              <w:rPr>
                <w:rFonts w:asciiTheme="majorHAnsi" w:hAnsiTheme="majorHAnsi" w:cs="Calibri"/>
                <w:color w:val="000000"/>
              </w:rPr>
            </w:pPr>
          </w:p>
          <w:p w:rsidR="009F2C73" w:rsidRPr="00ED60F6" w:rsidRDefault="009F2C73" w:rsidP="008C380B"/>
        </w:tc>
        <w:tc>
          <w:tcPr>
            <w:tcW w:w="1814" w:type="dxa"/>
            <w:vAlign w:val="center"/>
          </w:tcPr>
          <w:p w:rsidR="009F2C73" w:rsidRPr="006B11B1" w:rsidRDefault="006B11B1" w:rsidP="008C380B">
            <w:pPr>
              <w:rPr>
                <w:lang/>
              </w:rPr>
            </w:pPr>
            <w:r>
              <w:rPr>
                <w:lang/>
              </w:rPr>
              <w:t>Тура</w:t>
            </w:r>
          </w:p>
        </w:tc>
        <w:tc>
          <w:tcPr>
            <w:tcW w:w="1484" w:type="dxa"/>
          </w:tcPr>
          <w:p w:rsidR="009F2C73" w:rsidRDefault="009F2C73" w:rsidP="008C380B">
            <w:pPr>
              <w:jc w:val="right"/>
            </w:pPr>
          </w:p>
          <w:p w:rsidR="009F2C73" w:rsidRDefault="009F2C73" w:rsidP="008C380B">
            <w:pPr>
              <w:jc w:val="right"/>
            </w:pPr>
          </w:p>
          <w:p w:rsidR="009F2C73" w:rsidRDefault="009F2C73" w:rsidP="008C380B">
            <w:pPr>
              <w:jc w:val="right"/>
            </w:pPr>
          </w:p>
          <w:p w:rsidR="009F2C73" w:rsidRDefault="009F2C73" w:rsidP="008C380B">
            <w:pPr>
              <w:jc w:val="right"/>
            </w:pPr>
          </w:p>
          <w:p w:rsidR="009F2C73" w:rsidRDefault="009F2C73" w:rsidP="008C380B">
            <w:pPr>
              <w:jc w:val="right"/>
            </w:pPr>
          </w:p>
          <w:p w:rsidR="009F2C73" w:rsidRDefault="009F2C73" w:rsidP="008C380B">
            <w:pPr>
              <w:jc w:val="right"/>
            </w:pPr>
          </w:p>
          <w:p w:rsidR="009F2C73" w:rsidRDefault="009F2C73" w:rsidP="008C380B">
            <w:pPr>
              <w:jc w:val="right"/>
            </w:pPr>
          </w:p>
          <w:p w:rsidR="009F2C73" w:rsidRDefault="009F2C73" w:rsidP="008C380B">
            <w:pPr>
              <w:jc w:val="right"/>
            </w:pPr>
          </w:p>
          <w:p w:rsidR="009F2C73" w:rsidRDefault="00F51DDB" w:rsidP="00F51DDB">
            <w:pPr>
              <w:jc w:val="center"/>
            </w:pPr>
            <w:r>
              <w:t>1</w:t>
            </w:r>
          </w:p>
          <w:p w:rsidR="009F2C73" w:rsidRDefault="009F2C73" w:rsidP="008C380B">
            <w:pPr>
              <w:jc w:val="right"/>
            </w:pPr>
          </w:p>
          <w:p w:rsidR="009F2C73" w:rsidRDefault="009F2C73" w:rsidP="008C380B">
            <w:pPr>
              <w:jc w:val="right"/>
            </w:pPr>
          </w:p>
          <w:p w:rsidR="009F2C73" w:rsidRDefault="009F2C73" w:rsidP="008C380B">
            <w:pPr>
              <w:jc w:val="right"/>
            </w:pPr>
          </w:p>
          <w:p w:rsidR="009F2C73" w:rsidRDefault="009F2C73" w:rsidP="008C380B">
            <w:pPr>
              <w:jc w:val="right"/>
            </w:pPr>
          </w:p>
          <w:p w:rsidR="009F2C73" w:rsidRDefault="009F2C73" w:rsidP="008C380B">
            <w:pPr>
              <w:jc w:val="right"/>
            </w:pPr>
          </w:p>
          <w:p w:rsidR="009F2C73" w:rsidRDefault="009F2C73" w:rsidP="008C380B">
            <w:pPr>
              <w:jc w:val="right"/>
            </w:pPr>
          </w:p>
          <w:p w:rsidR="009F2C73" w:rsidRDefault="009F2C73" w:rsidP="008C380B">
            <w:pPr>
              <w:jc w:val="center"/>
            </w:pPr>
          </w:p>
          <w:p w:rsidR="009F2C73" w:rsidRPr="00AF007A" w:rsidRDefault="009F2C73" w:rsidP="008C380B">
            <w:pPr>
              <w:jc w:val="center"/>
            </w:pPr>
          </w:p>
        </w:tc>
      </w:tr>
      <w:tr w:rsidR="009F2C73" w:rsidRPr="00524DD2" w:rsidTr="008C380B">
        <w:tc>
          <w:tcPr>
            <w:tcW w:w="1264" w:type="dxa"/>
          </w:tcPr>
          <w:p w:rsidR="009F2C73" w:rsidRPr="00524DD2" w:rsidRDefault="009F2C73" w:rsidP="008C380B">
            <w:pPr>
              <w:rPr>
                <w:lang w:val="sr-Cyrl-CS"/>
              </w:rPr>
            </w:pPr>
            <w:r w:rsidRPr="00524DD2">
              <w:rPr>
                <w:lang w:val="sr-Cyrl-CS"/>
              </w:rPr>
              <w:t>2</w:t>
            </w:r>
            <w:r>
              <w:rPr>
                <w:lang w:val="sr-Cyrl-CS"/>
              </w:rPr>
              <w:t>.</w:t>
            </w:r>
          </w:p>
        </w:tc>
        <w:tc>
          <w:tcPr>
            <w:tcW w:w="6338" w:type="dxa"/>
            <w:vAlign w:val="center"/>
          </w:tcPr>
          <w:p w:rsidR="009F2C73" w:rsidRPr="00F51DDB" w:rsidRDefault="00F51DDB" w:rsidP="008C380B">
            <w:pPr>
              <w:shd w:val="clear" w:color="auto" w:fill="FFFFFF"/>
              <w:rPr>
                <w:rFonts w:asciiTheme="majorHAnsi" w:hAnsiTheme="majorHAnsi" w:cs="Calibri"/>
                <w:color w:val="000000"/>
              </w:rPr>
            </w:pPr>
            <w:proofErr w:type="spellStart"/>
            <w:r w:rsidRPr="00F51DDB">
              <w:rPr>
                <w:rFonts w:asciiTheme="majorHAnsi" w:hAnsiTheme="majorHAnsi" w:cs="Calibri"/>
                <w:color w:val="000000"/>
              </w:rPr>
              <w:t>Angažovanje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fizičke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radne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snage</w:t>
            </w:r>
            <w:proofErr w:type="spellEnd"/>
            <w:r w:rsidRPr="00F51DDB">
              <w:rPr>
                <w:rFonts w:asciiTheme="majorHAnsi" w:hAnsiTheme="majorHAnsi" w:cs="Calibri"/>
                <w:color w:val="000000"/>
              </w:rPr>
              <w:t>,</w:t>
            </w:r>
            <w:r w:rsidRPr="00F51DDB">
              <w:rPr>
                <w:rFonts w:asciiTheme="majorHAnsi" w:hAnsiTheme="majorHAnsi" w:cs="Calibri"/>
                <w:color w:val="000000"/>
                <w:lang/>
              </w:rPr>
              <w:t xml:space="preserve"> </w:t>
            </w:r>
            <w:proofErr w:type="spellStart"/>
            <w:r w:rsidRPr="00F51DDB">
              <w:rPr>
                <w:rFonts w:asciiTheme="majorHAnsi" w:hAnsiTheme="majorHAnsi" w:cs="Calibri"/>
                <w:color w:val="000000"/>
              </w:rPr>
              <w:t>pakovanje</w:t>
            </w:r>
            <w:proofErr w:type="spellEnd"/>
            <w:r w:rsidRPr="00F51DDB">
              <w:rPr>
                <w:rFonts w:asciiTheme="majorHAnsi" w:hAnsiTheme="majorHAnsi" w:cs="Calibri"/>
                <w:color w:val="000000"/>
              </w:rPr>
              <w:t>,</w:t>
            </w:r>
            <w:r w:rsidRPr="00F51DDB">
              <w:rPr>
                <w:rFonts w:asciiTheme="majorHAnsi" w:hAnsiTheme="majorHAnsi" w:cs="Calibri"/>
                <w:color w:val="000000"/>
                <w:lang/>
              </w:rPr>
              <w:t xml:space="preserve"> </w:t>
            </w:r>
            <w:proofErr w:type="spellStart"/>
            <w:r w:rsidRPr="00F51DDB">
              <w:rPr>
                <w:rFonts w:asciiTheme="majorHAnsi" w:hAnsiTheme="majorHAnsi" w:cs="Calibri"/>
                <w:color w:val="000000"/>
              </w:rPr>
              <w:t>zaštita</w:t>
            </w:r>
            <w:proofErr w:type="spellEnd"/>
            <w:r>
              <w:rPr>
                <w:rFonts w:asciiTheme="majorHAnsi" w:hAnsiTheme="majorHAnsi" w:cs="Calibri"/>
                <w:color w:val="000000"/>
              </w:rPr>
              <w:t>,</w:t>
            </w:r>
            <w:r w:rsidRPr="00F51DDB">
              <w:rPr>
                <w:rFonts w:asciiTheme="majorHAnsi" w:hAnsiTheme="majorHAnsi" w:cs="Calibri"/>
                <w:color w:val="000000"/>
              </w:rPr>
              <w:t xml:space="preserve"> </w:t>
            </w:r>
            <w:proofErr w:type="spellStart"/>
            <w:r w:rsidRPr="00F51DDB">
              <w:rPr>
                <w:rFonts w:asciiTheme="majorHAnsi" w:hAnsiTheme="majorHAnsi" w:cs="Calibri"/>
                <w:color w:val="000000"/>
              </w:rPr>
              <w:t>ručno</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iznošenje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starog</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i</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otpisanog</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nameštaja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sa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spratova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i</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dela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podrumskih</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prostorija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iz</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objekta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na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lokaciji</w:t>
            </w:r>
            <w:proofErr w:type="spellEnd"/>
            <w:r w:rsidRPr="00F51DDB">
              <w:rPr>
                <w:rFonts w:asciiTheme="majorHAnsi" w:hAnsiTheme="majorHAnsi" w:cs="Calibri"/>
                <w:color w:val="000000"/>
              </w:rPr>
              <w:t xml:space="preserve"> Dom </w:t>
            </w:r>
            <w:proofErr w:type="gramStart"/>
            <w:r>
              <w:rPr>
                <w:rFonts w:asciiTheme="majorHAnsi" w:hAnsiTheme="majorHAnsi" w:cs="Calibri"/>
                <w:color w:val="000000"/>
              </w:rPr>
              <w:t>,,</w:t>
            </w:r>
            <w:proofErr w:type="spellStart"/>
            <w:r w:rsidRPr="00F51DDB">
              <w:rPr>
                <w:rFonts w:asciiTheme="majorHAnsi" w:hAnsiTheme="majorHAnsi" w:cs="Calibri"/>
                <w:color w:val="000000"/>
              </w:rPr>
              <w:t>Drinka</w:t>
            </w:r>
            <w:proofErr w:type="spellEnd"/>
            <w:proofErr w:type="gramEnd"/>
            <w:r w:rsidRPr="00F51DDB">
              <w:rPr>
                <w:rFonts w:asciiTheme="majorHAnsi" w:hAnsiTheme="majorHAnsi" w:cs="Calibri"/>
                <w:color w:val="000000"/>
              </w:rPr>
              <w:t xml:space="preserve"> Pavlović</w:t>
            </w:r>
            <w:r>
              <w:rPr>
                <w:rFonts w:asciiTheme="majorHAnsi" w:hAnsiTheme="majorHAnsi" w:cs="Calibri"/>
                <w:color w:val="000000"/>
              </w:rPr>
              <w:t>”</w:t>
            </w:r>
            <w:r w:rsidRPr="00F51DDB">
              <w:rPr>
                <w:rFonts w:asciiTheme="majorHAnsi" w:hAnsiTheme="majorHAnsi" w:cs="Calibri"/>
                <w:color w:val="000000"/>
              </w:rPr>
              <w:t xml:space="preserve">. </w:t>
            </w:r>
            <w:proofErr w:type="spellStart"/>
            <w:r w:rsidRPr="00F51DDB">
              <w:rPr>
                <w:rFonts w:asciiTheme="majorHAnsi" w:hAnsiTheme="majorHAnsi" w:cs="Calibri"/>
                <w:color w:val="000000"/>
              </w:rPr>
              <w:t>Angžovanje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vozila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sa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vozačem</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utovar</w:t>
            </w:r>
            <w:proofErr w:type="spellEnd"/>
            <w:r w:rsidRPr="00F51DDB">
              <w:rPr>
                <w:rFonts w:asciiTheme="majorHAnsi" w:hAnsiTheme="majorHAnsi" w:cs="Calibri"/>
                <w:color w:val="000000"/>
              </w:rPr>
              <w:t xml:space="preserve"> u </w:t>
            </w:r>
            <w:proofErr w:type="spellStart"/>
            <w:r w:rsidRPr="00F51DDB">
              <w:rPr>
                <w:rFonts w:asciiTheme="majorHAnsi" w:hAnsiTheme="majorHAnsi" w:cs="Calibri"/>
                <w:color w:val="000000"/>
              </w:rPr>
              <w:t>kamion</w:t>
            </w:r>
            <w:proofErr w:type="spellEnd"/>
            <w:r>
              <w:rPr>
                <w:rFonts w:asciiTheme="majorHAnsi" w:hAnsiTheme="majorHAnsi" w:cs="Calibri"/>
                <w:color w:val="000000"/>
              </w:rPr>
              <w:t>,</w:t>
            </w:r>
            <w:r w:rsidRPr="00F51DDB">
              <w:rPr>
                <w:rFonts w:asciiTheme="majorHAnsi" w:hAnsiTheme="majorHAnsi" w:cs="Calibri"/>
                <w:color w:val="000000"/>
              </w:rPr>
              <w:t xml:space="preserve"> transport </w:t>
            </w:r>
            <w:proofErr w:type="spellStart"/>
            <w:r w:rsidRPr="00F51DDB">
              <w:rPr>
                <w:rFonts w:asciiTheme="majorHAnsi" w:hAnsiTheme="majorHAnsi" w:cs="Calibri"/>
                <w:color w:val="000000"/>
              </w:rPr>
              <w:t>jedne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ture</w:t>
            </w:r>
            <w:proofErr w:type="spellEnd"/>
            <w:r w:rsidRPr="00F51DDB">
              <w:rPr>
                <w:rFonts w:asciiTheme="majorHAnsi" w:hAnsiTheme="majorHAnsi" w:cs="Calibri"/>
                <w:color w:val="000000"/>
              </w:rPr>
              <w:t xml:space="preserve"> do </w:t>
            </w:r>
            <w:proofErr w:type="spellStart"/>
            <w:r w:rsidRPr="00F51DDB">
              <w:rPr>
                <w:rFonts w:asciiTheme="majorHAnsi" w:hAnsiTheme="majorHAnsi" w:cs="Calibri"/>
                <w:color w:val="000000"/>
              </w:rPr>
              <w:t>centralnog</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magacina</w:t>
            </w:r>
            <w:proofErr w:type="spellEnd"/>
            <w:r>
              <w:rPr>
                <w:rFonts w:asciiTheme="majorHAnsi" w:hAnsiTheme="majorHAnsi" w:cs="Calibri"/>
                <w:color w:val="000000"/>
              </w:rPr>
              <w:t>,</w:t>
            </w:r>
            <w:r w:rsidRPr="00F51DDB">
              <w:rPr>
                <w:rFonts w:asciiTheme="majorHAnsi" w:hAnsiTheme="majorHAnsi" w:cs="Calibri"/>
                <w:color w:val="000000"/>
              </w:rPr>
              <w:t xml:space="preserve"> </w:t>
            </w:r>
            <w:proofErr w:type="spellStart"/>
            <w:proofErr w:type="gramStart"/>
            <w:r w:rsidRPr="00F51DDB">
              <w:rPr>
                <w:rFonts w:asciiTheme="majorHAnsi" w:hAnsiTheme="majorHAnsi" w:cs="Calibri"/>
                <w:color w:val="000000"/>
              </w:rPr>
              <w:t>istovar</w:t>
            </w:r>
            <w:proofErr w:type="spellEnd"/>
            <w:r w:rsidRPr="00F51DDB">
              <w:rPr>
                <w:rFonts w:asciiTheme="majorHAnsi" w:hAnsiTheme="majorHAnsi" w:cs="Calibri"/>
                <w:color w:val="000000"/>
              </w:rPr>
              <w:t xml:space="preserve">  u</w:t>
            </w:r>
            <w:proofErr w:type="gram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Centru</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za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zaštitu</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odojčadi</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dece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i</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omladine</w:t>
            </w:r>
            <w:proofErr w:type="spellEnd"/>
            <w:r>
              <w:rPr>
                <w:rFonts w:asciiTheme="majorHAnsi" w:hAnsiTheme="majorHAnsi" w:cs="Calibri"/>
                <w:color w:val="000000"/>
              </w:rPr>
              <w:t xml:space="preserve">, </w:t>
            </w:r>
            <w:proofErr w:type="spellStart"/>
            <w:r>
              <w:rPr>
                <w:rFonts w:asciiTheme="majorHAnsi" w:hAnsiTheme="majorHAnsi" w:cs="Calibri"/>
                <w:color w:val="000000"/>
              </w:rPr>
              <w:t>Zvečanska</w:t>
            </w:r>
            <w:proofErr w:type="spellEnd"/>
            <w:r>
              <w:rPr>
                <w:rFonts w:asciiTheme="majorHAnsi" w:hAnsiTheme="majorHAnsi" w:cs="Calibri"/>
                <w:color w:val="000000"/>
              </w:rPr>
              <w:t xml:space="preserve"> br. </w:t>
            </w:r>
            <w:r w:rsidRPr="00F51DDB">
              <w:rPr>
                <w:rFonts w:asciiTheme="majorHAnsi" w:hAnsiTheme="majorHAnsi" w:cs="Calibri"/>
                <w:color w:val="000000"/>
              </w:rPr>
              <w:t>7, Beograd</w:t>
            </w:r>
            <w:r>
              <w:rPr>
                <w:rFonts w:asciiTheme="majorHAnsi" w:hAnsiTheme="majorHAnsi" w:cs="Calibri"/>
                <w:color w:val="000000"/>
              </w:rPr>
              <w:t>,</w:t>
            </w:r>
            <w:r w:rsidRPr="00F51DDB">
              <w:rPr>
                <w:rFonts w:asciiTheme="majorHAnsi" w:hAnsiTheme="majorHAnsi" w:cs="Calibri"/>
                <w:color w:val="000000"/>
              </w:rPr>
              <w:t xml:space="preserve"> a </w:t>
            </w:r>
            <w:proofErr w:type="spellStart"/>
            <w:r w:rsidRPr="00F51DDB">
              <w:rPr>
                <w:rFonts w:asciiTheme="majorHAnsi" w:hAnsiTheme="majorHAnsi" w:cs="Calibri"/>
                <w:color w:val="000000"/>
              </w:rPr>
              <w:t>ostalih</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sedam</w:t>
            </w:r>
            <w:proofErr w:type="spellEnd"/>
            <w:r w:rsidRPr="00F51DDB">
              <w:rPr>
                <w:rFonts w:asciiTheme="majorHAnsi" w:hAnsiTheme="majorHAnsi" w:cs="Calibri"/>
                <w:color w:val="000000"/>
              </w:rPr>
              <w:t xml:space="preserve"> do </w:t>
            </w:r>
            <w:proofErr w:type="spellStart"/>
            <w:r w:rsidRPr="00F51DDB">
              <w:rPr>
                <w:rFonts w:asciiTheme="majorHAnsi" w:hAnsiTheme="majorHAnsi" w:cs="Calibri"/>
                <w:color w:val="000000"/>
              </w:rPr>
              <w:t>gradske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deponije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na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udaljenost</w:t>
            </w:r>
            <w:proofErr w:type="spellEnd"/>
            <w:r w:rsidRPr="00F51DDB">
              <w:rPr>
                <w:rFonts w:asciiTheme="majorHAnsi" w:hAnsiTheme="majorHAnsi" w:cs="Calibri"/>
                <w:color w:val="000000"/>
              </w:rPr>
              <w:t xml:space="preserve"> do 10 km. U  </w:t>
            </w:r>
            <w:proofErr w:type="spellStart"/>
            <w:r w:rsidRPr="00F51DDB">
              <w:rPr>
                <w:rFonts w:asciiTheme="majorHAnsi" w:hAnsiTheme="majorHAnsi" w:cs="Calibri"/>
                <w:color w:val="000000"/>
              </w:rPr>
              <w:t>konačnu</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cenu</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uračunati</w:t>
            </w:r>
            <w:proofErr w:type="spellEnd"/>
            <w:r w:rsidRPr="00F51DDB">
              <w:rPr>
                <w:rFonts w:asciiTheme="majorHAnsi" w:hAnsiTheme="majorHAnsi" w:cs="Calibri"/>
                <w:color w:val="000000"/>
              </w:rPr>
              <w:t xml:space="preserve"> </w:t>
            </w:r>
            <w:r>
              <w:rPr>
                <w:rFonts w:asciiTheme="majorHAnsi" w:hAnsiTheme="majorHAnsi" w:cs="Calibri"/>
                <w:color w:val="000000"/>
              </w:rPr>
              <w:t xml:space="preserve">su </w:t>
            </w:r>
            <w:proofErr w:type="spellStart"/>
            <w:r w:rsidRPr="00F51DDB">
              <w:rPr>
                <w:rFonts w:asciiTheme="majorHAnsi" w:hAnsiTheme="majorHAnsi" w:cs="Calibri"/>
                <w:color w:val="000000"/>
              </w:rPr>
              <w:t>angažovanje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potrebne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radne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snage</w:t>
            </w:r>
            <w:proofErr w:type="spellEnd"/>
            <w:r w:rsidRPr="00F51DDB">
              <w:rPr>
                <w:rFonts w:asciiTheme="majorHAnsi" w:hAnsiTheme="majorHAnsi" w:cs="Calibri"/>
                <w:color w:val="000000"/>
              </w:rPr>
              <w:t xml:space="preserve"> , </w:t>
            </w:r>
            <w:proofErr w:type="spellStart"/>
            <w:r w:rsidRPr="00F51DDB">
              <w:rPr>
                <w:rFonts w:asciiTheme="majorHAnsi" w:hAnsiTheme="majorHAnsi" w:cs="Calibri"/>
                <w:color w:val="000000"/>
              </w:rPr>
              <w:t>vozila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sa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vozačem</w:t>
            </w:r>
            <w:proofErr w:type="spellEnd"/>
            <w:r w:rsidRPr="00F51DDB">
              <w:rPr>
                <w:rFonts w:asciiTheme="majorHAnsi" w:hAnsiTheme="majorHAnsi" w:cs="Calibri"/>
                <w:color w:val="000000"/>
              </w:rPr>
              <w:t xml:space="preserve">, transport do </w:t>
            </w:r>
            <w:proofErr w:type="spellStart"/>
            <w:r w:rsidRPr="00F51DDB">
              <w:rPr>
                <w:rFonts w:asciiTheme="majorHAnsi" w:hAnsiTheme="majorHAnsi" w:cs="Calibri"/>
                <w:color w:val="000000"/>
              </w:rPr>
              <w:t>gradske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deponije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obračun</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količine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po</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turi</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utovarenog</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i</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izveženog</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otpada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sa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troškovima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deponije</w:t>
            </w:r>
            <w:proofErr w:type="spellEnd"/>
            <w:r w:rsidRPr="00F51DDB">
              <w:rPr>
                <w:rFonts w:asciiTheme="majorHAnsi" w:hAnsiTheme="majorHAnsi" w:cs="Calibri"/>
                <w:color w:val="000000"/>
              </w:rPr>
              <w:t>.</w:t>
            </w:r>
          </w:p>
          <w:p w:rsidR="009F2C73" w:rsidRPr="00AF007A" w:rsidRDefault="009F2C73" w:rsidP="008C380B"/>
        </w:tc>
        <w:tc>
          <w:tcPr>
            <w:tcW w:w="1814" w:type="dxa"/>
            <w:vAlign w:val="center"/>
          </w:tcPr>
          <w:p w:rsidR="009F2C73" w:rsidRPr="00F51DDB" w:rsidRDefault="00F51DDB" w:rsidP="008C380B">
            <w:pPr>
              <w:rPr>
                <w:lang/>
              </w:rPr>
            </w:pPr>
            <w:r>
              <w:rPr>
                <w:lang/>
              </w:rPr>
              <w:t>Тура</w:t>
            </w:r>
          </w:p>
        </w:tc>
        <w:tc>
          <w:tcPr>
            <w:tcW w:w="1484" w:type="dxa"/>
          </w:tcPr>
          <w:p w:rsidR="009F2C73" w:rsidRDefault="009F2C73" w:rsidP="008C380B">
            <w:pPr>
              <w:jc w:val="center"/>
            </w:pPr>
          </w:p>
          <w:p w:rsidR="009F2C73" w:rsidRDefault="009F2C73" w:rsidP="008C380B">
            <w:pPr>
              <w:jc w:val="center"/>
            </w:pPr>
          </w:p>
          <w:p w:rsidR="009F2C73" w:rsidRDefault="009F2C73" w:rsidP="008C380B">
            <w:pPr>
              <w:jc w:val="center"/>
            </w:pPr>
          </w:p>
          <w:p w:rsidR="009F2C73" w:rsidRDefault="009F2C73" w:rsidP="008C380B">
            <w:pPr>
              <w:jc w:val="center"/>
            </w:pPr>
          </w:p>
          <w:p w:rsidR="009F2C73" w:rsidRDefault="009F2C73" w:rsidP="008C380B">
            <w:pPr>
              <w:jc w:val="center"/>
            </w:pPr>
          </w:p>
          <w:p w:rsidR="009F2C73" w:rsidRDefault="009F2C73" w:rsidP="008C380B">
            <w:pPr>
              <w:jc w:val="center"/>
            </w:pPr>
          </w:p>
          <w:p w:rsidR="009F2C73" w:rsidRDefault="00F51DDB" w:rsidP="008C380B">
            <w:pPr>
              <w:jc w:val="center"/>
            </w:pPr>
            <w:r>
              <w:t>8</w:t>
            </w:r>
          </w:p>
          <w:p w:rsidR="009F2C73" w:rsidRPr="00AF007A" w:rsidRDefault="009F2C73" w:rsidP="008C380B">
            <w:pPr>
              <w:jc w:val="center"/>
            </w:pPr>
          </w:p>
        </w:tc>
      </w:tr>
    </w:tbl>
    <w:p w:rsidR="009F2C73" w:rsidRPr="00AF007A" w:rsidRDefault="009F2C73" w:rsidP="009F2C73">
      <w:pPr>
        <w:autoSpaceDE w:val="0"/>
        <w:autoSpaceDN w:val="0"/>
        <w:adjustRightInd w:val="0"/>
        <w:jc w:val="both"/>
        <w:rPr>
          <w:b/>
        </w:rPr>
      </w:pPr>
    </w:p>
    <w:p w:rsidR="000059FF" w:rsidRDefault="000059FF" w:rsidP="009B0177">
      <w:pPr>
        <w:ind w:right="245"/>
        <w:jc w:val="both"/>
        <w:rPr>
          <w:rStyle w:val="Emphasis"/>
          <w:b/>
          <w:i w:val="0"/>
          <w:color w:val="000000"/>
        </w:rPr>
      </w:pPr>
    </w:p>
    <w:p w:rsidR="00645DA2" w:rsidRDefault="00645DA2" w:rsidP="009B0177">
      <w:pPr>
        <w:ind w:right="245"/>
        <w:jc w:val="both"/>
        <w:rPr>
          <w:rStyle w:val="Emphasis"/>
          <w:b/>
          <w:i w:val="0"/>
          <w:color w:val="000000"/>
        </w:rPr>
      </w:pPr>
    </w:p>
    <w:p w:rsidR="00645DA2" w:rsidRDefault="00645DA2" w:rsidP="009B0177">
      <w:pPr>
        <w:ind w:right="245"/>
        <w:jc w:val="both"/>
        <w:rPr>
          <w:rStyle w:val="Emphasis"/>
          <w:b/>
          <w:i w:val="0"/>
          <w:color w:val="000000"/>
        </w:rPr>
      </w:pPr>
    </w:p>
    <w:p w:rsidR="00645DA2" w:rsidRDefault="00645DA2" w:rsidP="009B0177">
      <w:pPr>
        <w:ind w:right="245"/>
        <w:jc w:val="both"/>
        <w:rPr>
          <w:rStyle w:val="Emphasis"/>
          <w:b/>
          <w:i w:val="0"/>
          <w:color w:val="000000"/>
        </w:rPr>
      </w:pPr>
    </w:p>
    <w:p w:rsidR="00645DA2" w:rsidRDefault="00645DA2" w:rsidP="009B0177">
      <w:pPr>
        <w:ind w:right="245"/>
        <w:jc w:val="both"/>
        <w:rPr>
          <w:rStyle w:val="Emphasis"/>
          <w:b/>
          <w:i w:val="0"/>
          <w:color w:val="000000"/>
        </w:rPr>
      </w:pPr>
    </w:p>
    <w:p w:rsidR="00645DA2" w:rsidRDefault="00645DA2" w:rsidP="009B0177">
      <w:pPr>
        <w:ind w:right="245"/>
        <w:jc w:val="both"/>
        <w:rPr>
          <w:rStyle w:val="Emphasis"/>
          <w:b/>
          <w:i w:val="0"/>
          <w:color w:val="000000"/>
        </w:rPr>
      </w:pPr>
    </w:p>
    <w:p w:rsidR="00645DA2" w:rsidRDefault="00645DA2" w:rsidP="009B0177">
      <w:pPr>
        <w:ind w:right="245"/>
        <w:jc w:val="both"/>
        <w:rPr>
          <w:rStyle w:val="Emphasis"/>
          <w:b/>
          <w:i w:val="0"/>
          <w:color w:val="000000"/>
        </w:rPr>
      </w:pPr>
    </w:p>
    <w:p w:rsidR="00645DA2" w:rsidRDefault="00645DA2" w:rsidP="009B0177">
      <w:pPr>
        <w:ind w:right="245"/>
        <w:jc w:val="both"/>
        <w:rPr>
          <w:rStyle w:val="Emphasis"/>
          <w:b/>
          <w:i w:val="0"/>
          <w:color w:val="000000"/>
        </w:rPr>
      </w:pPr>
    </w:p>
    <w:p w:rsidR="00645DA2" w:rsidRDefault="00645DA2" w:rsidP="009B0177">
      <w:pPr>
        <w:ind w:right="245"/>
        <w:jc w:val="both"/>
        <w:rPr>
          <w:rStyle w:val="Emphasis"/>
          <w:b/>
          <w:i w:val="0"/>
          <w:color w:val="000000"/>
        </w:rPr>
      </w:pPr>
    </w:p>
    <w:p w:rsidR="00645DA2" w:rsidRDefault="00645DA2" w:rsidP="009B0177">
      <w:pPr>
        <w:ind w:right="245"/>
        <w:jc w:val="both"/>
        <w:rPr>
          <w:rStyle w:val="Emphasis"/>
          <w:b/>
          <w:i w:val="0"/>
          <w:color w:val="000000"/>
        </w:rPr>
      </w:pPr>
    </w:p>
    <w:p w:rsidR="00645DA2" w:rsidRDefault="00645DA2" w:rsidP="009B0177">
      <w:pPr>
        <w:ind w:right="245"/>
        <w:jc w:val="both"/>
        <w:rPr>
          <w:rStyle w:val="Emphasis"/>
          <w:b/>
          <w:i w:val="0"/>
          <w:color w:val="000000"/>
        </w:rPr>
      </w:pPr>
    </w:p>
    <w:p w:rsidR="00645DA2" w:rsidRDefault="00645DA2" w:rsidP="009B0177">
      <w:pPr>
        <w:ind w:right="245"/>
        <w:jc w:val="both"/>
        <w:rPr>
          <w:rStyle w:val="Emphasis"/>
          <w:b/>
          <w:i w:val="0"/>
          <w:color w:val="000000"/>
        </w:rPr>
      </w:pPr>
    </w:p>
    <w:p w:rsidR="00645DA2" w:rsidRDefault="00645DA2" w:rsidP="009B0177">
      <w:pPr>
        <w:ind w:right="245"/>
        <w:jc w:val="both"/>
        <w:rPr>
          <w:rStyle w:val="Emphasis"/>
          <w:b/>
          <w:i w:val="0"/>
          <w:color w:val="000000"/>
        </w:rPr>
      </w:pPr>
    </w:p>
    <w:p w:rsidR="00645DA2" w:rsidRDefault="00645DA2" w:rsidP="009B0177">
      <w:pPr>
        <w:ind w:right="245"/>
        <w:jc w:val="both"/>
        <w:rPr>
          <w:rStyle w:val="Emphasis"/>
          <w:b/>
          <w:i w:val="0"/>
          <w:color w:val="000000"/>
        </w:rPr>
      </w:pPr>
    </w:p>
    <w:p w:rsidR="00645DA2" w:rsidRDefault="00645DA2" w:rsidP="009B0177">
      <w:pPr>
        <w:ind w:right="245"/>
        <w:jc w:val="both"/>
        <w:rPr>
          <w:rStyle w:val="Emphasis"/>
          <w:b/>
          <w:i w:val="0"/>
          <w:color w:val="000000"/>
        </w:rPr>
      </w:pPr>
    </w:p>
    <w:p w:rsidR="00645DA2" w:rsidRDefault="00645DA2" w:rsidP="009B0177">
      <w:pPr>
        <w:ind w:right="245"/>
        <w:jc w:val="both"/>
        <w:rPr>
          <w:rStyle w:val="Emphasis"/>
          <w:b/>
          <w:i w:val="0"/>
          <w:color w:val="000000"/>
        </w:rPr>
      </w:pPr>
    </w:p>
    <w:p w:rsidR="00645DA2" w:rsidRDefault="00645DA2" w:rsidP="009B0177">
      <w:pPr>
        <w:ind w:right="245"/>
        <w:jc w:val="both"/>
        <w:rPr>
          <w:rStyle w:val="Emphasis"/>
          <w:b/>
          <w:i w:val="0"/>
          <w:color w:val="000000"/>
        </w:rPr>
      </w:pPr>
    </w:p>
    <w:p w:rsidR="00645DA2" w:rsidRDefault="00645DA2" w:rsidP="009B0177">
      <w:pPr>
        <w:ind w:right="245"/>
        <w:jc w:val="both"/>
        <w:rPr>
          <w:rStyle w:val="Emphasis"/>
          <w:b/>
          <w:i w:val="0"/>
          <w:color w:val="000000"/>
        </w:rPr>
      </w:pPr>
    </w:p>
    <w:p w:rsidR="00645DA2" w:rsidRDefault="00645DA2" w:rsidP="009B0177">
      <w:pPr>
        <w:ind w:right="245"/>
        <w:jc w:val="both"/>
        <w:rPr>
          <w:rStyle w:val="Emphasis"/>
          <w:b/>
          <w:i w:val="0"/>
          <w:color w:val="000000"/>
        </w:rPr>
      </w:pPr>
    </w:p>
    <w:p w:rsidR="00645DA2" w:rsidRDefault="00645DA2" w:rsidP="009B0177">
      <w:pPr>
        <w:ind w:right="245"/>
        <w:jc w:val="both"/>
        <w:rPr>
          <w:rStyle w:val="Emphasis"/>
          <w:b/>
          <w:i w:val="0"/>
          <w:color w:val="000000"/>
        </w:rPr>
      </w:pPr>
    </w:p>
    <w:p w:rsidR="00645DA2" w:rsidRDefault="00645DA2" w:rsidP="009B0177">
      <w:pPr>
        <w:ind w:right="245"/>
        <w:jc w:val="both"/>
        <w:rPr>
          <w:rStyle w:val="Emphasis"/>
          <w:b/>
          <w:i w:val="0"/>
          <w:color w:val="000000"/>
        </w:rPr>
      </w:pPr>
    </w:p>
    <w:p w:rsidR="00645DA2" w:rsidRDefault="00645DA2" w:rsidP="009B0177">
      <w:pPr>
        <w:ind w:right="245"/>
        <w:jc w:val="both"/>
        <w:rPr>
          <w:rStyle w:val="Emphasis"/>
          <w:b/>
          <w:i w:val="0"/>
          <w:color w:val="000000"/>
        </w:rPr>
      </w:pPr>
    </w:p>
    <w:p w:rsidR="00645DA2" w:rsidRDefault="00645DA2" w:rsidP="009B0177">
      <w:pPr>
        <w:ind w:right="245"/>
        <w:jc w:val="both"/>
        <w:rPr>
          <w:rStyle w:val="Emphasis"/>
          <w:b/>
          <w:i w:val="0"/>
          <w:color w:val="000000"/>
        </w:rPr>
      </w:pPr>
    </w:p>
    <w:p w:rsidR="00645DA2" w:rsidRDefault="00645DA2" w:rsidP="009B0177">
      <w:pPr>
        <w:ind w:right="245"/>
        <w:jc w:val="both"/>
        <w:rPr>
          <w:rStyle w:val="Emphasis"/>
          <w:b/>
          <w:i w:val="0"/>
          <w:color w:val="000000"/>
        </w:rPr>
      </w:pPr>
    </w:p>
    <w:p w:rsidR="00645DA2" w:rsidRDefault="00645DA2" w:rsidP="009B0177">
      <w:pPr>
        <w:ind w:right="245"/>
        <w:jc w:val="both"/>
        <w:rPr>
          <w:rStyle w:val="Emphasis"/>
          <w:b/>
          <w:i w:val="0"/>
          <w:color w:val="000000"/>
        </w:rPr>
      </w:pPr>
    </w:p>
    <w:p w:rsidR="00645DA2" w:rsidRDefault="00645DA2" w:rsidP="009B0177">
      <w:pPr>
        <w:ind w:right="245"/>
        <w:jc w:val="both"/>
        <w:rPr>
          <w:rStyle w:val="Emphasis"/>
          <w:b/>
          <w:i w:val="0"/>
          <w:color w:val="000000"/>
        </w:rPr>
      </w:pPr>
    </w:p>
    <w:p w:rsidR="00645DA2" w:rsidRDefault="00645DA2" w:rsidP="009B0177">
      <w:pPr>
        <w:ind w:right="245"/>
        <w:jc w:val="both"/>
        <w:rPr>
          <w:rStyle w:val="Emphasis"/>
          <w:b/>
          <w:i w:val="0"/>
          <w:color w:val="000000"/>
        </w:rPr>
      </w:pPr>
    </w:p>
    <w:p w:rsidR="00645DA2" w:rsidRDefault="00645DA2" w:rsidP="009B0177">
      <w:pPr>
        <w:ind w:right="245"/>
        <w:jc w:val="both"/>
        <w:rPr>
          <w:rStyle w:val="Emphasis"/>
          <w:b/>
          <w:i w:val="0"/>
          <w:color w:val="000000"/>
        </w:rPr>
      </w:pPr>
    </w:p>
    <w:p w:rsidR="00645DA2" w:rsidRPr="00645DA2" w:rsidRDefault="00645DA2" w:rsidP="009B0177">
      <w:pPr>
        <w:ind w:right="245"/>
        <w:jc w:val="both"/>
        <w:rPr>
          <w:rStyle w:val="Emphasis"/>
          <w:b/>
          <w:i w:val="0"/>
          <w:color w:val="000000"/>
        </w:rPr>
      </w:pPr>
    </w:p>
    <w:p w:rsidR="0015094E" w:rsidRDefault="0015094E" w:rsidP="009B0177">
      <w:pPr>
        <w:ind w:right="245"/>
        <w:jc w:val="both"/>
        <w:rPr>
          <w:rStyle w:val="Emphasis"/>
          <w:b/>
          <w:i w:val="0"/>
          <w:color w:val="000000"/>
          <w:lang w:val="sr-Cyrl-CS"/>
        </w:rPr>
      </w:pPr>
    </w:p>
    <w:p w:rsidR="0015094E" w:rsidRDefault="009F2C73" w:rsidP="009B0177">
      <w:pPr>
        <w:ind w:right="245"/>
        <w:jc w:val="both"/>
        <w:rPr>
          <w:rStyle w:val="Emphasis"/>
          <w:b/>
          <w:i w:val="0"/>
          <w:color w:val="000000"/>
          <w:lang/>
        </w:rPr>
      </w:pPr>
      <w:proofErr w:type="spellStart"/>
      <w:r>
        <w:rPr>
          <w:rStyle w:val="Emphasis"/>
          <w:b/>
          <w:i w:val="0"/>
          <w:color w:val="000000"/>
        </w:rPr>
        <w:t>Образац</w:t>
      </w:r>
      <w:proofErr w:type="spellEnd"/>
      <w:r>
        <w:rPr>
          <w:rStyle w:val="Emphasis"/>
          <w:b/>
          <w:i w:val="0"/>
          <w:color w:val="000000"/>
        </w:rPr>
        <w:t xml:space="preserve"> </w:t>
      </w:r>
      <w:proofErr w:type="spellStart"/>
      <w:r>
        <w:rPr>
          <w:rStyle w:val="Emphasis"/>
          <w:b/>
          <w:i w:val="0"/>
          <w:color w:val="000000"/>
        </w:rPr>
        <w:t>структуре</w:t>
      </w:r>
      <w:proofErr w:type="spellEnd"/>
      <w:r>
        <w:rPr>
          <w:rStyle w:val="Emphasis"/>
          <w:b/>
          <w:i w:val="0"/>
          <w:color w:val="000000"/>
        </w:rPr>
        <w:t xml:space="preserve"> </w:t>
      </w:r>
      <w:proofErr w:type="spellStart"/>
      <w:r>
        <w:rPr>
          <w:rStyle w:val="Emphasis"/>
          <w:b/>
          <w:i w:val="0"/>
          <w:color w:val="000000"/>
        </w:rPr>
        <w:t>понуђене</w:t>
      </w:r>
      <w:proofErr w:type="spellEnd"/>
      <w:r>
        <w:rPr>
          <w:rStyle w:val="Emphasis"/>
          <w:b/>
          <w:i w:val="0"/>
          <w:color w:val="000000"/>
        </w:rPr>
        <w:t xml:space="preserve"> </w:t>
      </w:r>
      <w:proofErr w:type="spellStart"/>
      <w:r>
        <w:rPr>
          <w:rStyle w:val="Emphasis"/>
          <w:b/>
          <w:i w:val="0"/>
          <w:color w:val="000000"/>
        </w:rPr>
        <w:t>цене</w:t>
      </w:r>
      <w:proofErr w:type="spellEnd"/>
      <w:r>
        <w:rPr>
          <w:rStyle w:val="Emphasis"/>
          <w:b/>
          <w:i w:val="0"/>
          <w:color w:val="000000"/>
        </w:rPr>
        <w:t>:</w:t>
      </w:r>
    </w:p>
    <w:p w:rsidR="008C380B" w:rsidRDefault="008C380B" w:rsidP="009B0177">
      <w:pPr>
        <w:ind w:right="245"/>
        <w:jc w:val="both"/>
        <w:rPr>
          <w:rStyle w:val="Emphasis"/>
          <w:b/>
          <w:i w:val="0"/>
          <w:color w:val="000000"/>
          <w:lang/>
        </w:rPr>
      </w:pPr>
    </w:p>
    <w:p w:rsidR="008C380B" w:rsidRPr="00F453E8" w:rsidRDefault="008C380B" w:rsidP="008C380B">
      <w:pPr>
        <w:jc w:val="both"/>
        <w:rPr>
          <w:spacing w:val="1"/>
          <w:position w:val="-1"/>
        </w:rPr>
      </w:pPr>
    </w:p>
    <w:tbl>
      <w:tblPr>
        <w:tblW w:w="10900"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4"/>
        <w:gridCol w:w="2616"/>
        <w:gridCol w:w="1890"/>
        <w:gridCol w:w="1350"/>
        <w:gridCol w:w="990"/>
        <w:gridCol w:w="1170"/>
        <w:gridCol w:w="810"/>
        <w:gridCol w:w="810"/>
      </w:tblGrid>
      <w:tr w:rsidR="008C380B" w:rsidRPr="00524DD2" w:rsidTr="008C380B">
        <w:trPr>
          <w:trHeight w:val="939"/>
        </w:trPr>
        <w:tc>
          <w:tcPr>
            <w:tcW w:w="1264" w:type="dxa"/>
          </w:tcPr>
          <w:p w:rsidR="008C380B" w:rsidRPr="00524DD2" w:rsidRDefault="008C380B" w:rsidP="008C380B">
            <w:pPr>
              <w:rPr>
                <w:lang w:val="sr-Cyrl-CS"/>
              </w:rPr>
            </w:pPr>
            <w:r>
              <w:rPr>
                <w:lang w:val="sr-Cyrl-CS"/>
              </w:rPr>
              <w:t>Редни број</w:t>
            </w:r>
          </w:p>
        </w:tc>
        <w:tc>
          <w:tcPr>
            <w:tcW w:w="2616" w:type="dxa"/>
            <w:vAlign w:val="center"/>
          </w:tcPr>
          <w:p w:rsidR="008C380B" w:rsidRPr="008C380B" w:rsidRDefault="008C380B" w:rsidP="008C380B">
            <w:pPr>
              <w:shd w:val="clear" w:color="auto" w:fill="FFFFFF"/>
              <w:rPr>
                <w:rFonts w:asciiTheme="majorHAnsi" w:hAnsiTheme="majorHAnsi" w:cs="Calibri"/>
                <w:color w:val="000000"/>
                <w:lang/>
              </w:rPr>
            </w:pPr>
            <w:r>
              <w:rPr>
                <w:rFonts w:asciiTheme="majorHAnsi" w:hAnsiTheme="majorHAnsi" w:cs="Calibri"/>
                <w:color w:val="000000"/>
                <w:lang/>
              </w:rPr>
              <w:t>Опис</w:t>
            </w:r>
          </w:p>
        </w:tc>
        <w:tc>
          <w:tcPr>
            <w:tcW w:w="1890" w:type="dxa"/>
            <w:vAlign w:val="center"/>
          </w:tcPr>
          <w:p w:rsidR="008C380B" w:rsidRDefault="008C380B" w:rsidP="008C380B">
            <w:pPr>
              <w:rPr>
                <w:lang/>
              </w:rPr>
            </w:pPr>
            <w:r>
              <w:rPr>
                <w:lang/>
              </w:rPr>
              <w:t>Јединица мере</w:t>
            </w:r>
          </w:p>
        </w:tc>
        <w:tc>
          <w:tcPr>
            <w:tcW w:w="1350" w:type="dxa"/>
          </w:tcPr>
          <w:p w:rsidR="008C380B" w:rsidRPr="008C380B" w:rsidRDefault="008C380B" w:rsidP="008C380B">
            <w:pPr>
              <w:jc w:val="right"/>
              <w:rPr>
                <w:lang/>
              </w:rPr>
            </w:pPr>
            <w:r>
              <w:rPr>
                <w:lang/>
              </w:rPr>
              <w:t>Количина</w:t>
            </w:r>
          </w:p>
        </w:tc>
        <w:tc>
          <w:tcPr>
            <w:tcW w:w="990" w:type="dxa"/>
          </w:tcPr>
          <w:p w:rsidR="008C380B" w:rsidRPr="008C380B" w:rsidRDefault="008C380B" w:rsidP="008C380B">
            <w:pPr>
              <w:jc w:val="right"/>
              <w:rPr>
                <w:lang/>
              </w:rPr>
            </w:pPr>
            <w:r>
              <w:rPr>
                <w:lang/>
              </w:rPr>
              <w:t>Цена без ПДВ-а по јединици мере</w:t>
            </w:r>
          </w:p>
        </w:tc>
        <w:tc>
          <w:tcPr>
            <w:tcW w:w="1170" w:type="dxa"/>
          </w:tcPr>
          <w:p w:rsidR="008C380B" w:rsidRPr="008C380B" w:rsidRDefault="008C380B" w:rsidP="008C380B">
            <w:pPr>
              <w:jc w:val="right"/>
              <w:rPr>
                <w:lang/>
              </w:rPr>
            </w:pPr>
            <w:r>
              <w:rPr>
                <w:lang/>
              </w:rPr>
              <w:t>Цена са ПДВ-ом по јединици мере</w:t>
            </w:r>
          </w:p>
        </w:tc>
        <w:tc>
          <w:tcPr>
            <w:tcW w:w="810" w:type="dxa"/>
          </w:tcPr>
          <w:p w:rsidR="008C380B" w:rsidRDefault="008C380B" w:rsidP="008A4EC0">
            <w:pPr>
              <w:jc w:val="right"/>
              <w:rPr>
                <w:lang/>
              </w:rPr>
            </w:pPr>
            <w:r>
              <w:rPr>
                <w:lang/>
              </w:rPr>
              <w:t xml:space="preserve">Укупна цена </w:t>
            </w:r>
            <w:r w:rsidR="008A4EC0">
              <w:rPr>
                <w:lang/>
              </w:rPr>
              <w:t>без ПДВ-а</w:t>
            </w:r>
          </w:p>
        </w:tc>
        <w:tc>
          <w:tcPr>
            <w:tcW w:w="810" w:type="dxa"/>
          </w:tcPr>
          <w:p w:rsidR="008C380B" w:rsidRDefault="008C380B" w:rsidP="008A4EC0">
            <w:pPr>
              <w:jc w:val="right"/>
              <w:rPr>
                <w:lang/>
              </w:rPr>
            </w:pPr>
            <w:r>
              <w:rPr>
                <w:lang/>
              </w:rPr>
              <w:t xml:space="preserve">Укупна цена </w:t>
            </w:r>
            <w:r w:rsidR="008A4EC0">
              <w:rPr>
                <w:lang/>
              </w:rPr>
              <w:t>са</w:t>
            </w:r>
            <w:r>
              <w:rPr>
                <w:lang/>
              </w:rPr>
              <w:t xml:space="preserve"> ПДВ-</w:t>
            </w:r>
            <w:r w:rsidR="008A4EC0">
              <w:rPr>
                <w:lang/>
              </w:rPr>
              <w:t>ом</w:t>
            </w:r>
          </w:p>
        </w:tc>
      </w:tr>
      <w:tr w:rsidR="008C380B" w:rsidRPr="00524DD2" w:rsidTr="008C380B">
        <w:trPr>
          <w:trHeight w:val="939"/>
        </w:trPr>
        <w:tc>
          <w:tcPr>
            <w:tcW w:w="1264" w:type="dxa"/>
          </w:tcPr>
          <w:p w:rsidR="008C380B" w:rsidRPr="00524DD2" w:rsidRDefault="008C380B" w:rsidP="008C380B">
            <w:pPr>
              <w:rPr>
                <w:lang w:val="sr-Cyrl-CS"/>
              </w:rPr>
            </w:pPr>
            <w:r w:rsidRPr="00524DD2">
              <w:rPr>
                <w:lang w:val="sr-Cyrl-CS"/>
              </w:rPr>
              <w:t>1</w:t>
            </w:r>
            <w:r>
              <w:rPr>
                <w:lang w:val="sr-Cyrl-CS"/>
              </w:rPr>
              <w:t>.</w:t>
            </w:r>
          </w:p>
        </w:tc>
        <w:tc>
          <w:tcPr>
            <w:tcW w:w="2616" w:type="dxa"/>
            <w:vAlign w:val="center"/>
          </w:tcPr>
          <w:p w:rsidR="008C380B" w:rsidRPr="00F51DDB" w:rsidRDefault="008C380B" w:rsidP="008C380B">
            <w:pPr>
              <w:shd w:val="clear" w:color="auto" w:fill="FFFFFF"/>
              <w:rPr>
                <w:rFonts w:asciiTheme="majorHAnsi" w:hAnsiTheme="majorHAnsi" w:cs="Calibri"/>
                <w:color w:val="000000"/>
              </w:rPr>
            </w:pPr>
            <w:proofErr w:type="spellStart"/>
            <w:r>
              <w:rPr>
                <w:rFonts w:asciiTheme="majorHAnsi" w:hAnsiTheme="majorHAnsi" w:cs="Calibri"/>
                <w:color w:val="000000"/>
              </w:rPr>
              <w:t>Angažovanje</w:t>
            </w:r>
            <w:proofErr w:type="spellEnd"/>
            <w:r>
              <w:rPr>
                <w:rFonts w:asciiTheme="majorHAnsi" w:hAnsiTheme="majorHAnsi" w:cs="Calibri"/>
                <w:color w:val="000000"/>
              </w:rPr>
              <w:t xml:space="preserve"> </w:t>
            </w:r>
            <w:proofErr w:type="spellStart"/>
            <w:r>
              <w:rPr>
                <w:rFonts w:asciiTheme="majorHAnsi" w:hAnsiTheme="majorHAnsi" w:cs="Calibri"/>
                <w:color w:val="000000"/>
              </w:rPr>
              <w:t>fizičke</w:t>
            </w:r>
            <w:proofErr w:type="spellEnd"/>
            <w:r>
              <w:rPr>
                <w:rFonts w:asciiTheme="majorHAnsi" w:hAnsiTheme="majorHAnsi" w:cs="Calibri"/>
                <w:color w:val="000000"/>
              </w:rPr>
              <w:t xml:space="preserve"> </w:t>
            </w:r>
            <w:proofErr w:type="spellStart"/>
            <w:r>
              <w:rPr>
                <w:rFonts w:asciiTheme="majorHAnsi" w:hAnsiTheme="majorHAnsi" w:cs="Calibri"/>
                <w:color w:val="000000"/>
              </w:rPr>
              <w:t>radne</w:t>
            </w:r>
            <w:proofErr w:type="spellEnd"/>
            <w:r>
              <w:rPr>
                <w:rFonts w:asciiTheme="majorHAnsi" w:hAnsiTheme="majorHAnsi" w:cs="Calibri"/>
                <w:color w:val="000000"/>
              </w:rPr>
              <w:t xml:space="preserve"> </w:t>
            </w:r>
            <w:proofErr w:type="spellStart"/>
            <w:r>
              <w:rPr>
                <w:rFonts w:asciiTheme="majorHAnsi" w:hAnsiTheme="majorHAnsi" w:cs="Calibri"/>
                <w:color w:val="000000"/>
              </w:rPr>
              <w:t>snage</w:t>
            </w:r>
            <w:proofErr w:type="spellEnd"/>
            <w:r>
              <w:rPr>
                <w:rFonts w:asciiTheme="majorHAnsi" w:hAnsiTheme="majorHAnsi" w:cs="Calibri"/>
                <w:color w:val="000000"/>
              </w:rPr>
              <w:t xml:space="preserve">, </w:t>
            </w:r>
            <w:proofErr w:type="spellStart"/>
            <w:r>
              <w:rPr>
                <w:rFonts w:asciiTheme="majorHAnsi" w:hAnsiTheme="majorHAnsi" w:cs="Calibri"/>
                <w:color w:val="000000"/>
              </w:rPr>
              <w:t>iznošenje</w:t>
            </w:r>
            <w:proofErr w:type="spellEnd"/>
            <w:r>
              <w:rPr>
                <w:rFonts w:asciiTheme="majorHAnsi" w:hAnsiTheme="majorHAnsi" w:cs="Calibri"/>
                <w:color w:val="000000"/>
              </w:rPr>
              <w:t xml:space="preserve"> </w:t>
            </w:r>
            <w:proofErr w:type="spellStart"/>
            <w:r>
              <w:rPr>
                <w:rFonts w:asciiTheme="majorHAnsi" w:hAnsiTheme="majorHAnsi" w:cs="Calibri"/>
                <w:color w:val="000000"/>
              </w:rPr>
              <w:t>iz</w:t>
            </w:r>
            <w:proofErr w:type="spellEnd"/>
            <w:r>
              <w:rPr>
                <w:rFonts w:asciiTheme="majorHAnsi" w:hAnsiTheme="majorHAnsi" w:cs="Calibri"/>
                <w:color w:val="000000"/>
              </w:rPr>
              <w:t xml:space="preserve"> </w:t>
            </w:r>
            <w:proofErr w:type="spellStart"/>
            <w:r>
              <w:rPr>
                <w:rFonts w:asciiTheme="majorHAnsi" w:hAnsiTheme="majorHAnsi" w:cs="Calibri"/>
                <w:color w:val="000000"/>
              </w:rPr>
              <w:t>objekta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otpada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nameštaja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oštećenog</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od</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požara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ručni</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utovar</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kabastog</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otpada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nameštaja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iz</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dela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objekta</w:t>
            </w:r>
            <w:proofErr w:type="spellEnd"/>
            <w:r w:rsidRPr="00F51DDB">
              <w:rPr>
                <w:rFonts w:asciiTheme="majorHAnsi" w:hAnsiTheme="majorHAnsi" w:cs="Calibri"/>
                <w:color w:val="000000"/>
              </w:rPr>
              <w:t xml:space="preserve"> RJ </w:t>
            </w:r>
            <w:r>
              <w:rPr>
                <w:rFonts w:asciiTheme="majorHAnsi" w:hAnsiTheme="majorHAnsi" w:cs="Calibri"/>
                <w:color w:val="000000"/>
              </w:rPr>
              <w:t>,,</w:t>
            </w:r>
            <w:proofErr w:type="spellStart"/>
            <w:r>
              <w:rPr>
                <w:rFonts w:asciiTheme="majorHAnsi" w:hAnsiTheme="majorHAnsi" w:cs="Calibri"/>
                <w:color w:val="000000"/>
              </w:rPr>
              <w:t>P</w:t>
            </w:r>
            <w:r w:rsidRPr="00F51DDB">
              <w:rPr>
                <w:rFonts w:asciiTheme="majorHAnsi" w:hAnsiTheme="majorHAnsi" w:cs="Calibri"/>
                <w:color w:val="000000"/>
              </w:rPr>
              <w:t>rihvatilište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za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urgentnu</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za</w:t>
            </w:r>
            <w:proofErr w:type="spellEnd"/>
            <w:r w:rsidRPr="00F51DDB">
              <w:rPr>
                <w:rFonts w:asciiTheme="majorHAnsi" w:hAnsiTheme="majorHAnsi" w:cs="Calibri"/>
                <w:color w:val="000000"/>
                <w:lang/>
              </w:rPr>
              <w:t>štitu dece i omladine od zlostavljanja i zanemarivanja“</w:t>
            </w:r>
            <w:r w:rsidRPr="00F51DDB">
              <w:rPr>
                <w:rFonts w:asciiTheme="majorHAnsi" w:hAnsiTheme="majorHAnsi" w:cs="Calibri"/>
                <w:color w:val="000000"/>
              </w:rPr>
              <w:t xml:space="preserve">, </w:t>
            </w:r>
            <w:proofErr w:type="spellStart"/>
            <w:r>
              <w:rPr>
                <w:rFonts w:asciiTheme="majorHAnsi" w:hAnsiTheme="majorHAnsi" w:cs="Calibri"/>
                <w:color w:val="000000"/>
              </w:rPr>
              <w:t>anga</w:t>
            </w:r>
            <w:r w:rsidRPr="00F51DDB">
              <w:rPr>
                <w:rFonts w:asciiTheme="majorHAnsi" w:hAnsiTheme="majorHAnsi" w:cs="Calibri"/>
                <w:color w:val="000000"/>
              </w:rPr>
              <w:t>žovanje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voz</w:t>
            </w:r>
            <w:r>
              <w:rPr>
                <w:rFonts w:asciiTheme="majorHAnsi" w:hAnsiTheme="majorHAnsi" w:cs="Calibri"/>
                <w:color w:val="000000"/>
              </w:rPr>
              <w:t>i</w:t>
            </w:r>
            <w:r w:rsidRPr="00F51DDB">
              <w:rPr>
                <w:rFonts w:asciiTheme="majorHAnsi" w:hAnsiTheme="majorHAnsi" w:cs="Calibri"/>
                <w:color w:val="000000"/>
              </w:rPr>
              <w:t>la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sa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vozačem</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utovar</w:t>
            </w:r>
            <w:proofErr w:type="spellEnd"/>
            <w:r w:rsidRPr="00F51DDB">
              <w:rPr>
                <w:rFonts w:asciiTheme="majorHAnsi" w:hAnsiTheme="majorHAnsi" w:cs="Calibri"/>
                <w:color w:val="000000"/>
              </w:rPr>
              <w:t xml:space="preserve"> u </w:t>
            </w:r>
            <w:proofErr w:type="spellStart"/>
            <w:r w:rsidRPr="00F51DDB">
              <w:rPr>
                <w:rFonts w:asciiTheme="majorHAnsi" w:hAnsiTheme="majorHAnsi" w:cs="Calibri"/>
                <w:color w:val="000000"/>
              </w:rPr>
              <w:t>kamion</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i</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odvoz</w:t>
            </w:r>
            <w:proofErr w:type="spellEnd"/>
            <w:r w:rsidRPr="00F51DDB">
              <w:rPr>
                <w:rFonts w:asciiTheme="majorHAnsi" w:hAnsiTheme="majorHAnsi" w:cs="Calibri"/>
                <w:color w:val="000000"/>
              </w:rPr>
              <w:t xml:space="preserve"> do </w:t>
            </w:r>
            <w:proofErr w:type="spellStart"/>
            <w:r w:rsidRPr="00F51DDB">
              <w:rPr>
                <w:rFonts w:asciiTheme="majorHAnsi" w:hAnsiTheme="majorHAnsi" w:cs="Calibri"/>
                <w:color w:val="000000"/>
              </w:rPr>
              <w:t>gradske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deponije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na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udaljenost</w:t>
            </w:r>
            <w:proofErr w:type="spellEnd"/>
            <w:r w:rsidRPr="00F51DDB">
              <w:rPr>
                <w:rFonts w:asciiTheme="majorHAnsi" w:hAnsiTheme="majorHAnsi" w:cs="Calibri"/>
                <w:color w:val="000000"/>
              </w:rPr>
              <w:t xml:space="preserve"> do 10 km. U  </w:t>
            </w:r>
            <w:proofErr w:type="spellStart"/>
            <w:r w:rsidRPr="00F51DDB">
              <w:rPr>
                <w:rFonts w:asciiTheme="majorHAnsi" w:hAnsiTheme="majorHAnsi" w:cs="Calibri"/>
                <w:color w:val="000000"/>
              </w:rPr>
              <w:t>konačnu</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cenu</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uračunati</w:t>
            </w:r>
            <w:proofErr w:type="spellEnd"/>
            <w:r w:rsidRPr="00F51DDB">
              <w:rPr>
                <w:rFonts w:asciiTheme="majorHAnsi" w:hAnsiTheme="majorHAnsi" w:cs="Calibri"/>
                <w:color w:val="000000"/>
              </w:rPr>
              <w:t xml:space="preserve"> </w:t>
            </w:r>
            <w:r>
              <w:rPr>
                <w:rFonts w:asciiTheme="majorHAnsi" w:hAnsiTheme="majorHAnsi" w:cs="Calibri"/>
                <w:color w:val="000000"/>
              </w:rPr>
              <w:t xml:space="preserve">su </w:t>
            </w:r>
            <w:proofErr w:type="spellStart"/>
            <w:r w:rsidRPr="00F51DDB">
              <w:rPr>
                <w:rFonts w:asciiTheme="majorHAnsi" w:hAnsiTheme="majorHAnsi" w:cs="Calibri"/>
                <w:color w:val="000000"/>
              </w:rPr>
              <w:t>angažovanje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potrebne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radne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snage</w:t>
            </w:r>
            <w:proofErr w:type="spellEnd"/>
            <w:r w:rsidRPr="00F51DDB">
              <w:rPr>
                <w:rFonts w:asciiTheme="majorHAnsi" w:hAnsiTheme="majorHAnsi" w:cs="Calibri"/>
                <w:color w:val="000000"/>
              </w:rPr>
              <w:t xml:space="preserve"> , </w:t>
            </w:r>
            <w:proofErr w:type="spellStart"/>
            <w:r w:rsidRPr="00F51DDB">
              <w:rPr>
                <w:rFonts w:asciiTheme="majorHAnsi" w:hAnsiTheme="majorHAnsi" w:cs="Calibri"/>
                <w:color w:val="000000"/>
              </w:rPr>
              <w:t>vozila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sa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vozačem</w:t>
            </w:r>
            <w:proofErr w:type="spellEnd"/>
            <w:r w:rsidRPr="00F51DDB">
              <w:rPr>
                <w:rFonts w:asciiTheme="majorHAnsi" w:hAnsiTheme="majorHAnsi" w:cs="Calibri"/>
                <w:color w:val="000000"/>
              </w:rPr>
              <w:t xml:space="preserve">, transport do </w:t>
            </w:r>
            <w:proofErr w:type="spellStart"/>
            <w:r w:rsidRPr="00F51DDB">
              <w:rPr>
                <w:rFonts w:asciiTheme="majorHAnsi" w:hAnsiTheme="majorHAnsi" w:cs="Calibri"/>
                <w:color w:val="000000"/>
              </w:rPr>
              <w:t>gradske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deponije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obračun</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količine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po</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turi</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utovarenog</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i</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izveženog</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otpada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sa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lastRenderedPageBreak/>
              <w:t>troškovima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deponije</w:t>
            </w:r>
            <w:proofErr w:type="spellEnd"/>
            <w:r w:rsidRPr="00F51DDB">
              <w:rPr>
                <w:rFonts w:asciiTheme="majorHAnsi" w:hAnsiTheme="majorHAnsi" w:cs="Calibri"/>
                <w:color w:val="000000"/>
              </w:rPr>
              <w:t>.</w:t>
            </w:r>
          </w:p>
          <w:p w:rsidR="008C380B" w:rsidRPr="00F51DDB" w:rsidRDefault="008C380B" w:rsidP="008C380B">
            <w:pPr>
              <w:shd w:val="clear" w:color="auto" w:fill="FFFFFF"/>
              <w:jc w:val="both"/>
              <w:rPr>
                <w:rFonts w:asciiTheme="majorHAnsi" w:hAnsiTheme="majorHAnsi" w:cs="Calibri"/>
                <w:color w:val="000000"/>
              </w:rPr>
            </w:pPr>
          </w:p>
          <w:p w:rsidR="008C380B" w:rsidRPr="00ED60F6" w:rsidRDefault="008C380B" w:rsidP="008C380B"/>
        </w:tc>
        <w:tc>
          <w:tcPr>
            <w:tcW w:w="1890" w:type="dxa"/>
            <w:vAlign w:val="center"/>
          </w:tcPr>
          <w:p w:rsidR="008C380B" w:rsidRPr="006B11B1" w:rsidRDefault="008C380B" w:rsidP="008C380B">
            <w:pPr>
              <w:rPr>
                <w:lang/>
              </w:rPr>
            </w:pPr>
            <w:r>
              <w:rPr>
                <w:lang/>
              </w:rPr>
              <w:lastRenderedPageBreak/>
              <w:t>Тура</w:t>
            </w:r>
          </w:p>
        </w:tc>
        <w:tc>
          <w:tcPr>
            <w:tcW w:w="1350" w:type="dxa"/>
          </w:tcPr>
          <w:p w:rsidR="008C380B" w:rsidRDefault="008C380B" w:rsidP="008C380B">
            <w:pPr>
              <w:jc w:val="right"/>
            </w:pPr>
          </w:p>
          <w:p w:rsidR="008C380B" w:rsidRDefault="008C380B" w:rsidP="008C380B">
            <w:pPr>
              <w:jc w:val="right"/>
            </w:pPr>
          </w:p>
          <w:p w:rsidR="008C380B" w:rsidRDefault="008C380B" w:rsidP="008C380B">
            <w:pPr>
              <w:jc w:val="right"/>
            </w:pPr>
          </w:p>
          <w:p w:rsidR="008C380B" w:rsidRDefault="008C380B" w:rsidP="008C380B">
            <w:pPr>
              <w:jc w:val="right"/>
            </w:pPr>
          </w:p>
          <w:p w:rsidR="008C380B" w:rsidRDefault="008C380B" w:rsidP="008C380B">
            <w:pPr>
              <w:jc w:val="right"/>
            </w:pPr>
          </w:p>
          <w:p w:rsidR="008C380B" w:rsidRDefault="008C380B" w:rsidP="008C380B">
            <w:pPr>
              <w:jc w:val="right"/>
            </w:pPr>
          </w:p>
          <w:p w:rsidR="008C380B" w:rsidRDefault="008C380B" w:rsidP="008C380B">
            <w:pPr>
              <w:jc w:val="right"/>
            </w:pPr>
          </w:p>
          <w:p w:rsidR="008C380B" w:rsidRDefault="008C380B" w:rsidP="008C380B">
            <w:pPr>
              <w:jc w:val="right"/>
            </w:pPr>
          </w:p>
          <w:p w:rsidR="008C380B" w:rsidRDefault="008C380B" w:rsidP="008C380B">
            <w:pPr>
              <w:jc w:val="center"/>
            </w:pPr>
            <w:r>
              <w:t>1</w:t>
            </w:r>
          </w:p>
          <w:p w:rsidR="008C380B" w:rsidRDefault="008C380B" w:rsidP="008C380B">
            <w:pPr>
              <w:jc w:val="right"/>
            </w:pPr>
          </w:p>
          <w:p w:rsidR="008C380B" w:rsidRDefault="008C380B" w:rsidP="008C380B">
            <w:pPr>
              <w:jc w:val="right"/>
            </w:pPr>
          </w:p>
          <w:p w:rsidR="008C380B" w:rsidRDefault="008C380B" w:rsidP="008C380B">
            <w:pPr>
              <w:jc w:val="right"/>
            </w:pPr>
          </w:p>
          <w:p w:rsidR="008C380B" w:rsidRDefault="008C380B" w:rsidP="008C380B">
            <w:pPr>
              <w:jc w:val="right"/>
            </w:pPr>
          </w:p>
          <w:p w:rsidR="008C380B" w:rsidRDefault="008C380B" w:rsidP="008C380B">
            <w:pPr>
              <w:jc w:val="right"/>
            </w:pPr>
          </w:p>
          <w:p w:rsidR="008C380B" w:rsidRDefault="008C380B" w:rsidP="008C380B">
            <w:pPr>
              <w:jc w:val="right"/>
            </w:pPr>
          </w:p>
          <w:p w:rsidR="008C380B" w:rsidRDefault="008C380B" w:rsidP="008C380B">
            <w:pPr>
              <w:jc w:val="center"/>
            </w:pPr>
          </w:p>
          <w:p w:rsidR="008C380B" w:rsidRPr="00AF007A" w:rsidRDefault="008C380B" w:rsidP="008C380B">
            <w:pPr>
              <w:jc w:val="center"/>
            </w:pPr>
          </w:p>
        </w:tc>
        <w:tc>
          <w:tcPr>
            <w:tcW w:w="990" w:type="dxa"/>
          </w:tcPr>
          <w:p w:rsidR="008C380B" w:rsidRDefault="008C380B" w:rsidP="008C380B">
            <w:pPr>
              <w:jc w:val="right"/>
            </w:pPr>
          </w:p>
        </w:tc>
        <w:tc>
          <w:tcPr>
            <w:tcW w:w="1170" w:type="dxa"/>
          </w:tcPr>
          <w:p w:rsidR="008C380B" w:rsidRDefault="008C380B" w:rsidP="008C380B">
            <w:pPr>
              <w:jc w:val="right"/>
            </w:pPr>
          </w:p>
        </w:tc>
        <w:tc>
          <w:tcPr>
            <w:tcW w:w="810" w:type="dxa"/>
          </w:tcPr>
          <w:p w:rsidR="008C380B" w:rsidRDefault="008C380B" w:rsidP="008C380B">
            <w:pPr>
              <w:jc w:val="right"/>
            </w:pPr>
          </w:p>
        </w:tc>
        <w:tc>
          <w:tcPr>
            <w:tcW w:w="810" w:type="dxa"/>
          </w:tcPr>
          <w:p w:rsidR="008C380B" w:rsidRDefault="008C380B" w:rsidP="008C380B">
            <w:pPr>
              <w:jc w:val="right"/>
            </w:pPr>
          </w:p>
        </w:tc>
      </w:tr>
      <w:tr w:rsidR="008C380B" w:rsidRPr="00524DD2" w:rsidTr="008C380B">
        <w:tc>
          <w:tcPr>
            <w:tcW w:w="1264" w:type="dxa"/>
          </w:tcPr>
          <w:p w:rsidR="008C380B" w:rsidRPr="00524DD2" w:rsidRDefault="008C380B" w:rsidP="008C380B">
            <w:pPr>
              <w:rPr>
                <w:lang w:val="sr-Cyrl-CS"/>
              </w:rPr>
            </w:pPr>
            <w:r w:rsidRPr="00524DD2">
              <w:rPr>
                <w:lang w:val="sr-Cyrl-CS"/>
              </w:rPr>
              <w:lastRenderedPageBreak/>
              <w:t>2</w:t>
            </w:r>
            <w:r>
              <w:rPr>
                <w:lang w:val="sr-Cyrl-CS"/>
              </w:rPr>
              <w:t>.</w:t>
            </w:r>
          </w:p>
        </w:tc>
        <w:tc>
          <w:tcPr>
            <w:tcW w:w="2616" w:type="dxa"/>
            <w:vAlign w:val="center"/>
          </w:tcPr>
          <w:p w:rsidR="008C380B" w:rsidRPr="00F51DDB" w:rsidRDefault="008C380B" w:rsidP="008C380B">
            <w:pPr>
              <w:shd w:val="clear" w:color="auto" w:fill="FFFFFF"/>
              <w:rPr>
                <w:rFonts w:asciiTheme="majorHAnsi" w:hAnsiTheme="majorHAnsi" w:cs="Calibri"/>
                <w:color w:val="000000"/>
              </w:rPr>
            </w:pPr>
            <w:proofErr w:type="spellStart"/>
            <w:r w:rsidRPr="00F51DDB">
              <w:rPr>
                <w:rFonts w:asciiTheme="majorHAnsi" w:hAnsiTheme="majorHAnsi" w:cs="Calibri"/>
                <w:color w:val="000000"/>
              </w:rPr>
              <w:t>Angažovanje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fizičke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radne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snage</w:t>
            </w:r>
            <w:proofErr w:type="spellEnd"/>
            <w:r w:rsidRPr="00F51DDB">
              <w:rPr>
                <w:rFonts w:asciiTheme="majorHAnsi" w:hAnsiTheme="majorHAnsi" w:cs="Calibri"/>
                <w:color w:val="000000"/>
              </w:rPr>
              <w:t>,</w:t>
            </w:r>
            <w:r w:rsidRPr="00F51DDB">
              <w:rPr>
                <w:rFonts w:asciiTheme="majorHAnsi" w:hAnsiTheme="majorHAnsi" w:cs="Calibri"/>
                <w:color w:val="000000"/>
                <w:lang/>
              </w:rPr>
              <w:t xml:space="preserve"> </w:t>
            </w:r>
            <w:proofErr w:type="spellStart"/>
            <w:r w:rsidRPr="00F51DDB">
              <w:rPr>
                <w:rFonts w:asciiTheme="majorHAnsi" w:hAnsiTheme="majorHAnsi" w:cs="Calibri"/>
                <w:color w:val="000000"/>
              </w:rPr>
              <w:t>pakovanje</w:t>
            </w:r>
            <w:proofErr w:type="spellEnd"/>
            <w:r w:rsidRPr="00F51DDB">
              <w:rPr>
                <w:rFonts w:asciiTheme="majorHAnsi" w:hAnsiTheme="majorHAnsi" w:cs="Calibri"/>
                <w:color w:val="000000"/>
              </w:rPr>
              <w:t>,</w:t>
            </w:r>
            <w:r w:rsidRPr="00F51DDB">
              <w:rPr>
                <w:rFonts w:asciiTheme="majorHAnsi" w:hAnsiTheme="majorHAnsi" w:cs="Calibri"/>
                <w:color w:val="000000"/>
                <w:lang/>
              </w:rPr>
              <w:t xml:space="preserve"> </w:t>
            </w:r>
            <w:proofErr w:type="spellStart"/>
            <w:r w:rsidRPr="00F51DDB">
              <w:rPr>
                <w:rFonts w:asciiTheme="majorHAnsi" w:hAnsiTheme="majorHAnsi" w:cs="Calibri"/>
                <w:color w:val="000000"/>
              </w:rPr>
              <w:t>zaštita</w:t>
            </w:r>
            <w:proofErr w:type="spellEnd"/>
            <w:r>
              <w:rPr>
                <w:rFonts w:asciiTheme="majorHAnsi" w:hAnsiTheme="majorHAnsi" w:cs="Calibri"/>
                <w:color w:val="000000"/>
              </w:rPr>
              <w:t>,</w:t>
            </w:r>
            <w:r w:rsidRPr="00F51DDB">
              <w:rPr>
                <w:rFonts w:asciiTheme="majorHAnsi" w:hAnsiTheme="majorHAnsi" w:cs="Calibri"/>
                <w:color w:val="000000"/>
              </w:rPr>
              <w:t xml:space="preserve"> </w:t>
            </w:r>
            <w:proofErr w:type="spellStart"/>
            <w:r w:rsidRPr="00F51DDB">
              <w:rPr>
                <w:rFonts w:asciiTheme="majorHAnsi" w:hAnsiTheme="majorHAnsi" w:cs="Calibri"/>
                <w:color w:val="000000"/>
              </w:rPr>
              <w:t>ručno</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iznošenje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starog</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i</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otpisanog</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nameštaja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sa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spratova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i</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dela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podrumskih</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prostorija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iz</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objekta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na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lokaciji</w:t>
            </w:r>
            <w:proofErr w:type="spellEnd"/>
            <w:r w:rsidRPr="00F51DDB">
              <w:rPr>
                <w:rFonts w:asciiTheme="majorHAnsi" w:hAnsiTheme="majorHAnsi" w:cs="Calibri"/>
                <w:color w:val="000000"/>
              </w:rPr>
              <w:t xml:space="preserve"> Dom </w:t>
            </w:r>
            <w:proofErr w:type="gramStart"/>
            <w:r>
              <w:rPr>
                <w:rFonts w:asciiTheme="majorHAnsi" w:hAnsiTheme="majorHAnsi" w:cs="Calibri"/>
                <w:color w:val="000000"/>
              </w:rPr>
              <w:t>,,</w:t>
            </w:r>
            <w:proofErr w:type="spellStart"/>
            <w:r w:rsidRPr="00F51DDB">
              <w:rPr>
                <w:rFonts w:asciiTheme="majorHAnsi" w:hAnsiTheme="majorHAnsi" w:cs="Calibri"/>
                <w:color w:val="000000"/>
              </w:rPr>
              <w:t>Drinka</w:t>
            </w:r>
            <w:proofErr w:type="spellEnd"/>
            <w:proofErr w:type="gramEnd"/>
            <w:r w:rsidRPr="00F51DDB">
              <w:rPr>
                <w:rFonts w:asciiTheme="majorHAnsi" w:hAnsiTheme="majorHAnsi" w:cs="Calibri"/>
                <w:color w:val="000000"/>
              </w:rPr>
              <w:t xml:space="preserve"> Pavlović</w:t>
            </w:r>
            <w:r>
              <w:rPr>
                <w:rFonts w:asciiTheme="majorHAnsi" w:hAnsiTheme="majorHAnsi" w:cs="Calibri"/>
                <w:color w:val="000000"/>
              </w:rPr>
              <w:t>”</w:t>
            </w:r>
            <w:r w:rsidRPr="00F51DDB">
              <w:rPr>
                <w:rFonts w:asciiTheme="majorHAnsi" w:hAnsiTheme="majorHAnsi" w:cs="Calibri"/>
                <w:color w:val="000000"/>
              </w:rPr>
              <w:t xml:space="preserve">. </w:t>
            </w:r>
            <w:proofErr w:type="spellStart"/>
            <w:r w:rsidRPr="00F51DDB">
              <w:rPr>
                <w:rFonts w:asciiTheme="majorHAnsi" w:hAnsiTheme="majorHAnsi" w:cs="Calibri"/>
                <w:color w:val="000000"/>
              </w:rPr>
              <w:t>Angžovanje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vozila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sa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vozačem</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utovar</w:t>
            </w:r>
            <w:proofErr w:type="spellEnd"/>
            <w:r w:rsidRPr="00F51DDB">
              <w:rPr>
                <w:rFonts w:asciiTheme="majorHAnsi" w:hAnsiTheme="majorHAnsi" w:cs="Calibri"/>
                <w:color w:val="000000"/>
              </w:rPr>
              <w:t xml:space="preserve"> u </w:t>
            </w:r>
            <w:proofErr w:type="spellStart"/>
            <w:r w:rsidRPr="00F51DDB">
              <w:rPr>
                <w:rFonts w:asciiTheme="majorHAnsi" w:hAnsiTheme="majorHAnsi" w:cs="Calibri"/>
                <w:color w:val="000000"/>
              </w:rPr>
              <w:t>kamion</w:t>
            </w:r>
            <w:proofErr w:type="spellEnd"/>
            <w:r>
              <w:rPr>
                <w:rFonts w:asciiTheme="majorHAnsi" w:hAnsiTheme="majorHAnsi" w:cs="Calibri"/>
                <w:color w:val="000000"/>
              </w:rPr>
              <w:t>,</w:t>
            </w:r>
            <w:r w:rsidRPr="00F51DDB">
              <w:rPr>
                <w:rFonts w:asciiTheme="majorHAnsi" w:hAnsiTheme="majorHAnsi" w:cs="Calibri"/>
                <w:color w:val="000000"/>
              </w:rPr>
              <w:t xml:space="preserve"> transport </w:t>
            </w:r>
            <w:proofErr w:type="spellStart"/>
            <w:r w:rsidRPr="00F51DDB">
              <w:rPr>
                <w:rFonts w:asciiTheme="majorHAnsi" w:hAnsiTheme="majorHAnsi" w:cs="Calibri"/>
                <w:color w:val="000000"/>
              </w:rPr>
              <w:t>jedne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ture</w:t>
            </w:r>
            <w:proofErr w:type="spellEnd"/>
            <w:r w:rsidRPr="00F51DDB">
              <w:rPr>
                <w:rFonts w:asciiTheme="majorHAnsi" w:hAnsiTheme="majorHAnsi" w:cs="Calibri"/>
                <w:color w:val="000000"/>
              </w:rPr>
              <w:t xml:space="preserve"> do </w:t>
            </w:r>
            <w:proofErr w:type="spellStart"/>
            <w:r w:rsidRPr="00F51DDB">
              <w:rPr>
                <w:rFonts w:asciiTheme="majorHAnsi" w:hAnsiTheme="majorHAnsi" w:cs="Calibri"/>
                <w:color w:val="000000"/>
              </w:rPr>
              <w:t>centralnog</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magacina</w:t>
            </w:r>
            <w:proofErr w:type="spellEnd"/>
            <w:r>
              <w:rPr>
                <w:rFonts w:asciiTheme="majorHAnsi" w:hAnsiTheme="majorHAnsi" w:cs="Calibri"/>
                <w:color w:val="000000"/>
              </w:rPr>
              <w:t>,</w:t>
            </w:r>
            <w:r w:rsidRPr="00F51DDB">
              <w:rPr>
                <w:rFonts w:asciiTheme="majorHAnsi" w:hAnsiTheme="majorHAnsi" w:cs="Calibri"/>
                <w:color w:val="000000"/>
              </w:rPr>
              <w:t xml:space="preserve"> </w:t>
            </w:r>
            <w:proofErr w:type="spellStart"/>
            <w:proofErr w:type="gramStart"/>
            <w:r w:rsidRPr="00F51DDB">
              <w:rPr>
                <w:rFonts w:asciiTheme="majorHAnsi" w:hAnsiTheme="majorHAnsi" w:cs="Calibri"/>
                <w:color w:val="000000"/>
              </w:rPr>
              <w:t>istovar</w:t>
            </w:r>
            <w:proofErr w:type="spellEnd"/>
            <w:r w:rsidRPr="00F51DDB">
              <w:rPr>
                <w:rFonts w:asciiTheme="majorHAnsi" w:hAnsiTheme="majorHAnsi" w:cs="Calibri"/>
                <w:color w:val="000000"/>
              </w:rPr>
              <w:t xml:space="preserve">  u</w:t>
            </w:r>
            <w:proofErr w:type="gram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Centru</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za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zaštitu</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odojčadi</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dece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i</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omladine</w:t>
            </w:r>
            <w:proofErr w:type="spellEnd"/>
            <w:r>
              <w:rPr>
                <w:rFonts w:asciiTheme="majorHAnsi" w:hAnsiTheme="majorHAnsi" w:cs="Calibri"/>
                <w:color w:val="000000"/>
              </w:rPr>
              <w:t xml:space="preserve">, </w:t>
            </w:r>
            <w:proofErr w:type="spellStart"/>
            <w:r>
              <w:rPr>
                <w:rFonts w:asciiTheme="majorHAnsi" w:hAnsiTheme="majorHAnsi" w:cs="Calibri"/>
                <w:color w:val="000000"/>
              </w:rPr>
              <w:t>Zvečanska</w:t>
            </w:r>
            <w:proofErr w:type="spellEnd"/>
            <w:r>
              <w:rPr>
                <w:rFonts w:asciiTheme="majorHAnsi" w:hAnsiTheme="majorHAnsi" w:cs="Calibri"/>
                <w:color w:val="000000"/>
              </w:rPr>
              <w:t xml:space="preserve"> br. </w:t>
            </w:r>
            <w:r w:rsidRPr="00F51DDB">
              <w:rPr>
                <w:rFonts w:asciiTheme="majorHAnsi" w:hAnsiTheme="majorHAnsi" w:cs="Calibri"/>
                <w:color w:val="000000"/>
              </w:rPr>
              <w:t>7, Beograd</w:t>
            </w:r>
            <w:r>
              <w:rPr>
                <w:rFonts w:asciiTheme="majorHAnsi" w:hAnsiTheme="majorHAnsi" w:cs="Calibri"/>
                <w:color w:val="000000"/>
              </w:rPr>
              <w:t>,</w:t>
            </w:r>
            <w:r w:rsidRPr="00F51DDB">
              <w:rPr>
                <w:rFonts w:asciiTheme="majorHAnsi" w:hAnsiTheme="majorHAnsi" w:cs="Calibri"/>
                <w:color w:val="000000"/>
              </w:rPr>
              <w:t xml:space="preserve"> a </w:t>
            </w:r>
            <w:proofErr w:type="spellStart"/>
            <w:r w:rsidRPr="00F51DDB">
              <w:rPr>
                <w:rFonts w:asciiTheme="majorHAnsi" w:hAnsiTheme="majorHAnsi" w:cs="Calibri"/>
                <w:color w:val="000000"/>
              </w:rPr>
              <w:t>ostalih</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sedam</w:t>
            </w:r>
            <w:proofErr w:type="spellEnd"/>
            <w:r w:rsidRPr="00F51DDB">
              <w:rPr>
                <w:rFonts w:asciiTheme="majorHAnsi" w:hAnsiTheme="majorHAnsi" w:cs="Calibri"/>
                <w:color w:val="000000"/>
              </w:rPr>
              <w:t xml:space="preserve"> do </w:t>
            </w:r>
            <w:proofErr w:type="spellStart"/>
            <w:r w:rsidRPr="00F51DDB">
              <w:rPr>
                <w:rFonts w:asciiTheme="majorHAnsi" w:hAnsiTheme="majorHAnsi" w:cs="Calibri"/>
                <w:color w:val="000000"/>
              </w:rPr>
              <w:t>gradske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deponije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na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udaljenost</w:t>
            </w:r>
            <w:proofErr w:type="spellEnd"/>
            <w:r w:rsidRPr="00F51DDB">
              <w:rPr>
                <w:rFonts w:asciiTheme="majorHAnsi" w:hAnsiTheme="majorHAnsi" w:cs="Calibri"/>
                <w:color w:val="000000"/>
              </w:rPr>
              <w:t xml:space="preserve"> do 10 km. U  </w:t>
            </w:r>
            <w:proofErr w:type="spellStart"/>
            <w:r w:rsidRPr="00F51DDB">
              <w:rPr>
                <w:rFonts w:asciiTheme="majorHAnsi" w:hAnsiTheme="majorHAnsi" w:cs="Calibri"/>
                <w:color w:val="000000"/>
              </w:rPr>
              <w:t>konačnu</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cenu</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uračunati</w:t>
            </w:r>
            <w:proofErr w:type="spellEnd"/>
            <w:r w:rsidRPr="00F51DDB">
              <w:rPr>
                <w:rFonts w:asciiTheme="majorHAnsi" w:hAnsiTheme="majorHAnsi" w:cs="Calibri"/>
                <w:color w:val="000000"/>
              </w:rPr>
              <w:t xml:space="preserve"> </w:t>
            </w:r>
            <w:r>
              <w:rPr>
                <w:rFonts w:asciiTheme="majorHAnsi" w:hAnsiTheme="majorHAnsi" w:cs="Calibri"/>
                <w:color w:val="000000"/>
              </w:rPr>
              <w:t xml:space="preserve">su </w:t>
            </w:r>
            <w:proofErr w:type="spellStart"/>
            <w:r w:rsidRPr="00F51DDB">
              <w:rPr>
                <w:rFonts w:asciiTheme="majorHAnsi" w:hAnsiTheme="majorHAnsi" w:cs="Calibri"/>
                <w:color w:val="000000"/>
              </w:rPr>
              <w:t>angažovanje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potrebne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radne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snage</w:t>
            </w:r>
            <w:proofErr w:type="spellEnd"/>
            <w:r w:rsidRPr="00F51DDB">
              <w:rPr>
                <w:rFonts w:asciiTheme="majorHAnsi" w:hAnsiTheme="majorHAnsi" w:cs="Calibri"/>
                <w:color w:val="000000"/>
              </w:rPr>
              <w:t xml:space="preserve"> , </w:t>
            </w:r>
            <w:proofErr w:type="spellStart"/>
            <w:r w:rsidRPr="00F51DDB">
              <w:rPr>
                <w:rFonts w:asciiTheme="majorHAnsi" w:hAnsiTheme="majorHAnsi" w:cs="Calibri"/>
                <w:color w:val="000000"/>
              </w:rPr>
              <w:t>vozila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sa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vozačem</w:t>
            </w:r>
            <w:proofErr w:type="spellEnd"/>
            <w:r w:rsidRPr="00F51DDB">
              <w:rPr>
                <w:rFonts w:asciiTheme="majorHAnsi" w:hAnsiTheme="majorHAnsi" w:cs="Calibri"/>
                <w:color w:val="000000"/>
              </w:rPr>
              <w:t xml:space="preserve">, transport do </w:t>
            </w:r>
            <w:proofErr w:type="spellStart"/>
            <w:r w:rsidRPr="00F51DDB">
              <w:rPr>
                <w:rFonts w:asciiTheme="majorHAnsi" w:hAnsiTheme="majorHAnsi" w:cs="Calibri"/>
                <w:color w:val="000000"/>
              </w:rPr>
              <w:t>gradske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deponije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obračun</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količine</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po</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turi</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utovarenog</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i</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izveženog</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otpada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sa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troškovima</w:t>
            </w:r>
            <w:proofErr w:type="spellEnd"/>
            <w:r w:rsidRPr="00F51DDB">
              <w:rPr>
                <w:rFonts w:asciiTheme="majorHAnsi" w:hAnsiTheme="majorHAnsi" w:cs="Calibri"/>
                <w:color w:val="000000"/>
              </w:rPr>
              <w:t xml:space="preserve"> </w:t>
            </w:r>
            <w:proofErr w:type="spellStart"/>
            <w:r w:rsidRPr="00F51DDB">
              <w:rPr>
                <w:rFonts w:asciiTheme="majorHAnsi" w:hAnsiTheme="majorHAnsi" w:cs="Calibri"/>
                <w:color w:val="000000"/>
              </w:rPr>
              <w:t>deponije</w:t>
            </w:r>
            <w:proofErr w:type="spellEnd"/>
            <w:r w:rsidRPr="00F51DDB">
              <w:rPr>
                <w:rFonts w:asciiTheme="majorHAnsi" w:hAnsiTheme="majorHAnsi" w:cs="Calibri"/>
                <w:color w:val="000000"/>
              </w:rPr>
              <w:t>.</w:t>
            </w:r>
          </w:p>
          <w:p w:rsidR="008C380B" w:rsidRPr="00AF007A" w:rsidRDefault="008C380B" w:rsidP="008C380B"/>
        </w:tc>
        <w:tc>
          <w:tcPr>
            <w:tcW w:w="1890" w:type="dxa"/>
            <w:vAlign w:val="center"/>
          </w:tcPr>
          <w:p w:rsidR="008C380B" w:rsidRPr="00F51DDB" w:rsidRDefault="008C380B" w:rsidP="008C380B">
            <w:pPr>
              <w:rPr>
                <w:lang/>
              </w:rPr>
            </w:pPr>
            <w:r>
              <w:rPr>
                <w:lang/>
              </w:rPr>
              <w:t>Тура</w:t>
            </w:r>
          </w:p>
        </w:tc>
        <w:tc>
          <w:tcPr>
            <w:tcW w:w="1350" w:type="dxa"/>
          </w:tcPr>
          <w:p w:rsidR="008C380B" w:rsidRDefault="008C380B" w:rsidP="008C380B">
            <w:pPr>
              <w:jc w:val="center"/>
            </w:pPr>
          </w:p>
          <w:p w:rsidR="008C380B" w:rsidRDefault="008C380B" w:rsidP="008C380B">
            <w:pPr>
              <w:jc w:val="center"/>
            </w:pPr>
          </w:p>
          <w:p w:rsidR="008C380B" w:rsidRDefault="008C380B" w:rsidP="008C380B">
            <w:pPr>
              <w:jc w:val="center"/>
            </w:pPr>
          </w:p>
          <w:p w:rsidR="008C380B" w:rsidRDefault="008C380B" w:rsidP="008C380B">
            <w:pPr>
              <w:jc w:val="center"/>
            </w:pPr>
          </w:p>
          <w:p w:rsidR="008C380B" w:rsidRDefault="008C380B" w:rsidP="008C380B">
            <w:pPr>
              <w:jc w:val="center"/>
            </w:pPr>
          </w:p>
          <w:p w:rsidR="008C380B" w:rsidRDefault="008C380B" w:rsidP="008C380B">
            <w:pPr>
              <w:jc w:val="center"/>
            </w:pPr>
          </w:p>
          <w:p w:rsidR="008C380B" w:rsidRDefault="008C380B" w:rsidP="008C380B">
            <w:pPr>
              <w:jc w:val="center"/>
            </w:pPr>
            <w:r>
              <w:t>8</w:t>
            </w:r>
          </w:p>
          <w:p w:rsidR="008C380B" w:rsidRPr="00AF007A" w:rsidRDefault="008C380B" w:rsidP="008C380B">
            <w:pPr>
              <w:jc w:val="center"/>
            </w:pPr>
          </w:p>
        </w:tc>
        <w:tc>
          <w:tcPr>
            <w:tcW w:w="990" w:type="dxa"/>
          </w:tcPr>
          <w:p w:rsidR="008C380B" w:rsidRDefault="008C380B" w:rsidP="008C380B">
            <w:pPr>
              <w:jc w:val="center"/>
            </w:pPr>
          </w:p>
        </w:tc>
        <w:tc>
          <w:tcPr>
            <w:tcW w:w="1170" w:type="dxa"/>
          </w:tcPr>
          <w:p w:rsidR="008C380B" w:rsidRDefault="008C380B" w:rsidP="008C380B">
            <w:pPr>
              <w:jc w:val="center"/>
            </w:pPr>
          </w:p>
        </w:tc>
        <w:tc>
          <w:tcPr>
            <w:tcW w:w="810" w:type="dxa"/>
          </w:tcPr>
          <w:p w:rsidR="008C380B" w:rsidRDefault="008C380B" w:rsidP="008C380B">
            <w:pPr>
              <w:jc w:val="center"/>
            </w:pPr>
          </w:p>
        </w:tc>
        <w:tc>
          <w:tcPr>
            <w:tcW w:w="810" w:type="dxa"/>
          </w:tcPr>
          <w:p w:rsidR="008C380B" w:rsidRDefault="008C380B" w:rsidP="008C380B">
            <w:pPr>
              <w:jc w:val="center"/>
            </w:pPr>
          </w:p>
        </w:tc>
      </w:tr>
    </w:tbl>
    <w:p w:rsidR="008C380B" w:rsidRPr="00AF007A" w:rsidRDefault="008C380B" w:rsidP="008C380B">
      <w:pPr>
        <w:autoSpaceDE w:val="0"/>
        <w:autoSpaceDN w:val="0"/>
        <w:adjustRightInd w:val="0"/>
        <w:jc w:val="both"/>
        <w:rPr>
          <w:b/>
        </w:rPr>
      </w:pPr>
    </w:p>
    <w:tbl>
      <w:tblPr>
        <w:tblW w:w="8620" w:type="dxa"/>
        <w:tblInd w:w="20" w:type="dxa"/>
        <w:tblLayout w:type="fixed"/>
        <w:tblLook w:val="0000"/>
      </w:tblPr>
      <w:tblGrid>
        <w:gridCol w:w="5250"/>
        <w:gridCol w:w="3370"/>
      </w:tblGrid>
      <w:tr w:rsidR="009F2C73" w:rsidRPr="00B50EAB" w:rsidTr="008C380B">
        <w:tc>
          <w:tcPr>
            <w:tcW w:w="5250" w:type="dxa"/>
            <w:tcBorders>
              <w:top w:val="single" w:sz="4" w:space="0" w:color="000000"/>
              <w:left w:val="single" w:sz="4" w:space="0" w:color="000000"/>
              <w:bottom w:val="single" w:sz="4" w:space="0" w:color="000000"/>
            </w:tcBorders>
            <w:shd w:val="clear" w:color="auto" w:fill="auto"/>
          </w:tcPr>
          <w:p w:rsidR="009F2C73" w:rsidRPr="00B50EAB" w:rsidRDefault="009F2C73" w:rsidP="008C380B">
            <w:pPr>
              <w:snapToGrid w:val="0"/>
              <w:jc w:val="both"/>
              <w:rPr>
                <w:rFonts w:eastAsia="TimesNewRomanPSMT"/>
                <w:bCs/>
                <w:lang w:val="ru-RU"/>
              </w:rPr>
            </w:pPr>
          </w:p>
          <w:p w:rsidR="009F2C73" w:rsidRPr="00B50EAB" w:rsidRDefault="009F2C73" w:rsidP="008C380B">
            <w:pPr>
              <w:jc w:val="both"/>
              <w:rPr>
                <w:rFonts w:eastAsia="TimesNewRomanPSMT"/>
                <w:bCs/>
                <w:color w:val="FF0000"/>
                <w:lang w:val="ru-RU"/>
              </w:rPr>
            </w:pPr>
            <w:r w:rsidRPr="00B50EAB">
              <w:rPr>
                <w:rFonts w:eastAsia="TimesNewRomanPSMT"/>
                <w:bCs/>
                <w:lang w:val="ru-RU"/>
              </w:rPr>
              <w:t>Укупна цена</w:t>
            </w:r>
            <w:r w:rsidR="008A4EC0">
              <w:rPr>
                <w:rFonts w:eastAsia="TimesNewRomanPSMT"/>
                <w:bCs/>
                <w:lang w:val="ru-RU"/>
              </w:rPr>
              <w:t xml:space="preserve"> за све ставке</w:t>
            </w:r>
            <w:r w:rsidRPr="00B50EAB">
              <w:rPr>
                <w:rFonts w:eastAsia="TimesNewRomanPSMT"/>
                <w:bCs/>
                <w:lang w:val="ru-RU"/>
              </w:rPr>
              <w:t xml:space="preserve"> без ПДВ-а</w:t>
            </w:r>
          </w:p>
          <w:p w:rsidR="009F2C73" w:rsidRPr="00B50EAB" w:rsidRDefault="009F2C73" w:rsidP="008C380B">
            <w:pPr>
              <w:jc w:val="both"/>
              <w:rPr>
                <w:rFonts w:eastAsia="TimesNewRomanPSMT"/>
                <w:bCs/>
                <w:color w:val="FF0000"/>
                <w:lang w:val="ru-RU"/>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9F2C73" w:rsidRPr="00B50EAB" w:rsidRDefault="009F2C73" w:rsidP="008C380B">
            <w:pPr>
              <w:snapToGrid w:val="0"/>
              <w:jc w:val="both"/>
              <w:rPr>
                <w:rFonts w:eastAsia="TimesNewRomanPSMT"/>
                <w:bCs/>
                <w:color w:val="FF0000"/>
                <w:lang w:val="ru-RU"/>
              </w:rPr>
            </w:pPr>
          </w:p>
          <w:p w:rsidR="009F2C73" w:rsidRPr="00B50EAB" w:rsidRDefault="009F2C73" w:rsidP="008C380B">
            <w:pPr>
              <w:jc w:val="both"/>
              <w:rPr>
                <w:rFonts w:eastAsia="TimesNewRomanPSMT"/>
                <w:bCs/>
                <w:color w:val="FF0000"/>
                <w:lang w:val="ru-RU"/>
              </w:rPr>
            </w:pPr>
          </w:p>
        </w:tc>
      </w:tr>
      <w:tr w:rsidR="009F2C73" w:rsidRPr="00B50EAB" w:rsidTr="008C380B">
        <w:tc>
          <w:tcPr>
            <w:tcW w:w="5250" w:type="dxa"/>
            <w:tcBorders>
              <w:top w:val="single" w:sz="4" w:space="0" w:color="000000"/>
              <w:left w:val="single" w:sz="4" w:space="0" w:color="000000"/>
              <w:bottom w:val="single" w:sz="4" w:space="0" w:color="000000"/>
            </w:tcBorders>
            <w:shd w:val="clear" w:color="auto" w:fill="auto"/>
          </w:tcPr>
          <w:p w:rsidR="009F2C73" w:rsidRPr="00B50EAB" w:rsidRDefault="009F2C73" w:rsidP="008C380B">
            <w:pPr>
              <w:snapToGrid w:val="0"/>
              <w:jc w:val="both"/>
              <w:rPr>
                <w:rFonts w:eastAsia="TimesNewRomanPSMT"/>
                <w:bCs/>
                <w:lang w:val="ru-RU"/>
              </w:rPr>
            </w:pPr>
          </w:p>
          <w:p w:rsidR="009F2C73" w:rsidRPr="00B50EAB" w:rsidRDefault="009F2C73" w:rsidP="008C380B">
            <w:pPr>
              <w:jc w:val="both"/>
              <w:rPr>
                <w:rFonts w:eastAsia="TimesNewRomanPSMT"/>
                <w:bCs/>
                <w:lang w:val="ru-RU"/>
              </w:rPr>
            </w:pPr>
            <w:r w:rsidRPr="00B50EAB">
              <w:rPr>
                <w:rFonts w:eastAsia="TimesNewRomanPSMT"/>
                <w:bCs/>
                <w:lang w:val="ru-RU"/>
              </w:rPr>
              <w:t>Укупна цена</w:t>
            </w:r>
            <w:r w:rsidR="008A4EC0">
              <w:rPr>
                <w:rFonts w:eastAsia="TimesNewRomanPSMT"/>
                <w:bCs/>
                <w:lang w:val="ru-RU"/>
              </w:rPr>
              <w:t xml:space="preserve"> за све ставке</w:t>
            </w:r>
            <w:r w:rsidRPr="00B50EAB">
              <w:rPr>
                <w:rFonts w:eastAsia="TimesNewRomanPSMT"/>
                <w:bCs/>
                <w:lang w:val="ru-RU"/>
              </w:rPr>
              <w:t xml:space="preserve"> са ПДВ-ом</w:t>
            </w:r>
          </w:p>
          <w:p w:rsidR="009F2C73" w:rsidRPr="00B50EAB" w:rsidRDefault="009F2C73" w:rsidP="008C380B">
            <w:pPr>
              <w:jc w:val="both"/>
              <w:rPr>
                <w:rFonts w:eastAsia="TimesNewRomanPSMT"/>
                <w:bCs/>
                <w:lang w:val="ru-RU"/>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9F2C73" w:rsidRPr="00B50EAB" w:rsidRDefault="009F2C73" w:rsidP="008C380B">
            <w:pPr>
              <w:snapToGrid w:val="0"/>
              <w:jc w:val="both"/>
              <w:rPr>
                <w:rFonts w:eastAsia="TimesNewRomanPSMT"/>
                <w:bCs/>
                <w:color w:val="FF0000"/>
                <w:lang w:val="ru-RU"/>
              </w:rPr>
            </w:pPr>
          </w:p>
        </w:tc>
      </w:tr>
      <w:tr w:rsidR="009F2C73" w:rsidRPr="00B50EAB" w:rsidTr="008C380B">
        <w:tc>
          <w:tcPr>
            <w:tcW w:w="5250" w:type="dxa"/>
            <w:tcBorders>
              <w:top w:val="single" w:sz="4" w:space="0" w:color="000000"/>
              <w:left w:val="single" w:sz="4" w:space="0" w:color="000000"/>
              <w:bottom w:val="single" w:sz="4" w:space="0" w:color="000000"/>
            </w:tcBorders>
            <w:shd w:val="clear" w:color="auto" w:fill="auto"/>
          </w:tcPr>
          <w:p w:rsidR="009F2C73" w:rsidRPr="009F43C2" w:rsidRDefault="009F2C73" w:rsidP="008C380B">
            <w:pPr>
              <w:snapToGrid w:val="0"/>
              <w:jc w:val="both"/>
              <w:rPr>
                <w:rFonts w:eastAsia="TimesNewRomanPSMT"/>
                <w:bCs/>
                <w:lang w:val="ru-RU"/>
              </w:rPr>
            </w:pPr>
            <w:r w:rsidRPr="009F43C2">
              <w:rPr>
                <w:rFonts w:eastAsia="TimesNewRomanPSMT"/>
                <w:bCs/>
                <w:lang w:val="ru-RU"/>
              </w:rPr>
              <w:t>Рок важења понуде</w:t>
            </w:r>
            <w:r w:rsidRPr="009F43C2">
              <w:rPr>
                <w:i/>
                <w:iCs/>
                <w:lang w:val="ru-RU"/>
              </w:rPr>
              <w:t xml:space="preserve"> (Наручилац неће разматрати понуде чији је рок важности краћи о</w:t>
            </w:r>
            <w:r>
              <w:rPr>
                <w:i/>
                <w:iCs/>
                <w:lang w:val="ru-RU"/>
              </w:rPr>
              <w:t>д законски предвиђеног рока од 3</w:t>
            </w:r>
            <w:r w:rsidRPr="009F43C2">
              <w:rPr>
                <w:i/>
                <w:iCs/>
                <w:lang w:val="ru-RU"/>
              </w:rPr>
              <w:t>0 дана)</w:t>
            </w:r>
          </w:p>
          <w:p w:rsidR="009F2C73" w:rsidRPr="00B50EAB" w:rsidRDefault="009F2C73" w:rsidP="008C380B">
            <w:pPr>
              <w:jc w:val="both"/>
              <w:rPr>
                <w:rFonts w:eastAsia="TimesNewRomanPSMT"/>
                <w:bCs/>
                <w:lang w:val="ru-RU"/>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9F2C73" w:rsidRDefault="009F2C73" w:rsidP="008C380B">
            <w:pPr>
              <w:snapToGrid w:val="0"/>
              <w:jc w:val="both"/>
              <w:rPr>
                <w:rFonts w:eastAsia="TimesNewRomanPSMT"/>
                <w:bCs/>
                <w:lang w:val="ru-RU"/>
              </w:rPr>
            </w:pPr>
          </w:p>
          <w:p w:rsidR="009F2C73" w:rsidRDefault="009F2C73" w:rsidP="008C380B">
            <w:pPr>
              <w:snapToGrid w:val="0"/>
              <w:jc w:val="both"/>
              <w:rPr>
                <w:rFonts w:eastAsia="TimesNewRomanPSMT"/>
                <w:bCs/>
                <w:lang w:val="ru-RU"/>
              </w:rPr>
            </w:pPr>
          </w:p>
          <w:p w:rsidR="009F2C73" w:rsidRPr="00B50EAB" w:rsidRDefault="009F2C73" w:rsidP="008C380B">
            <w:pPr>
              <w:snapToGrid w:val="0"/>
              <w:jc w:val="both"/>
              <w:rPr>
                <w:rFonts w:eastAsia="TimesNewRomanPSMT"/>
                <w:bCs/>
                <w:lang w:val="ru-RU"/>
              </w:rPr>
            </w:pPr>
            <w:r>
              <w:rPr>
                <w:rFonts w:eastAsia="TimesNewRomanPSMT"/>
                <w:bCs/>
                <w:lang w:val="ru-RU"/>
              </w:rPr>
              <w:t>______________ дана</w:t>
            </w:r>
          </w:p>
        </w:tc>
      </w:tr>
      <w:tr w:rsidR="009F2C73" w:rsidRPr="00B50EAB" w:rsidTr="008C380B">
        <w:tc>
          <w:tcPr>
            <w:tcW w:w="5250" w:type="dxa"/>
            <w:tcBorders>
              <w:top w:val="single" w:sz="4" w:space="0" w:color="000000"/>
              <w:left w:val="single" w:sz="4" w:space="0" w:color="000000"/>
              <w:bottom w:val="single" w:sz="4" w:space="0" w:color="000000"/>
            </w:tcBorders>
            <w:shd w:val="clear" w:color="auto" w:fill="auto"/>
          </w:tcPr>
          <w:p w:rsidR="009F2C73" w:rsidRPr="00B50EAB" w:rsidRDefault="009F2C73" w:rsidP="008C380B">
            <w:pPr>
              <w:snapToGrid w:val="0"/>
              <w:jc w:val="both"/>
              <w:rPr>
                <w:rFonts w:eastAsia="TimesNewRomanPSMT"/>
                <w:bCs/>
                <w:lang w:val="ru-RU"/>
              </w:rPr>
            </w:pPr>
          </w:p>
          <w:p w:rsidR="009F2C73" w:rsidRPr="005136B7" w:rsidRDefault="009F2C73" w:rsidP="008C380B">
            <w:pPr>
              <w:snapToGrid w:val="0"/>
              <w:jc w:val="both"/>
              <w:rPr>
                <w:rFonts w:eastAsia="TimesNewRomanPSMT"/>
                <w:bCs/>
                <w:lang/>
              </w:rPr>
            </w:pPr>
            <w:r w:rsidRPr="009F43C2">
              <w:rPr>
                <w:rFonts w:eastAsia="TimesNewRomanPSMT"/>
                <w:bCs/>
                <w:lang w:val="ru-RU"/>
              </w:rPr>
              <w:t xml:space="preserve">Рок </w:t>
            </w:r>
            <w:r w:rsidR="005136B7">
              <w:rPr>
                <w:rFonts w:eastAsia="TimesNewRomanPSMT"/>
                <w:bCs/>
                <w:lang/>
              </w:rPr>
              <w:t>извршења услуге</w:t>
            </w:r>
          </w:p>
          <w:p w:rsidR="009F2C73" w:rsidRPr="00B50EAB" w:rsidRDefault="009F2C73" w:rsidP="005136B7">
            <w:pPr>
              <w:jc w:val="both"/>
              <w:rPr>
                <w:rFonts w:eastAsia="TimesNewRomanPSMT"/>
                <w:bCs/>
                <w:lang w:val="ru-RU"/>
              </w:rPr>
            </w:pPr>
            <w:r w:rsidRPr="009F43C2">
              <w:rPr>
                <w:i/>
                <w:iCs/>
                <w:lang w:val="ru-RU"/>
              </w:rPr>
              <w:t>(Наручилац неће разматрати понуд</w:t>
            </w:r>
            <w:r>
              <w:rPr>
                <w:i/>
                <w:iCs/>
                <w:lang w:val="ru-RU"/>
              </w:rPr>
              <w:t xml:space="preserve">е чији је рок </w:t>
            </w:r>
            <w:r w:rsidR="005136B7">
              <w:rPr>
                <w:i/>
                <w:iCs/>
                <w:lang w:val="ru-RU"/>
              </w:rPr>
              <w:t>изврш</w:t>
            </w:r>
            <w:r w:rsidR="008C380B">
              <w:rPr>
                <w:i/>
                <w:iCs/>
                <w:lang w:val="ru-RU"/>
              </w:rPr>
              <w:t>е</w:t>
            </w:r>
            <w:r w:rsidR="005136B7">
              <w:rPr>
                <w:i/>
                <w:iCs/>
                <w:lang w:val="ru-RU"/>
              </w:rPr>
              <w:t xml:space="preserve">ња услуге </w:t>
            </w:r>
            <w:r>
              <w:rPr>
                <w:i/>
                <w:iCs/>
                <w:lang w:val="ru-RU"/>
              </w:rPr>
              <w:t>дужи од 10</w:t>
            </w:r>
            <w:r w:rsidRPr="009F43C2">
              <w:rPr>
                <w:i/>
                <w:iCs/>
                <w:lang w:val="ru-RU"/>
              </w:rPr>
              <w:t xml:space="preserve"> дана)</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9F2C73" w:rsidRDefault="009F2C73" w:rsidP="008C380B">
            <w:pPr>
              <w:snapToGrid w:val="0"/>
              <w:jc w:val="both"/>
              <w:rPr>
                <w:rFonts w:eastAsia="TimesNewRomanPSMT"/>
                <w:bCs/>
                <w:lang w:val="ru-RU"/>
              </w:rPr>
            </w:pPr>
          </w:p>
          <w:p w:rsidR="009F2C73" w:rsidRDefault="009F2C73" w:rsidP="008C380B">
            <w:pPr>
              <w:snapToGrid w:val="0"/>
              <w:jc w:val="both"/>
              <w:rPr>
                <w:rFonts w:eastAsia="TimesNewRomanPSMT"/>
                <w:bCs/>
                <w:lang w:val="ru-RU"/>
              </w:rPr>
            </w:pPr>
          </w:p>
          <w:p w:rsidR="009F2C73" w:rsidRPr="008C380B" w:rsidRDefault="009F2C73" w:rsidP="008C380B">
            <w:pPr>
              <w:snapToGrid w:val="0"/>
              <w:jc w:val="both"/>
              <w:rPr>
                <w:rFonts w:eastAsia="TimesNewRomanPSMT"/>
                <w:bCs/>
                <w:lang/>
              </w:rPr>
            </w:pPr>
            <w:r>
              <w:rPr>
                <w:rFonts w:eastAsia="TimesNewRomanPSMT"/>
                <w:bCs/>
                <w:lang w:val="ru-RU"/>
              </w:rPr>
              <w:t>___________дана</w:t>
            </w:r>
          </w:p>
        </w:tc>
      </w:tr>
      <w:tr w:rsidR="009F2C73" w:rsidRPr="001003F6" w:rsidTr="008C380B">
        <w:trPr>
          <w:trHeight w:val="463"/>
        </w:trPr>
        <w:tc>
          <w:tcPr>
            <w:tcW w:w="8620" w:type="dxa"/>
            <w:gridSpan w:val="2"/>
            <w:tcBorders>
              <w:top w:val="single" w:sz="4" w:space="0" w:color="000000"/>
              <w:left w:val="single" w:sz="4" w:space="0" w:color="000000"/>
              <w:bottom w:val="single" w:sz="4" w:space="0" w:color="000000"/>
              <w:right w:val="single" w:sz="4" w:space="0" w:color="000000"/>
            </w:tcBorders>
            <w:shd w:val="clear" w:color="auto" w:fill="auto"/>
          </w:tcPr>
          <w:p w:rsidR="009F2C73" w:rsidRPr="00B50EAB" w:rsidRDefault="009F2C73" w:rsidP="008C380B">
            <w:pPr>
              <w:snapToGrid w:val="0"/>
              <w:jc w:val="both"/>
              <w:rPr>
                <w:rFonts w:eastAsia="TimesNewRomanPSMT"/>
                <w:bCs/>
                <w:lang w:val="sr-Cyrl-CS"/>
              </w:rPr>
            </w:pPr>
          </w:p>
          <w:p w:rsidR="009F2C73" w:rsidRPr="001003F6" w:rsidRDefault="009F2C73" w:rsidP="008C380B">
            <w:pPr>
              <w:jc w:val="both"/>
              <w:rPr>
                <w:rFonts w:eastAsia="TimesNewRomanPSMT"/>
                <w:bCs/>
                <w:lang w:val="sr-Cyrl-CS"/>
              </w:rPr>
            </w:pPr>
            <w:r w:rsidRPr="001003F6">
              <w:rPr>
                <w:rFonts w:eastAsia="TimesNewRomanPSMT"/>
                <w:bCs/>
                <w:lang w:val="sr-Cyrl-CS"/>
              </w:rPr>
              <w:t>Место и начин и</w:t>
            </w:r>
            <w:r w:rsidR="008C380B">
              <w:rPr>
                <w:rFonts w:eastAsia="TimesNewRomanPSMT"/>
                <w:bCs/>
                <w:lang w:val="sr-Cyrl-CS"/>
              </w:rPr>
              <w:t xml:space="preserve">звршења услуге, </w:t>
            </w:r>
            <w:r w:rsidR="008C380B">
              <w:rPr>
                <w:rStyle w:val="Emphasis"/>
                <w:rFonts w:asciiTheme="majorHAnsi" w:hAnsiTheme="majorHAnsi"/>
                <w:i w:val="0"/>
                <w:color w:val="000000"/>
                <w:lang/>
              </w:rPr>
              <w:t>РЈ Дом „Дринка Павловић“, ул. Косте Главнића бр. 14, РЈ „Прихватилиште за ургентну заштиту деце и омладине од злостављања и занемаривања“, ул. Браће Јерковић бр. 119</w:t>
            </w:r>
          </w:p>
        </w:tc>
      </w:tr>
    </w:tbl>
    <w:p w:rsidR="009F2C73" w:rsidRDefault="009F2C73" w:rsidP="009F2C73">
      <w:pPr>
        <w:ind w:right="1164"/>
        <w:rPr>
          <w:spacing w:val="-1"/>
          <w:position w:val="-1"/>
          <w:lang w:val="sr-Cyrl-CS"/>
        </w:rPr>
      </w:pPr>
    </w:p>
    <w:p w:rsidR="009F2C73" w:rsidRDefault="009F2C73" w:rsidP="009F2C73">
      <w:pPr>
        <w:ind w:right="1164"/>
        <w:rPr>
          <w:spacing w:val="-1"/>
          <w:position w:val="-1"/>
          <w:lang w:val="sr-Cyrl-CS"/>
        </w:rPr>
      </w:pPr>
    </w:p>
    <w:p w:rsidR="009F2C73" w:rsidRPr="00EC47C6" w:rsidRDefault="009F2C73" w:rsidP="009F2C73">
      <w:pPr>
        <w:ind w:left="720" w:firstLine="720"/>
        <w:jc w:val="both"/>
        <w:rPr>
          <w:rFonts w:eastAsia="TimesNewRomanPSMT"/>
          <w:bCs/>
        </w:rPr>
      </w:pPr>
      <w:proofErr w:type="spellStart"/>
      <w:r w:rsidRPr="00EC47C6">
        <w:rPr>
          <w:rFonts w:eastAsia="TimesNewRomanPSMT"/>
          <w:bCs/>
        </w:rPr>
        <w:t>Датум</w:t>
      </w:r>
      <w:proofErr w:type="spellEnd"/>
      <w:r w:rsidRPr="00EC47C6">
        <w:rPr>
          <w:rFonts w:eastAsia="TimesNewRomanPSMT"/>
          <w:bCs/>
        </w:rPr>
        <w:t xml:space="preserve"> </w:t>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t xml:space="preserve">              </w:t>
      </w:r>
      <w:proofErr w:type="spellStart"/>
      <w:r w:rsidRPr="00EC47C6">
        <w:rPr>
          <w:rFonts w:eastAsia="TimesNewRomanPSMT"/>
          <w:bCs/>
        </w:rPr>
        <w:t>Понуђач</w:t>
      </w:r>
      <w:proofErr w:type="spellEnd"/>
    </w:p>
    <w:p w:rsidR="009F2C73" w:rsidRPr="00EC47C6" w:rsidRDefault="009F2C73" w:rsidP="009F2C73">
      <w:pPr>
        <w:ind w:left="2880" w:firstLine="720"/>
        <w:jc w:val="both"/>
        <w:rPr>
          <w:rFonts w:eastAsia="TimesNewRomanPS-BoldMT"/>
          <w:b/>
          <w:bCs/>
          <w:i/>
          <w:iCs/>
          <w:color w:val="002060"/>
        </w:rPr>
      </w:pPr>
      <w:r w:rsidRPr="00EC47C6">
        <w:rPr>
          <w:rFonts w:eastAsia="TimesNewRomanPSMT"/>
          <w:bCs/>
        </w:rPr>
        <w:t xml:space="preserve">    М. П. </w:t>
      </w:r>
    </w:p>
    <w:p w:rsidR="009F2C73" w:rsidRPr="00EC47C6" w:rsidRDefault="009F2C73" w:rsidP="009F2C73">
      <w:pPr>
        <w:jc w:val="both"/>
        <w:rPr>
          <w:rFonts w:eastAsia="TimesNewRomanPS-BoldMT"/>
          <w:b/>
          <w:bCs/>
          <w:i/>
          <w:iCs/>
          <w:color w:val="002060"/>
        </w:rPr>
      </w:pPr>
      <w:r w:rsidRPr="00EC47C6">
        <w:rPr>
          <w:rFonts w:eastAsia="TimesNewRomanPS-BoldMT"/>
          <w:b/>
          <w:bCs/>
          <w:i/>
          <w:iCs/>
          <w:color w:val="002060"/>
        </w:rPr>
        <w:t>_____________________________</w:t>
      </w:r>
      <w:r w:rsidRPr="00EC47C6">
        <w:rPr>
          <w:rFonts w:eastAsia="TimesNewRomanPS-BoldMT"/>
          <w:b/>
          <w:bCs/>
          <w:i/>
          <w:iCs/>
          <w:color w:val="002060"/>
        </w:rPr>
        <w:tab/>
      </w:r>
      <w:r w:rsidRPr="00EC47C6">
        <w:rPr>
          <w:rFonts w:eastAsia="TimesNewRomanPS-BoldMT"/>
          <w:b/>
          <w:bCs/>
          <w:i/>
          <w:iCs/>
          <w:color w:val="002060"/>
        </w:rPr>
        <w:tab/>
      </w:r>
      <w:r w:rsidRPr="00EC47C6">
        <w:rPr>
          <w:rFonts w:eastAsia="TimesNewRomanPS-BoldMT"/>
          <w:b/>
          <w:bCs/>
          <w:i/>
          <w:iCs/>
          <w:color w:val="002060"/>
        </w:rPr>
        <w:tab/>
        <w:t>________________________________</w:t>
      </w:r>
    </w:p>
    <w:p w:rsidR="000F6346" w:rsidRDefault="000F6346" w:rsidP="00A04BAB">
      <w:pPr>
        <w:widowControl w:val="0"/>
        <w:ind w:left="180" w:firstLine="180"/>
        <w:rPr>
          <w:lang/>
        </w:rPr>
      </w:pPr>
    </w:p>
    <w:p w:rsidR="008C380B" w:rsidRPr="008C380B" w:rsidRDefault="008C380B" w:rsidP="00A04BAB">
      <w:pPr>
        <w:widowControl w:val="0"/>
        <w:ind w:left="180" w:firstLine="180"/>
        <w:rPr>
          <w:rFonts w:eastAsia="SimSun"/>
          <w:b/>
          <w:noProof/>
          <w:color w:val="000000"/>
          <w:w w:val="95"/>
          <w:kern w:val="2"/>
          <w:lang w:eastAsia="zh-CN"/>
        </w:rPr>
      </w:pPr>
    </w:p>
    <w:p w:rsidR="0015094E" w:rsidRPr="0015094E" w:rsidRDefault="0015094E" w:rsidP="0015094E">
      <w:pPr>
        <w:jc w:val="both"/>
        <w:rPr>
          <w:b/>
          <w:sz w:val="20"/>
          <w:szCs w:val="20"/>
          <w:lang w:val="sr-Cyrl-CS"/>
        </w:rPr>
      </w:pPr>
      <w:r w:rsidRPr="0015094E">
        <w:rPr>
          <w:b/>
          <w:sz w:val="20"/>
          <w:szCs w:val="20"/>
          <w:lang w:val="sr-Cyrl-CS"/>
        </w:rPr>
        <w:t>НАПОМЕНА: ПОТРЕБНО ЈЕ ДА ПОНУЂАЧ ДОСТАВИ ПОТПИСАН И ПЕЧАТИРАН</w:t>
      </w:r>
      <w:r>
        <w:rPr>
          <w:b/>
          <w:sz w:val="20"/>
          <w:szCs w:val="20"/>
          <w:lang w:val="sr-Cyrl-CS"/>
        </w:rPr>
        <w:t xml:space="preserve"> ОБРАЗАЦ СТРУКТУРЕ ПОНУЂЕНЕ ЦЕНЕ</w:t>
      </w:r>
      <w:r w:rsidRPr="0015094E">
        <w:rPr>
          <w:b/>
          <w:sz w:val="20"/>
          <w:szCs w:val="20"/>
          <w:lang w:val="sr-Cyrl-CS"/>
        </w:rPr>
        <w:t>.</w:t>
      </w:r>
    </w:p>
    <w:p w:rsidR="000F6346" w:rsidRDefault="000F6346" w:rsidP="00A04BAB">
      <w:pPr>
        <w:widowControl w:val="0"/>
        <w:ind w:left="180" w:firstLine="180"/>
        <w:rPr>
          <w:rFonts w:eastAsia="SimSun"/>
          <w:b/>
          <w:noProof/>
          <w:color w:val="000000"/>
          <w:w w:val="95"/>
          <w:kern w:val="2"/>
          <w:lang w:val="sr-Cyrl-CS" w:eastAsia="zh-CN"/>
        </w:rPr>
      </w:pPr>
    </w:p>
    <w:p w:rsidR="009F2C73" w:rsidRDefault="009F2C73" w:rsidP="00A04BAB">
      <w:pPr>
        <w:widowControl w:val="0"/>
        <w:ind w:left="180" w:firstLine="180"/>
        <w:rPr>
          <w:rFonts w:eastAsia="SimSun"/>
          <w:b/>
          <w:noProof/>
          <w:color w:val="000000"/>
          <w:w w:val="95"/>
          <w:kern w:val="2"/>
          <w:lang w:val="sr-Cyrl-CS" w:eastAsia="zh-CN"/>
        </w:rPr>
      </w:pPr>
    </w:p>
    <w:p w:rsidR="008D102C" w:rsidRDefault="008D102C" w:rsidP="00A04BAB">
      <w:pPr>
        <w:widowControl w:val="0"/>
        <w:ind w:left="180" w:firstLine="180"/>
        <w:rPr>
          <w:rFonts w:eastAsia="SimSun"/>
          <w:b/>
          <w:noProof/>
          <w:color w:val="000000"/>
          <w:w w:val="95"/>
          <w:kern w:val="2"/>
          <w:lang w:val="sr-Cyrl-CS" w:eastAsia="zh-CN"/>
        </w:rPr>
      </w:pPr>
    </w:p>
    <w:p w:rsidR="000059FF" w:rsidRDefault="000059FF" w:rsidP="00A04BAB">
      <w:pPr>
        <w:widowControl w:val="0"/>
        <w:ind w:left="180" w:firstLine="180"/>
        <w:rPr>
          <w:rFonts w:eastAsia="SimSun"/>
          <w:b/>
          <w:noProof/>
          <w:color w:val="000000"/>
          <w:w w:val="95"/>
          <w:kern w:val="2"/>
          <w:lang w:val="sr-Cyrl-CS" w:eastAsia="zh-CN"/>
        </w:rPr>
      </w:pPr>
    </w:p>
    <w:p w:rsidR="000059FF" w:rsidRDefault="000059FF" w:rsidP="00A04BAB">
      <w:pPr>
        <w:widowControl w:val="0"/>
        <w:ind w:left="180" w:firstLine="180"/>
        <w:rPr>
          <w:rFonts w:eastAsia="SimSun"/>
          <w:b/>
          <w:noProof/>
          <w:color w:val="000000"/>
          <w:w w:val="95"/>
          <w:kern w:val="2"/>
          <w:lang w:val="sr-Cyrl-CS" w:eastAsia="zh-CN"/>
        </w:rPr>
      </w:pPr>
    </w:p>
    <w:p w:rsidR="000059FF" w:rsidRDefault="000059FF" w:rsidP="00A04BAB">
      <w:pPr>
        <w:widowControl w:val="0"/>
        <w:ind w:left="180" w:firstLine="180"/>
        <w:rPr>
          <w:rFonts w:eastAsia="SimSun"/>
          <w:b/>
          <w:noProof/>
          <w:color w:val="000000"/>
          <w:w w:val="95"/>
          <w:kern w:val="2"/>
          <w:lang w:val="sr-Cyrl-CS" w:eastAsia="zh-CN"/>
        </w:rPr>
      </w:pPr>
    </w:p>
    <w:p w:rsidR="000059FF" w:rsidRDefault="000059FF" w:rsidP="00A04BAB">
      <w:pPr>
        <w:widowControl w:val="0"/>
        <w:ind w:left="180" w:firstLine="180"/>
        <w:rPr>
          <w:rFonts w:eastAsia="SimSun"/>
          <w:b/>
          <w:noProof/>
          <w:color w:val="000000"/>
          <w:w w:val="95"/>
          <w:kern w:val="2"/>
          <w:lang w:val="sr-Cyrl-CS" w:eastAsia="zh-CN"/>
        </w:rPr>
      </w:pPr>
    </w:p>
    <w:p w:rsidR="000059FF" w:rsidRDefault="000059FF" w:rsidP="00A04BAB">
      <w:pPr>
        <w:widowControl w:val="0"/>
        <w:ind w:left="180" w:firstLine="180"/>
        <w:rPr>
          <w:rFonts w:eastAsia="SimSun"/>
          <w:b/>
          <w:noProof/>
          <w:color w:val="000000"/>
          <w:w w:val="95"/>
          <w:kern w:val="2"/>
          <w:lang w:val="sr-Cyrl-CS" w:eastAsia="zh-CN"/>
        </w:rPr>
      </w:pPr>
    </w:p>
    <w:p w:rsidR="008C380B" w:rsidRDefault="008C380B" w:rsidP="00A04BAB">
      <w:pPr>
        <w:widowControl w:val="0"/>
        <w:ind w:left="180" w:firstLine="180"/>
        <w:rPr>
          <w:rFonts w:eastAsia="SimSun"/>
          <w:b/>
          <w:noProof/>
          <w:color w:val="000000"/>
          <w:w w:val="95"/>
          <w:kern w:val="2"/>
          <w:lang w:val="sr-Cyrl-CS" w:eastAsia="zh-CN"/>
        </w:rPr>
      </w:pPr>
    </w:p>
    <w:p w:rsidR="008C380B" w:rsidRDefault="008C380B" w:rsidP="00A04BAB">
      <w:pPr>
        <w:widowControl w:val="0"/>
        <w:ind w:left="180" w:firstLine="180"/>
        <w:rPr>
          <w:rFonts w:eastAsia="SimSun"/>
          <w:b/>
          <w:noProof/>
          <w:color w:val="000000"/>
          <w:w w:val="95"/>
          <w:kern w:val="2"/>
          <w:lang w:val="sr-Cyrl-CS" w:eastAsia="zh-CN"/>
        </w:rPr>
      </w:pPr>
    </w:p>
    <w:p w:rsidR="008C380B" w:rsidRDefault="008C380B" w:rsidP="00A04BAB">
      <w:pPr>
        <w:widowControl w:val="0"/>
        <w:ind w:left="180" w:firstLine="180"/>
        <w:rPr>
          <w:rFonts w:eastAsia="SimSun"/>
          <w:b/>
          <w:noProof/>
          <w:color w:val="000000"/>
          <w:w w:val="95"/>
          <w:kern w:val="2"/>
          <w:lang w:val="sr-Cyrl-CS" w:eastAsia="zh-CN"/>
        </w:rPr>
      </w:pPr>
    </w:p>
    <w:p w:rsidR="008C380B" w:rsidRDefault="008C380B" w:rsidP="00A04BAB">
      <w:pPr>
        <w:widowControl w:val="0"/>
        <w:ind w:left="180" w:firstLine="180"/>
        <w:rPr>
          <w:rFonts w:eastAsia="SimSun"/>
          <w:b/>
          <w:noProof/>
          <w:color w:val="000000"/>
          <w:w w:val="95"/>
          <w:kern w:val="2"/>
          <w:lang w:val="sr-Cyrl-CS" w:eastAsia="zh-CN"/>
        </w:rPr>
      </w:pPr>
    </w:p>
    <w:p w:rsidR="008C380B" w:rsidRDefault="008C380B" w:rsidP="00A04BAB">
      <w:pPr>
        <w:widowControl w:val="0"/>
        <w:ind w:left="180" w:firstLine="180"/>
        <w:rPr>
          <w:rFonts w:eastAsia="SimSun"/>
          <w:b/>
          <w:noProof/>
          <w:color w:val="000000"/>
          <w:w w:val="95"/>
          <w:kern w:val="2"/>
          <w:lang w:val="sr-Cyrl-CS" w:eastAsia="zh-CN"/>
        </w:rPr>
      </w:pPr>
    </w:p>
    <w:p w:rsidR="008C380B" w:rsidRDefault="008C380B" w:rsidP="00A04BAB">
      <w:pPr>
        <w:widowControl w:val="0"/>
        <w:ind w:left="180" w:firstLine="180"/>
        <w:rPr>
          <w:rFonts w:eastAsia="SimSun"/>
          <w:b/>
          <w:noProof/>
          <w:color w:val="000000"/>
          <w:w w:val="95"/>
          <w:kern w:val="2"/>
          <w:lang w:val="sr-Cyrl-CS" w:eastAsia="zh-CN"/>
        </w:rPr>
      </w:pPr>
    </w:p>
    <w:p w:rsidR="008C380B" w:rsidRDefault="008C380B" w:rsidP="00A04BAB">
      <w:pPr>
        <w:widowControl w:val="0"/>
        <w:ind w:left="180" w:firstLine="180"/>
        <w:rPr>
          <w:rFonts w:eastAsia="SimSun"/>
          <w:b/>
          <w:noProof/>
          <w:color w:val="000000"/>
          <w:w w:val="95"/>
          <w:kern w:val="2"/>
          <w:lang w:val="sr-Cyrl-CS" w:eastAsia="zh-CN"/>
        </w:rPr>
      </w:pPr>
    </w:p>
    <w:p w:rsidR="008C380B" w:rsidRDefault="008C380B" w:rsidP="00A04BAB">
      <w:pPr>
        <w:widowControl w:val="0"/>
        <w:ind w:left="180" w:firstLine="180"/>
        <w:rPr>
          <w:rFonts w:eastAsia="SimSun"/>
          <w:b/>
          <w:noProof/>
          <w:color w:val="000000"/>
          <w:w w:val="95"/>
          <w:kern w:val="2"/>
          <w:lang w:val="sr-Cyrl-CS" w:eastAsia="zh-CN"/>
        </w:rPr>
      </w:pPr>
    </w:p>
    <w:p w:rsidR="008C380B" w:rsidRDefault="008C380B" w:rsidP="00A04BAB">
      <w:pPr>
        <w:widowControl w:val="0"/>
        <w:ind w:left="180" w:firstLine="180"/>
        <w:rPr>
          <w:rFonts w:eastAsia="SimSun"/>
          <w:b/>
          <w:noProof/>
          <w:color w:val="000000"/>
          <w:w w:val="95"/>
          <w:kern w:val="2"/>
          <w:lang w:val="sr-Cyrl-CS" w:eastAsia="zh-CN"/>
        </w:rPr>
      </w:pPr>
    </w:p>
    <w:p w:rsidR="008C380B" w:rsidRDefault="008C380B" w:rsidP="00A04BAB">
      <w:pPr>
        <w:widowControl w:val="0"/>
        <w:ind w:left="180" w:firstLine="180"/>
        <w:rPr>
          <w:rFonts w:eastAsia="SimSun"/>
          <w:b/>
          <w:noProof/>
          <w:color w:val="000000"/>
          <w:w w:val="95"/>
          <w:kern w:val="2"/>
          <w:lang w:val="sr-Cyrl-CS" w:eastAsia="zh-CN"/>
        </w:rPr>
      </w:pPr>
    </w:p>
    <w:p w:rsidR="008C380B" w:rsidRDefault="008C380B" w:rsidP="00A04BAB">
      <w:pPr>
        <w:widowControl w:val="0"/>
        <w:ind w:left="180" w:firstLine="180"/>
        <w:rPr>
          <w:rFonts w:eastAsia="SimSun"/>
          <w:b/>
          <w:noProof/>
          <w:color w:val="000000"/>
          <w:w w:val="95"/>
          <w:kern w:val="2"/>
          <w:lang w:val="sr-Cyrl-CS" w:eastAsia="zh-CN"/>
        </w:rPr>
      </w:pPr>
    </w:p>
    <w:p w:rsidR="008C380B" w:rsidRDefault="008C380B" w:rsidP="00A04BAB">
      <w:pPr>
        <w:widowControl w:val="0"/>
        <w:ind w:left="180" w:firstLine="180"/>
        <w:rPr>
          <w:rFonts w:eastAsia="SimSun"/>
          <w:b/>
          <w:noProof/>
          <w:color w:val="000000"/>
          <w:w w:val="95"/>
          <w:kern w:val="2"/>
          <w:lang w:val="sr-Cyrl-CS" w:eastAsia="zh-CN"/>
        </w:rPr>
      </w:pPr>
    </w:p>
    <w:p w:rsidR="008C380B" w:rsidRDefault="008C380B" w:rsidP="00A04BAB">
      <w:pPr>
        <w:widowControl w:val="0"/>
        <w:ind w:left="180" w:firstLine="180"/>
        <w:rPr>
          <w:rFonts w:eastAsia="SimSun"/>
          <w:b/>
          <w:noProof/>
          <w:color w:val="000000"/>
          <w:w w:val="95"/>
          <w:kern w:val="2"/>
          <w:lang w:val="sr-Cyrl-CS" w:eastAsia="zh-CN"/>
        </w:rPr>
      </w:pPr>
    </w:p>
    <w:p w:rsidR="008C380B" w:rsidRDefault="008C380B" w:rsidP="00A04BAB">
      <w:pPr>
        <w:widowControl w:val="0"/>
        <w:ind w:left="180" w:firstLine="180"/>
        <w:rPr>
          <w:rFonts w:eastAsia="SimSun"/>
          <w:b/>
          <w:noProof/>
          <w:color w:val="000000"/>
          <w:w w:val="95"/>
          <w:kern w:val="2"/>
          <w:lang w:val="sr-Cyrl-CS" w:eastAsia="zh-CN"/>
        </w:rPr>
      </w:pPr>
    </w:p>
    <w:p w:rsidR="008C380B" w:rsidRDefault="008C380B" w:rsidP="00A04BAB">
      <w:pPr>
        <w:widowControl w:val="0"/>
        <w:ind w:left="180" w:firstLine="180"/>
        <w:rPr>
          <w:rFonts w:eastAsia="SimSun"/>
          <w:b/>
          <w:noProof/>
          <w:color w:val="000000"/>
          <w:w w:val="95"/>
          <w:kern w:val="2"/>
          <w:lang w:val="sr-Cyrl-CS" w:eastAsia="zh-CN"/>
        </w:rPr>
      </w:pPr>
    </w:p>
    <w:p w:rsidR="008C380B" w:rsidRDefault="008C380B" w:rsidP="00A04BAB">
      <w:pPr>
        <w:widowControl w:val="0"/>
        <w:ind w:left="180" w:firstLine="180"/>
        <w:rPr>
          <w:rFonts w:eastAsia="SimSun"/>
          <w:b/>
          <w:noProof/>
          <w:color w:val="000000"/>
          <w:w w:val="95"/>
          <w:kern w:val="2"/>
          <w:lang w:val="sr-Cyrl-CS" w:eastAsia="zh-CN"/>
        </w:rPr>
      </w:pPr>
    </w:p>
    <w:p w:rsidR="008C380B" w:rsidRDefault="008C380B" w:rsidP="00A04BAB">
      <w:pPr>
        <w:widowControl w:val="0"/>
        <w:ind w:left="180" w:firstLine="180"/>
        <w:rPr>
          <w:rFonts w:eastAsia="SimSun"/>
          <w:b/>
          <w:noProof/>
          <w:color w:val="000000"/>
          <w:w w:val="95"/>
          <w:kern w:val="2"/>
          <w:lang w:val="sr-Cyrl-CS" w:eastAsia="zh-CN"/>
        </w:rPr>
      </w:pPr>
    </w:p>
    <w:p w:rsidR="008C380B" w:rsidRDefault="008C380B" w:rsidP="00A04BAB">
      <w:pPr>
        <w:widowControl w:val="0"/>
        <w:ind w:left="180" w:firstLine="180"/>
        <w:rPr>
          <w:rFonts w:eastAsia="SimSun"/>
          <w:b/>
          <w:noProof/>
          <w:color w:val="000000"/>
          <w:w w:val="95"/>
          <w:kern w:val="2"/>
          <w:lang w:val="sr-Cyrl-CS" w:eastAsia="zh-CN"/>
        </w:rPr>
      </w:pPr>
    </w:p>
    <w:p w:rsidR="008C380B" w:rsidRDefault="008C380B" w:rsidP="00A04BAB">
      <w:pPr>
        <w:widowControl w:val="0"/>
        <w:ind w:left="180" w:firstLine="180"/>
        <w:rPr>
          <w:rFonts w:eastAsia="SimSun"/>
          <w:b/>
          <w:noProof/>
          <w:color w:val="000000"/>
          <w:w w:val="95"/>
          <w:kern w:val="2"/>
          <w:lang w:val="sr-Cyrl-CS" w:eastAsia="zh-CN"/>
        </w:rPr>
      </w:pPr>
    </w:p>
    <w:p w:rsidR="008C380B" w:rsidRDefault="008C380B" w:rsidP="00A04BAB">
      <w:pPr>
        <w:widowControl w:val="0"/>
        <w:ind w:left="180" w:firstLine="180"/>
        <w:rPr>
          <w:rFonts w:eastAsia="SimSun"/>
          <w:b/>
          <w:noProof/>
          <w:color w:val="000000"/>
          <w:w w:val="95"/>
          <w:kern w:val="2"/>
          <w:lang w:val="sr-Cyrl-CS" w:eastAsia="zh-CN"/>
        </w:rPr>
      </w:pPr>
    </w:p>
    <w:p w:rsidR="008C380B" w:rsidRDefault="008C380B" w:rsidP="00A04BAB">
      <w:pPr>
        <w:widowControl w:val="0"/>
        <w:ind w:left="180" w:firstLine="180"/>
        <w:rPr>
          <w:rFonts w:eastAsia="SimSun"/>
          <w:b/>
          <w:noProof/>
          <w:color w:val="000000"/>
          <w:w w:val="95"/>
          <w:kern w:val="2"/>
          <w:lang w:val="sr-Cyrl-CS" w:eastAsia="zh-CN"/>
        </w:rPr>
      </w:pPr>
    </w:p>
    <w:p w:rsidR="008C380B" w:rsidRDefault="008C380B" w:rsidP="00A04BAB">
      <w:pPr>
        <w:widowControl w:val="0"/>
        <w:ind w:left="180" w:firstLine="180"/>
        <w:rPr>
          <w:rFonts w:eastAsia="SimSun"/>
          <w:b/>
          <w:noProof/>
          <w:color w:val="000000"/>
          <w:w w:val="95"/>
          <w:kern w:val="2"/>
          <w:lang w:val="sr-Cyrl-CS" w:eastAsia="zh-CN"/>
        </w:rPr>
      </w:pPr>
    </w:p>
    <w:p w:rsidR="008C380B" w:rsidRDefault="008C380B" w:rsidP="00A04BAB">
      <w:pPr>
        <w:widowControl w:val="0"/>
        <w:ind w:left="180" w:firstLine="180"/>
        <w:rPr>
          <w:rFonts w:eastAsia="SimSun"/>
          <w:b/>
          <w:noProof/>
          <w:color w:val="000000"/>
          <w:w w:val="95"/>
          <w:kern w:val="2"/>
          <w:lang w:val="sr-Cyrl-CS" w:eastAsia="zh-CN"/>
        </w:rPr>
      </w:pPr>
    </w:p>
    <w:p w:rsidR="008C380B" w:rsidRDefault="008C380B" w:rsidP="00A04BAB">
      <w:pPr>
        <w:widowControl w:val="0"/>
        <w:ind w:left="180" w:firstLine="180"/>
        <w:rPr>
          <w:rFonts w:eastAsia="SimSun"/>
          <w:b/>
          <w:noProof/>
          <w:color w:val="000000"/>
          <w:w w:val="95"/>
          <w:kern w:val="2"/>
          <w:lang w:val="sr-Cyrl-CS" w:eastAsia="zh-CN"/>
        </w:rPr>
      </w:pPr>
    </w:p>
    <w:p w:rsidR="008C380B" w:rsidRDefault="008C380B" w:rsidP="00A04BAB">
      <w:pPr>
        <w:widowControl w:val="0"/>
        <w:ind w:left="180" w:firstLine="180"/>
        <w:rPr>
          <w:rFonts w:eastAsia="SimSun"/>
          <w:b/>
          <w:noProof/>
          <w:color w:val="000000"/>
          <w:w w:val="95"/>
          <w:kern w:val="2"/>
          <w:lang w:val="sr-Cyrl-CS" w:eastAsia="zh-CN"/>
        </w:rPr>
      </w:pPr>
    </w:p>
    <w:p w:rsidR="008C380B" w:rsidRDefault="008C380B" w:rsidP="00A04BAB">
      <w:pPr>
        <w:widowControl w:val="0"/>
        <w:ind w:left="180" w:firstLine="180"/>
        <w:rPr>
          <w:rFonts w:eastAsia="SimSun"/>
          <w:b/>
          <w:noProof/>
          <w:color w:val="000000"/>
          <w:w w:val="95"/>
          <w:kern w:val="2"/>
          <w:lang w:val="sr-Cyrl-CS" w:eastAsia="zh-CN"/>
        </w:rPr>
      </w:pPr>
    </w:p>
    <w:p w:rsidR="008C380B" w:rsidRDefault="008C380B" w:rsidP="00A04BAB">
      <w:pPr>
        <w:widowControl w:val="0"/>
        <w:ind w:left="180" w:firstLine="180"/>
        <w:rPr>
          <w:rFonts w:eastAsia="SimSun"/>
          <w:b/>
          <w:noProof/>
          <w:color w:val="000000"/>
          <w:w w:val="95"/>
          <w:kern w:val="2"/>
          <w:lang w:val="sr-Cyrl-CS" w:eastAsia="zh-CN"/>
        </w:rPr>
      </w:pPr>
    </w:p>
    <w:p w:rsidR="000059FF" w:rsidRDefault="000059FF" w:rsidP="00A04BAB">
      <w:pPr>
        <w:widowControl w:val="0"/>
        <w:ind w:left="180" w:firstLine="180"/>
        <w:rPr>
          <w:rFonts w:eastAsia="SimSun"/>
          <w:b/>
          <w:noProof/>
          <w:color w:val="000000"/>
          <w:w w:val="95"/>
          <w:kern w:val="2"/>
          <w:lang w:val="sr-Cyrl-CS" w:eastAsia="zh-CN"/>
        </w:rPr>
      </w:pPr>
    </w:p>
    <w:p w:rsidR="000059FF" w:rsidRDefault="000059FF" w:rsidP="00A04BAB">
      <w:pPr>
        <w:widowControl w:val="0"/>
        <w:ind w:left="180" w:firstLine="180"/>
        <w:rPr>
          <w:rFonts w:eastAsia="SimSun"/>
          <w:b/>
          <w:noProof/>
          <w:color w:val="000000"/>
          <w:w w:val="95"/>
          <w:kern w:val="2"/>
          <w:lang w:val="sr-Cyrl-CS" w:eastAsia="zh-CN"/>
        </w:rPr>
      </w:pPr>
    </w:p>
    <w:p w:rsidR="00645DA2" w:rsidRDefault="00645DA2" w:rsidP="00A04BAB">
      <w:pPr>
        <w:widowControl w:val="0"/>
        <w:ind w:left="180" w:firstLine="180"/>
        <w:rPr>
          <w:rFonts w:eastAsia="SimSun"/>
          <w:b/>
          <w:noProof/>
          <w:color w:val="000000"/>
          <w:w w:val="95"/>
          <w:kern w:val="2"/>
          <w:lang w:val="sr-Cyrl-CS" w:eastAsia="zh-CN"/>
        </w:rPr>
      </w:pPr>
    </w:p>
    <w:p w:rsidR="000F6346" w:rsidRPr="001C68AD" w:rsidRDefault="000F6346" w:rsidP="00A04BAB">
      <w:pPr>
        <w:widowControl w:val="0"/>
        <w:ind w:left="180" w:firstLine="180"/>
        <w:rPr>
          <w:rFonts w:eastAsia="SimSun"/>
          <w:b/>
          <w:noProof/>
          <w:color w:val="000000"/>
          <w:w w:val="95"/>
          <w:kern w:val="2"/>
          <w:lang w:val="sr-Cyrl-CS" w:eastAsia="zh-CN"/>
        </w:rPr>
      </w:pPr>
    </w:p>
    <w:p w:rsidR="000F6346" w:rsidRPr="00AE526C" w:rsidRDefault="000F6346" w:rsidP="000F6346">
      <w:pPr>
        <w:jc w:val="center"/>
        <w:rPr>
          <w:b/>
          <w:bCs/>
          <w:lang w:val="ru-RU"/>
        </w:rPr>
      </w:pPr>
      <w:r w:rsidRPr="00AE526C">
        <w:rPr>
          <w:b/>
          <w:bCs/>
          <w:lang w:val="ru-RU"/>
        </w:rPr>
        <w:lastRenderedPageBreak/>
        <w:t>ИЗЈАВА ПОНУЂАЧА</w:t>
      </w:r>
    </w:p>
    <w:p w:rsidR="000F6346" w:rsidRDefault="000F6346" w:rsidP="000F6346">
      <w:pPr>
        <w:jc w:val="center"/>
        <w:rPr>
          <w:b/>
          <w:bCs/>
          <w:lang w:val="ru-RU"/>
        </w:rPr>
      </w:pPr>
      <w:r w:rsidRPr="00AE526C">
        <w:rPr>
          <w:b/>
          <w:bCs/>
          <w:lang w:val="ru-RU"/>
        </w:rPr>
        <w:t xml:space="preserve">О ИСПУЊАВАЊУ УСЛОВА НАБАВКЕ </w:t>
      </w:r>
    </w:p>
    <w:p w:rsidR="000F6346" w:rsidRPr="00AE526C" w:rsidRDefault="000F6346" w:rsidP="000F6346">
      <w:pPr>
        <w:jc w:val="center"/>
        <w:rPr>
          <w:b/>
          <w:bCs/>
          <w:lang w:val="sr-Cyrl-CS"/>
        </w:rPr>
      </w:pPr>
    </w:p>
    <w:p w:rsidR="000F6346" w:rsidRPr="00AE526C" w:rsidRDefault="000F6346" w:rsidP="000F6346">
      <w:pPr>
        <w:jc w:val="both"/>
        <w:rPr>
          <w:lang w:val="sr-Cyrl-CS"/>
        </w:rPr>
      </w:pPr>
      <w:r>
        <w:rPr>
          <w:lang w:val="sr-Cyrl-CS"/>
        </w:rPr>
        <w:t>П</w:t>
      </w:r>
      <w:r w:rsidRPr="00AE526C">
        <w:rPr>
          <w:lang w:val="sr-Cyrl-CS"/>
        </w:rPr>
        <w:t>од пуном материјалном и кривичном одговорношћу, као заступник понуђача, дајем следећу</w:t>
      </w:r>
      <w:r>
        <w:rPr>
          <w:lang w:val="sr-Cyrl-CS"/>
        </w:rPr>
        <w:t>:</w:t>
      </w:r>
      <w:r w:rsidRPr="00AE526C">
        <w:rPr>
          <w:lang w:val="sr-Cyrl-CS"/>
        </w:rPr>
        <w:tab/>
      </w:r>
    </w:p>
    <w:p w:rsidR="000F6346" w:rsidRPr="00AE526C" w:rsidRDefault="000F6346" w:rsidP="000F6346">
      <w:pPr>
        <w:jc w:val="center"/>
        <w:rPr>
          <w:b/>
          <w:lang w:val="sr-Cyrl-CS"/>
        </w:rPr>
      </w:pPr>
      <w:r w:rsidRPr="00AE526C">
        <w:rPr>
          <w:b/>
          <w:lang w:val="sr-Cyrl-CS"/>
        </w:rPr>
        <w:t>И З Ј А В У</w:t>
      </w:r>
    </w:p>
    <w:p w:rsidR="000F6346" w:rsidRPr="00AE526C" w:rsidRDefault="000F6346" w:rsidP="000F6346">
      <w:pPr>
        <w:jc w:val="center"/>
        <w:rPr>
          <w:lang w:val="sr-Cyrl-CS"/>
        </w:rPr>
      </w:pPr>
    </w:p>
    <w:p w:rsidR="000F6346" w:rsidRPr="008C380B" w:rsidRDefault="000F6346" w:rsidP="000F6346">
      <w:pPr>
        <w:jc w:val="both"/>
        <w:rPr>
          <w:rFonts w:asciiTheme="majorHAnsi" w:hAnsiTheme="majorHAnsi"/>
          <w:iCs/>
          <w:color w:val="000000"/>
          <w:lang/>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sidR="000059FF">
        <w:rPr>
          <w:lang w:val="sr-Cyrl-CS"/>
        </w:rPr>
        <w:t>у поступку Н</w:t>
      </w:r>
      <w:r w:rsidR="00484823">
        <w:rPr>
          <w:lang w:val="sr-Cyrl-CS"/>
        </w:rPr>
        <w:t xml:space="preserve">абавке услуга </w:t>
      </w:r>
      <w:r w:rsidR="0094659D">
        <w:rPr>
          <w:lang w:val="sr-Cyrl-CS"/>
        </w:rPr>
        <w:t>–</w:t>
      </w:r>
      <w:r w:rsidR="008C380B" w:rsidRPr="008C380B">
        <w:rPr>
          <w:rStyle w:val="Emphasis"/>
          <w:i w:val="0"/>
          <w:color w:val="000000"/>
          <w:lang w:val="sr-Cyrl-CS"/>
        </w:rPr>
        <w:t xml:space="preserve"> </w:t>
      </w:r>
      <w:r w:rsidR="008C380B">
        <w:rPr>
          <w:rStyle w:val="Emphasis"/>
          <w:i w:val="0"/>
          <w:color w:val="000000"/>
          <w:lang w:val="sr-Cyrl-CS"/>
        </w:rPr>
        <w:t>Набавка</w:t>
      </w:r>
      <w:r w:rsidR="008C380B" w:rsidRPr="0016569A">
        <w:rPr>
          <w:rStyle w:val="Emphasis"/>
          <w:i w:val="0"/>
          <w:color w:val="000000"/>
          <w:lang w:val="sr-Cyrl-CS"/>
        </w:rPr>
        <w:t xml:space="preserve"> </w:t>
      </w:r>
      <w:proofErr w:type="spellStart"/>
      <w:r w:rsidR="008C380B" w:rsidRPr="009F2C73">
        <w:rPr>
          <w:rStyle w:val="Emphasis"/>
          <w:rFonts w:asciiTheme="majorHAnsi" w:hAnsiTheme="majorHAnsi"/>
          <w:i w:val="0"/>
          <w:color w:val="000000"/>
        </w:rPr>
        <w:t>услуге</w:t>
      </w:r>
      <w:proofErr w:type="spellEnd"/>
      <w:r w:rsidR="008C380B">
        <w:rPr>
          <w:rStyle w:val="Emphasis"/>
          <w:rFonts w:asciiTheme="majorHAnsi" w:hAnsiTheme="majorHAnsi"/>
          <w:i w:val="0"/>
          <w:color w:val="000000"/>
        </w:rPr>
        <w:t xml:space="preserve">- </w:t>
      </w:r>
      <w:r w:rsidR="008C380B">
        <w:rPr>
          <w:rStyle w:val="Emphasis"/>
          <w:rFonts w:asciiTheme="majorHAnsi" w:hAnsiTheme="majorHAnsi"/>
          <w:i w:val="0"/>
          <w:color w:val="000000"/>
          <w:lang/>
        </w:rPr>
        <w:t xml:space="preserve"> </w:t>
      </w:r>
      <w:proofErr w:type="spellStart"/>
      <w:r w:rsidR="008C380B" w:rsidRPr="006B11B1">
        <w:rPr>
          <w:rStyle w:val="Emphasis"/>
          <w:rFonts w:asciiTheme="majorHAnsi" w:hAnsiTheme="majorHAnsi"/>
          <w:i w:val="0"/>
          <w:color w:val="000000"/>
        </w:rPr>
        <w:t>услуга</w:t>
      </w:r>
      <w:proofErr w:type="spellEnd"/>
      <w:r w:rsidR="008C380B">
        <w:rPr>
          <w:rStyle w:val="Emphasis"/>
          <w:rFonts w:asciiTheme="majorHAnsi" w:hAnsiTheme="majorHAnsi"/>
          <w:i w:val="0"/>
          <w:color w:val="000000"/>
        </w:rPr>
        <w:t xml:space="preserve"> </w:t>
      </w:r>
      <w:r w:rsidR="008C380B">
        <w:rPr>
          <w:rStyle w:val="Emphasis"/>
          <w:rFonts w:asciiTheme="majorHAnsi" w:hAnsiTheme="majorHAnsi"/>
          <w:i w:val="0"/>
          <w:color w:val="000000"/>
          <w:lang/>
        </w:rPr>
        <w:t>изношења, утовара, превоза и истовара предмета из објекта РЈ Дом „Дринка Павловић“, ул. Косте Главнића бр. 14, до центр</w:t>
      </w:r>
      <w:r w:rsidR="008C380B">
        <w:rPr>
          <w:rStyle w:val="Emphasis"/>
          <w:rFonts w:asciiTheme="majorHAnsi" w:hAnsiTheme="majorHAnsi"/>
          <w:i w:val="0"/>
          <w:color w:val="000000"/>
        </w:rPr>
        <w:t>a</w:t>
      </w:r>
      <w:r w:rsidR="008C380B">
        <w:rPr>
          <w:rStyle w:val="Emphasis"/>
          <w:rFonts w:asciiTheme="majorHAnsi" w:hAnsiTheme="majorHAnsi"/>
          <w:i w:val="0"/>
          <w:color w:val="000000"/>
          <w:lang/>
        </w:rPr>
        <w:t>лног магацина Центр</w:t>
      </w:r>
      <w:r w:rsidR="008C380B">
        <w:rPr>
          <w:rStyle w:val="Emphasis"/>
          <w:rFonts w:asciiTheme="majorHAnsi" w:hAnsiTheme="majorHAnsi"/>
          <w:i w:val="0"/>
          <w:color w:val="000000"/>
        </w:rPr>
        <w:t>a</w:t>
      </w:r>
      <w:r w:rsidR="008C380B">
        <w:rPr>
          <w:rStyle w:val="Emphasis"/>
          <w:rFonts w:asciiTheme="majorHAnsi" w:hAnsiTheme="majorHAnsi"/>
          <w:i w:val="0"/>
          <w:color w:val="000000"/>
          <w:lang/>
        </w:rPr>
        <w:t xml:space="preserve"> за заштиту одојчади, деце и омладине, Београд</w:t>
      </w:r>
      <w:r w:rsidR="008C380B">
        <w:rPr>
          <w:rStyle w:val="Emphasis"/>
          <w:rFonts w:asciiTheme="majorHAnsi" w:hAnsiTheme="majorHAnsi"/>
          <w:i w:val="0"/>
          <w:color w:val="000000"/>
        </w:rPr>
        <w:t xml:space="preserve"> </w:t>
      </w:r>
      <w:r w:rsidR="008C380B">
        <w:rPr>
          <w:rStyle w:val="Emphasis"/>
          <w:rFonts w:asciiTheme="majorHAnsi" w:hAnsiTheme="majorHAnsi"/>
          <w:i w:val="0"/>
          <w:color w:val="000000"/>
          <w:lang/>
        </w:rPr>
        <w:t>и до градске депоније и из објекта РЈ „Прихватилиште за ургентну заштиту деце и омладине од злостављања и занемаривања“, ул. Браће Јерковић бр. 119, до градске депоније</w:t>
      </w:r>
      <w:r>
        <w:rPr>
          <w:lang w:val="sr-Cyrl-CS"/>
        </w:rPr>
        <w:t xml:space="preserve">, </w:t>
      </w:r>
      <w:r w:rsidRPr="00AE526C">
        <w:rPr>
          <w:lang w:val="sr-Cyrl-CS"/>
        </w:rPr>
        <w:t xml:space="preserve">испуњава </w:t>
      </w:r>
      <w:r>
        <w:rPr>
          <w:lang w:val="sr-Cyrl-CS"/>
        </w:rPr>
        <w:t xml:space="preserve">предвиђене </w:t>
      </w:r>
      <w:r w:rsidRPr="00AE526C">
        <w:rPr>
          <w:lang w:val="sr-Cyrl-CS"/>
        </w:rPr>
        <w:t>услове за предметну набавку, и то:</w:t>
      </w:r>
    </w:p>
    <w:p w:rsidR="000F6346" w:rsidRPr="00AE526C" w:rsidRDefault="000F6346" w:rsidP="000F6346">
      <w:pPr>
        <w:jc w:val="both"/>
        <w:rPr>
          <w:iCs/>
          <w:lang w:val="sr-Cyrl-CS"/>
        </w:rPr>
      </w:pPr>
    </w:p>
    <w:p w:rsidR="000F6346" w:rsidRPr="00B20021" w:rsidRDefault="000F6346" w:rsidP="000F6346">
      <w:pPr>
        <w:pStyle w:val="ListParagraph"/>
        <w:numPr>
          <w:ilvl w:val="0"/>
          <w:numId w:val="22"/>
        </w:numPr>
        <w:suppressAutoHyphens/>
        <w:spacing w:line="100" w:lineRule="atLeast"/>
        <w:jc w:val="both"/>
        <w:rPr>
          <w:iCs/>
        </w:rPr>
      </w:pPr>
      <w:r w:rsidRPr="00B20021">
        <w:rPr>
          <w:iCs/>
          <w:lang w:val="sr-Cyrl-CS"/>
        </w:rPr>
        <w:t>Понуђач је р</w:t>
      </w:r>
      <w:proofErr w:type="spellStart"/>
      <w:r w:rsidRPr="00B20021">
        <w:rPr>
          <w:iCs/>
        </w:rPr>
        <w:t>егистрован</w:t>
      </w:r>
      <w:proofErr w:type="spellEnd"/>
      <w:r w:rsidRPr="00B20021">
        <w:rPr>
          <w:iCs/>
        </w:rPr>
        <w:t xml:space="preserve"> </w:t>
      </w:r>
      <w:proofErr w:type="spellStart"/>
      <w:r w:rsidRPr="00B20021">
        <w:rPr>
          <w:iCs/>
        </w:rPr>
        <w:t>код</w:t>
      </w:r>
      <w:proofErr w:type="spellEnd"/>
      <w:r w:rsidRPr="00B20021">
        <w:rPr>
          <w:iCs/>
        </w:rPr>
        <w:t xml:space="preserve"> </w:t>
      </w:r>
      <w:proofErr w:type="spellStart"/>
      <w:r w:rsidRPr="00B20021">
        <w:rPr>
          <w:iCs/>
        </w:rPr>
        <w:t>надлежног</w:t>
      </w:r>
      <w:proofErr w:type="spellEnd"/>
      <w:r w:rsidRPr="00B20021">
        <w:rPr>
          <w:iCs/>
        </w:rPr>
        <w:t xml:space="preserve"> </w:t>
      </w:r>
      <w:proofErr w:type="spellStart"/>
      <w:r w:rsidRPr="00B20021">
        <w:rPr>
          <w:iCs/>
        </w:rPr>
        <w:t>органа</w:t>
      </w:r>
      <w:proofErr w:type="spellEnd"/>
      <w:r w:rsidRPr="00B20021">
        <w:rPr>
          <w:iCs/>
        </w:rPr>
        <w:t xml:space="preserve">, </w:t>
      </w:r>
      <w:proofErr w:type="spellStart"/>
      <w:r w:rsidRPr="00B20021">
        <w:rPr>
          <w:iCs/>
        </w:rPr>
        <w:t>односно</w:t>
      </w:r>
      <w:proofErr w:type="spellEnd"/>
      <w:r w:rsidRPr="00B20021">
        <w:rPr>
          <w:iCs/>
        </w:rPr>
        <w:t xml:space="preserve"> </w:t>
      </w:r>
      <w:proofErr w:type="spellStart"/>
      <w:r w:rsidRPr="00B20021">
        <w:rPr>
          <w:iCs/>
        </w:rPr>
        <w:t>уписан</w:t>
      </w:r>
      <w:proofErr w:type="spellEnd"/>
      <w:r w:rsidRPr="00B20021">
        <w:rPr>
          <w:iCs/>
        </w:rPr>
        <w:t xml:space="preserve"> у </w:t>
      </w:r>
      <w:proofErr w:type="spellStart"/>
      <w:r w:rsidRPr="00B20021">
        <w:rPr>
          <w:iCs/>
        </w:rPr>
        <w:t>одговарајући</w:t>
      </w:r>
      <w:proofErr w:type="spellEnd"/>
      <w:r w:rsidRPr="00B20021">
        <w:rPr>
          <w:iCs/>
        </w:rPr>
        <w:t xml:space="preserve"> </w:t>
      </w:r>
      <w:proofErr w:type="spellStart"/>
      <w:r w:rsidRPr="00B20021">
        <w:rPr>
          <w:iCs/>
        </w:rPr>
        <w:t>регистар</w:t>
      </w:r>
      <w:proofErr w:type="spellEnd"/>
      <w:r w:rsidRPr="00B20021">
        <w:rPr>
          <w:iCs/>
        </w:rPr>
        <w:t>;</w:t>
      </w:r>
    </w:p>
    <w:p w:rsidR="000F6346" w:rsidRPr="00B20021" w:rsidRDefault="000F6346" w:rsidP="000F6346">
      <w:pPr>
        <w:pStyle w:val="ListParagraph"/>
        <w:suppressAutoHyphens/>
        <w:spacing w:line="100" w:lineRule="atLeast"/>
        <w:ind w:left="1440"/>
        <w:jc w:val="both"/>
        <w:rPr>
          <w:i/>
          <w:lang w:val="sr-Cyrl-CS"/>
        </w:rPr>
      </w:pPr>
    </w:p>
    <w:p w:rsidR="000F6346" w:rsidRPr="00AE526C" w:rsidRDefault="000F6346" w:rsidP="000F6346">
      <w:pPr>
        <w:rPr>
          <w:lang w:val="sr-Cyrl-CS"/>
        </w:rPr>
      </w:pPr>
      <w:r w:rsidRPr="00AE526C">
        <w:rPr>
          <w:lang w:val="sr-Cyrl-CS"/>
        </w:rPr>
        <w:t xml:space="preserve">Место:_____________                                                     </w:t>
      </w:r>
      <w:r w:rsidRPr="00AE526C">
        <w:rPr>
          <w:i/>
          <w:lang w:val="sr-Cyrl-CS"/>
        </w:rPr>
        <w:t>По</w:t>
      </w:r>
      <w:r>
        <w:rPr>
          <w:i/>
        </w:rPr>
        <w:t>н</w:t>
      </w:r>
      <w:r w:rsidRPr="00AE526C">
        <w:rPr>
          <w:i/>
          <w:lang w:val="sr-Cyrl-CS"/>
        </w:rPr>
        <w:t>уђач</w:t>
      </w:r>
      <w:r w:rsidRPr="00AE526C">
        <w:rPr>
          <w:lang w:val="sr-Cyrl-CS"/>
        </w:rPr>
        <w:t>:</w:t>
      </w:r>
    </w:p>
    <w:p w:rsidR="000F6346" w:rsidRPr="00AE526C" w:rsidRDefault="000F6346" w:rsidP="000F6346">
      <w:pPr>
        <w:rPr>
          <w:b/>
          <w:bCs/>
          <w:i/>
          <w:lang w:val="sr-Cyrl-CS"/>
        </w:rPr>
      </w:pPr>
      <w:r w:rsidRPr="00AE526C">
        <w:rPr>
          <w:lang w:val="sr-Cyrl-CS"/>
        </w:rPr>
        <w:t xml:space="preserve">Датум:_____________                         М.П.                     _____________________                                                        </w:t>
      </w:r>
    </w:p>
    <w:p w:rsidR="000F6346" w:rsidRDefault="000F6346" w:rsidP="000F6346">
      <w:pPr>
        <w:jc w:val="both"/>
        <w:rPr>
          <w:b/>
          <w:bCs/>
        </w:rPr>
      </w:pPr>
    </w:p>
    <w:p w:rsidR="000F6346" w:rsidRDefault="000F6346" w:rsidP="000F6346">
      <w:pPr>
        <w:jc w:val="both"/>
        <w:rPr>
          <w:bCs/>
          <w:iCs/>
        </w:rPr>
      </w:pPr>
      <w:proofErr w:type="spellStart"/>
      <w:r w:rsidRPr="00AE526C">
        <w:rPr>
          <w:b/>
          <w:bCs/>
        </w:rPr>
        <w:t>Напомена</w:t>
      </w:r>
      <w:proofErr w:type="spellEnd"/>
      <w:r w:rsidRPr="00AE526C">
        <w:rPr>
          <w:b/>
          <w:bCs/>
        </w:rPr>
        <w:t>:</w:t>
      </w:r>
      <w:r>
        <w:rPr>
          <w:b/>
          <w:bCs/>
        </w:rPr>
        <w:t xml:space="preserve"> </w:t>
      </w:r>
      <w:r w:rsidRPr="00AE526C">
        <w:rPr>
          <w:b/>
          <w:bCs/>
          <w:iCs/>
          <w:u w:val="single"/>
          <w:lang w:val="sr-Cyrl-CS"/>
        </w:rPr>
        <w:t>Уколико понуду подноси група понуђача</w:t>
      </w:r>
      <w:r w:rsidRPr="00AE526C">
        <w:rPr>
          <w:b/>
          <w:bCs/>
          <w:iCs/>
          <w:u w:val="single"/>
        </w:rPr>
        <w:t>,</w:t>
      </w:r>
      <w:r w:rsidRPr="00AE526C">
        <w:rPr>
          <w:bCs/>
          <w:iCs/>
        </w:rPr>
        <w:t xml:space="preserve"> </w:t>
      </w:r>
      <w:proofErr w:type="spellStart"/>
      <w:r w:rsidRPr="00AE526C">
        <w:rPr>
          <w:bCs/>
          <w:iCs/>
        </w:rPr>
        <w:t>Изјава</w:t>
      </w:r>
      <w:proofErr w:type="spellEnd"/>
      <w:r w:rsidRPr="00AE526C">
        <w:rPr>
          <w:bCs/>
          <w:iCs/>
        </w:rPr>
        <w:t xml:space="preserve"> </w:t>
      </w:r>
      <w:proofErr w:type="spellStart"/>
      <w:r w:rsidRPr="00AE526C">
        <w:rPr>
          <w:bCs/>
          <w:iCs/>
        </w:rPr>
        <w:t>мора</w:t>
      </w:r>
      <w:proofErr w:type="spellEnd"/>
      <w:r w:rsidRPr="00AE526C">
        <w:rPr>
          <w:bCs/>
          <w:iCs/>
        </w:rPr>
        <w:t xml:space="preserve"> </w:t>
      </w:r>
      <w:proofErr w:type="spellStart"/>
      <w:r w:rsidRPr="00AE526C">
        <w:rPr>
          <w:bCs/>
          <w:iCs/>
        </w:rPr>
        <w:t>бити</w:t>
      </w:r>
      <w:proofErr w:type="spellEnd"/>
      <w:r w:rsidRPr="00AE526C">
        <w:rPr>
          <w:bCs/>
          <w:iCs/>
        </w:rPr>
        <w:t xml:space="preserve"> </w:t>
      </w:r>
      <w:proofErr w:type="spellStart"/>
      <w:r w:rsidRPr="00AE526C">
        <w:rPr>
          <w:bCs/>
          <w:iCs/>
        </w:rPr>
        <w:t>потписана</w:t>
      </w:r>
      <w:proofErr w:type="spellEnd"/>
      <w:r w:rsidRPr="00AE526C">
        <w:rPr>
          <w:bCs/>
          <w:iCs/>
        </w:rPr>
        <w:t xml:space="preserve"> </w:t>
      </w:r>
      <w:proofErr w:type="spellStart"/>
      <w:r w:rsidRPr="00AE526C">
        <w:rPr>
          <w:bCs/>
          <w:iCs/>
        </w:rPr>
        <w:t>од</w:t>
      </w:r>
      <w:proofErr w:type="spellEnd"/>
      <w:r w:rsidRPr="00AE526C">
        <w:rPr>
          <w:bCs/>
          <w:iCs/>
        </w:rPr>
        <w:t xml:space="preserve"> </w:t>
      </w:r>
      <w:proofErr w:type="spellStart"/>
      <w:r w:rsidRPr="00AE526C">
        <w:rPr>
          <w:bCs/>
          <w:iCs/>
        </w:rPr>
        <w:t>стране</w:t>
      </w:r>
      <w:proofErr w:type="spellEnd"/>
      <w:r w:rsidRPr="00AE526C">
        <w:rPr>
          <w:bCs/>
          <w:iCs/>
        </w:rPr>
        <w:t xml:space="preserve"> </w:t>
      </w:r>
      <w:proofErr w:type="spellStart"/>
      <w:r w:rsidRPr="00AE526C">
        <w:rPr>
          <w:bCs/>
          <w:iCs/>
        </w:rPr>
        <w:t>овлашћеног</w:t>
      </w:r>
      <w:proofErr w:type="spellEnd"/>
      <w:r w:rsidRPr="00AE526C">
        <w:rPr>
          <w:bCs/>
          <w:iCs/>
        </w:rPr>
        <w:t xml:space="preserve"> </w:t>
      </w:r>
      <w:proofErr w:type="spellStart"/>
      <w:r w:rsidRPr="00AE526C">
        <w:rPr>
          <w:bCs/>
          <w:iCs/>
        </w:rPr>
        <w:t>лица</w:t>
      </w:r>
      <w:proofErr w:type="spellEnd"/>
      <w:r w:rsidRPr="00AE526C">
        <w:rPr>
          <w:bCs/>
          <w:iCs/>
        </w:rPr>
        <w:t xml:space="preserve"> </w:t>
      </w:r>
      <w:r w:rsidRPr="00AE526C">
        <w:rPr>
          <w:bCs/>
          <w:iCs/>
          <w:lang w:val="sr-Cyrl-CS"/>
        </w:rPr>
        <w:t>свак</w:t>
      </w:r>
      <w:proofErr w:type="spellStart"/>
      <w:r w:rsidRPr="00AE526C">
        <w:rPr>
          <w:bCs/>
          <w:iCs/>
        </w:rPr>
        <w:t>ог</w:t>
      </w:r>
      <w:proofErr w:type="spellEnd"/>
      <w:r w:rsidRPr="00AE526C">
        <w:rPr>
          <w:bCs/>
          <w:iCs/>
        </w:rPr>
        <w:t xml:space="preserve">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w:t>
      </w:r>
      <w:proofErr w:type="spellStart"/>
      <w:r w:rsidRPr="00AE526C">
        <w:rPr>
          <w:bCs/>
          <w:iCs/>
        </w:rPr>
        <w:t>оверена</w:t>
      </w:r>
      <w:proofErr w:type="spellEnd"/>
      <w:r w:rsidRPr="00AE526C">
        <w:rPr>
          <w:bCs/>
          <w:iCs/>
        </w:rPr>
        <w:t xml:space="preserve"> </w:t>
      </w:r>
      <w:proofErr w:type="spellStart"/>
      <w:r w:rsidRPr="00AE526C">
        <w:rPr>
          <w:bCs/>
          <w:iCs/>
        </w:rPr>
        <w:t>печатом</w:t>
      </w:r>
      <w:proofErr w:type="spellEnd"/>
      <w:r>
        <w:rPr>
          <w:bCs/>
          <w:iCs/>
        </w:rPr>
        <w:t>.</w:t>
      </w: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645DA2" w:rsidRDefault="00645DA2" w:rsidP="000F6346">
      <w:pPr>
        <w:jc w:val="both"/>
        <w:rPr>
          <w:bCs/>
          <w:iCs/>
          <w:lang/>
        </w:rPr>
      </w:pPr>
    </w:p>
    <w:p w:rsidR="008C380B" w:rsidRDefault="008C380B" w:rsidP="000F6346">
      <w:pPr>
        <w:jc w:val="both"/>
        <w:rPr>
          <w:bCs/>
          <w:iCs/>
          <w:lang/>
        </w:rPr>
      </w:pPr>
    </w:p>
    <w:p w:rsidR="008C380B" w:rsidRPr="008C380B" w:rsidRDefault="008C380B" w:rsidP="000F6346">
      <w:pPr>
        <w:jc w:val="both"/>
        <w:rPr>
          <w:bCs/>
          <w:iCs/>
          <w:lang/>
        </w:rPr>
      </w:pPr>
    </w:p>
    <w:p w:rsidR="008C380B" w:rsidRDefault="008C380B" w:rsidP="000F6346">
      <w:pPr>
        <w:ind w:left="4106" w:right="4002"/>
        <w:jc w:val="center"/>
        <w:rPr>
          <w:spacing w:val="2"/>
          <w:lang w:val="sr-Cyrl-CS"/>
        </w:rPr>
      </w:pPr>
    </w:p>
    <w:p w:rsidR="008C380B" w:rsidRDefault="008C380B" w:rsidP="000F6346">
      <w:pPr>
        <w:ind w:left="4106" w:right="4002"/>
        <w:jc w:val="center"/>
        <w:rPr>
          <w:spacing w:val="2"/>
          <w:lang w:val="sr-Cyrl-CS"/>
        </w:rPr>
      </w:pPr>
    </w:p>
    <w:p w:rsidR="008C380B" w:rsidRDefault="008C380B" w:rsidP="000F6346">
      <w:pPr>
        <w:ind w:left="4106" w:right="4002"/>
        <w:jc w:val="center"/>
        <w:rPr>
          <w:spacing w:val="2"/>
          <w:lang w:val="sr-Cyrl-CS"/>
        </w:rPr>
      </w:pPr>
    </w:p>
    <w:p w:rsidR="008C380B" w:rsidRDefault="008C380B" w:rsidP="000F6346">
      <w:pPr>
        <w:ind w:left="4106" w:right="4002"/>
        <w:jc w:val="center"/>
        <w:rPr>
          <w:spacing w:val="2"/>
          <w:lang w:val="sr-Cyrl-CS"/>
        </w:rPr>
      </w:pPr>
    </w:p>
    <w:p w:rsidR="008C380B" w:rsidRDefault="008C380B" w:rsidP="000F6346">
      <w:pPr>
        <w:ind w:left="4106" w:right="4002"/>
        <w:jc w:val="center"/>
        <w:rPr>
          <w:spacing w:val="2"/>
          <w:lang w:val="sr-Cyrl-CS"/>
        </w:rPr>
      </w:pPr>
    </w:p>
    <w:p w:rsidR="008C380B" w:rsidRDefault="008C380B" w:rsidP="000F6346">
      <w:pPr>
        <w:ind w:left="4106" w:right="4002"/>
        <w:jc w:val="center"/>
        <w:rPr>
          <w:spacing w:val="2"/>
          <w:lang w:val="sr-Cyrl-CS"/>
        </w:rPr>
      </w:pPr>
    </w:p>
    <w:p w:rsidR="008C380B" w:rsidRDefault="008C380B" w:rsidP="000F6346">
      <w:pPr>
        <w:ind w:left="4106" w:right="4002"/>
        <w:jc w:val="center"/>
        <w:rPr>
          <w:spacing w:val="2"/>
          <w:lang w:val="sr-Cyrl-CS"/>
        </w:rPr>
      </w:pPr>
    </w:p>
    <w:p w:rsidR="008C380B" w:rsidRDefault="008C380B" w:rsidP="000F6346">
      <w:pPr>
        <w:ind w:left="4106" w:right="4002"/>
        <w:jc w:val="center"/>
        <w:rPr>
          <w:spacing w:val="2"/>
          <w:lang w:val="sr-Cyrl-CS"/>
        </w:rPr>
      </w:pPr>
    </w:p>
    <w:p w:rsidR="008C380B" w:rsidRDefault="008C380B" w:rsidP="000F6346">
      <w:pPr>
        <w:ind w:left="4106" w:right="4002"/>
        <w:jc w:val="center"/>
        <w:rPr>
          <w:spacing w:val="2"/>
          <w:lang w:val="sr-Cyrl-CS"/>
        </w:rPr>
      </w:pPr>
    </w:p>
    <w:p w:rsidR="008C380B" w:rsidRDefault="008C380B" w:rsidP="000F6346">
      <w:pPr>
        <w:ind w:left="4106" w:right="4002"/>
        <w:jc w:val="center"/>
        <w:rPr>
          <w:spacing w:val="2"/>
          <w:lang w:val="sr-Cyrl-CS"/>
        </w:rPr>
      </w:pPr>
    </w:p>
    <w:p w:rsidR="008C380B" w:rsidRDefault="008C380B" w:rsidP="000F6346">
      <w:pPr>
        <w:ind w:left="4106" w:right="4002"/>
        <w:jc w:val="center"/>
        <w:rPr>
          <w:spacing w:val="2"/>
          <w:lang w:val="sr-Cyrl-CS"/>
        </w:rPr>
      </w:pPr>
    </w:p>
    <w:p w:rsidR="008C380B" w:rsidRDefault="008C380B" w:rsidP="000F6346">
      <w:pPr>
        <w:ind w:left="4106" w:right="4002"/>
        <w:jc w:val="center"/>
        <w:rPr>
          <w:spacing w:val="2"/>
          <w:lang w:val="sr-Cyrl-CS"/>
        </w:rPr>
      </w:pPr>
    </w:p>
    <w:p w:rsidR="000F6346" w:rsidRPr="00AE526C" w:rsidRDefault="000F6346" w:rsidP="000F6346">
      <w:pPr>
        <w:ind w:left="4106" w:right="4002"/>
        <w:jc w:val="center"/>
        <w:rPr>
          <w:lang w:val="sr-Cyrl-CS"/>
        </w:rPr>
      </w:pPr>
      <w:r>
        <w:rPr>
          <w:spacing w:val="2"/>
          <w:lang w:val="sr-Cyrl-CS"/>
        </w:rPr>
        <w:lastRenderedPageBreak/>
        <w:t>И</w:t>
      </w:r>
      <w:r w:rsidRPr="00AE526C">
        <w:rPr>
          <w:spacing w:val="2"/>
          <w:lang w:val="sr-Cyrl-CS"/>
        </w:rPr>
        <w:t>З</w:t>
      </w:r>
      <w:r w:rsidRPr="00AE526C">
        <w:rPr>
          <w:spacing w:val="-2"/>
          <w:lang w:val="sr-Cyrl-CS"/>
        </w:rPr>
        <w:t>Ј</w:t>
      </w:r>
      <w:r w:rsidRPr="00AE526C">
        <w:rPr>
          <w:lang w:val="sr-Cyrl-CS"/>
        </w:rPr>
        <w:t>АВА</w:t>
      </w:r>
    </w:p>
    <w:p w:rsidR="000F6346" w:rsidRPr="00AE526C" w:rsidRDefault="000F6346" w:rsidP="000F6346">
      <w:pPr>
        <w:spacing w:before="9"/>
        <w:rPr>
          <w:lang w:val="sr-Cyrl-CS"/>
        </w:rPr>
      </w:pPr>
    </w:p>
    <w:p w:rsidR="000F6346" w:rsidRPr="00AE526C" w:rsidRDefault="000F6346" w:rsidP="000F6346">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Pr="00AE526C">
        <w:rPr>
          <w:lang w:val="sr-Cyrl-CS"/>
        </w:rPr>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Pr>
          <w:lang w:val="sr-Cyrl-CS"/>
        </w:rPr>
        <w:t xml:space="preserve"> </w:t>
      </w:r>
      <w:r w:rsidRPr="00AE526C">
        <w:rPr>
          <w:lang w:val="sr-Cyrl-CS"/>
        </w:rPr>
        <w:t>о</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1"/>
          <w:lang w:val="sr-Cyrl-CS"/>
        </w:rPr>
        <w:t>н</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Pr>
          <w:lang w:val="sr-Cyrl-CS"/>
        </w:rPr>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lang w:val="sr-Cyrl-CS"/>
        </w:rPr>
        <w:t>да,</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proofErr w:type="spellStart"/>
      <w:r>
        <w:rPr>
          <w:spacing w:val="-1"/>
        </w:rPr>
        <w:t>нам</w:t>
      </w:r>
      <w:proofErr w:type="spellEnd"/>
      <w:r>
        <w:rPr>
          <w:spacing w:val="-1"/>
        </w:rPr>
        <w:t xml:space="preserve"> </w:t>
      </w:r>
      <w:proofErr w:type="spellStart"/>
      <w:r w:rsidRPr="003E10A7">
        <w:rPr>
          <w:spacing w:val="1"/>
        </w:rPr>
        <w:t>н</w:t>
      </w:r>
      <w:r w:rsidRPr="003E10A7">
        <w:rPr>
          <w:spacing w:val="-1"/>
        </w:rPr>
        <w:t>и</w:t>
      </w:r>
      <w:r w:rsidRPr="003E10A7">
        <w:t>је</w:t>
      </w:r>
      <w:proofErr w:type="spellEnd"/>
      <w:r>
        <w:rPr>
          <w:lang w:val="sr-Cyrl-CS"/>
        </w:rPr>
        <w:t xml:space="preserve"> </w:t>
      </w:r>
      <w:proofErr w:type="spellStart"/>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proofErr w:type="spellEnd"/>
      <w:r>
        <w:rPr>
          <w:lang w:val="sr-Cyrl-CS"/>
        </w:rPr>
        <w:t xml:space="preserve"> </w:t>
      </w:r>
      <w:proofErr w:type="spellStart"/>
      <w:r w:rsidRPr="003E10A7">
        <w:rPr>
          <w:spacing w:val="-1"/>
        </w:rPr>
        <w:t>ме</w:t>
      </w:r>
      <w:r w:rsidRPr="003E10A7">
        <w:t>ра</w:t>
      </w:r>
      <w:proofErr w:type="spellEnd"/>
      <w:r>
        <w:rPr>
          <w:lang w:val="sr-Cyrl-CS"/>
        </w:rPr>
        <w:t xml:space="preserve"> </w:t>
      </w:r>
      <w:proofErr w:type="spellStart"/>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proofErr w:type="spellEnd"/>
      <w:r>
        <w:rPr>
          <w:lang w:val="sr-Cyrl-CS"/>
        </w:rPr>
        <w:t xml:space="preserve"> </w:t>
      </w:r>
      <w:proofErr w:type="spellStart"/>
      <w:r w:rsidRPr="003E10A7">
        <w:t>об</w:t>
      </w:r>
      <w:r w:rsidRPr="003E10A7">
        <w:rPr>
          <w:spacing w:val="-1"/>
        </w:rPr>
        <w:t>а</w:t>
      </w:r>
      <w:r w:rsidRPr="003E10A7">
        <w:t>вља</w:t>
      </w:r>
      <w:r w:rsidRPr="003E10A7">
        <w:rPr>
          <w:spacing w:val="-1"/>
        </w:rPr>
        <w:t>њ</w:t>
      </w:r>
      <w:r w:rsidRPr="003E10A7">
        <w:t>а</w:t>
      </w:r>
      <w:proofErr w:type="spellEnd"/>
      <w:r>
        <w:rPr>
          <w:lang w:val="sr-Cyrl-CS"/>
        </w:rPr>
        <w:t xml:space="preserve"> </w:t>
      </w:r>
      <w:proofErr w:type="spellStart"/>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proofErr w:type="spellEnd"/>
      <w:r>
        <w:rPr>
          <w:lang w:val="sr-Cyrl-CS"/>
        </w:rPr>
        <w:t xml:space="preserve"> </w:t>
      </w:r>
      <w:proofErr w:type="spellStart"/>
      <w:r w:rsidRPr="003E10A7">
        <w:rPr>
          <w:spacing w:val="1"/>
        </w:rPr>
        <w:t>к</w:t>
      </w:r>
      <w:r w:rsidRPr="003E10A7">
        <w:rPr>
          <w:spacing w:val="-2"/>
        </w:rPr>
        <w:t>о</w:t>
      </w:r>
      <w:r w:rsidRPr="003E10A7">
        <w:t>ја</w:t>
      </w:r>
      <w:proofErr w:type="spellEnd"/>
      <w:r>
        <w:rPr>
          <w:lang w:val="sr-Cyrl-CS"/>
        </w:rPr>
        <w:t xml:space="preserve"> </w:t>
      </w:r>
      <w:proofErr w:type="spellStart"/>
      <w:r w:rsidRPr="003E10A7">
        <w:t>је</w:t>
      </w:r>
      <w:proofErr w:type="spellEnd"/>
      <w:r>
        <w:rPr>
          <w:lang w:val="sr-Cyrl-CS"/>
        </w:rPr>
        <w:t xml:space="preserve"> </w:t>
      </w:r>
      <w:proofErr w:type="spellStart"/>
      <w:r w:rsidRPr="003E10A7">
        <w:rPr>
          <w:spacing w:val="1"/>
        </w:rPr>
        <w:t>н</w:t>
      </w:r>
      <w:r w:rsidRPr="003E10A7">
        <w:t>а</w:t>
      </w:r>
      <w:proofErr w:type="spellEnd"/>
      <w:r>
        <w:rPr>
          <w:lang w:val="sr-Cyrl-CS"/>
        </w:rPr>
        <w:t xml:space="preserve"> </w:t>
      </w:r>
      <w:proofErr w:type="spellStart"/>
      <w:r w:rsidRPr="003E10A7">
        <w:rPr>
          <w:spacing w:val="-1"/>
        </w:rPr>
        <w:t>с</w:t>
      </w:r>
      <w:r w:rsidRPr="003E10A7">
        <w:rPr>
          <w:spacing w:val="1"/>
        </w:rPr>
        <w:t>н</w:t>
      </w:r>
      <w:r w:rsidRPr="003E10A7">
        <w:rPr>
          <w:spacing w:val="-1"/>
        </w:rPr>
        <w:t>а</w:t>
      </w:r>
      <w:r w:rsidRPr="003E10A7">
        <w:rPr>
          <w:spacing w:val="1"/>
        </w:rPr>
        <w:t>з</w:t>
      </w:r>
      <w:r w:rsidRPr="003E10A7">
        <w:t>и</w:t>
      </w:r>
      <w:proofErr w:type="spellEnd"/>
      <w:r>
        <w:rPr>
          <w:lang w:val="sr-Cyrl-CS"/>
        </w:rPr>
        <w:t xml:space="preserve"> </w:t>
      </w:r>
      <w:r w:rsidRPr="003E10A7">
        <w:t xml:space="preserve">у </w:t>
      </w:r>
      <w:proofErr w:type="spellStart"/>
      <w:r w:rsidRPr="003E10A7">
        <w:t>вр</w:t>
      </w:r>
      <w:r w:rsidRPr="003E10A7">
        <w:rPr>
          <w:spacing w:val="-1"/>
        </w:rPr>
        <w:t>е</w:t>
      </w:r>
      <w:r w:rsidRPr="003E10A7">
        <w:rPr>
          <w:spacing w:val="1"/>
        </w:rPr>
        <w:t>м</w:t>
      </w:r>
      <w:r w:rsidRPr="003E10A7">
        <w:t>е</w:t>
      </w:r>
      <w:proofErr w:type="spellEnd"/>
      <w:r w:rsidRPr="003E10A7">
        <w:t xml:space="preserve"> </w:t>
      </w:r>
      <w:proofErr w:type="spellStart"/>
      <w:r w:rsidRPr="003E10A7">
        <w:rPr>
          <w:spacing w:val="1"/>
        </w:rPr>
        <w:t>п</w:t>
      </w:r>
      <w:r w:rsidRPr="003E10A7">
        <w:t>од</w:t>
      </w:r>
      <w:r w:rsidRPr="003E10A7">
        <w:rPr>
          <w:spacing w:val="1"/>
        </w:rPr>
        <w:t>н</w:t>
      </w:r>
      <w:r w:rsidRPr="003E10A7">
        <w:t>ош</w:t>
      </w:r>
      <w:r w:rsidRPr="003E10A7">
        <w:rPr>
          <w:spacing w:val="-1"/>
        </w:rPr>
        <w:t>е</w:t>
      </w:r>
      <w:r>
        <w:t>ња</w:t>
      </w:r>
      <w:proofErr w:type="spellEnd"/>
      <w:r>
        <w:rPr>
          <w:lang w:val="sr-Cyrl-CS"/>
        </w:rPr>
        <w:t xml:space="preserve"> </w:t>
      </w:r>
      <w:proofErr w:type="spellStart"/>
      <w:r w:rsidRPr="003E10A7">
        <w:rPr>
          <w:spacing w:val="1"/>
        </w:rPr>
        <w:t>п</w:t>
      </w:r>
      <w:r w:rsidRPr="003E10A7">
        <w:t>о</w:t>
      </w:r>
      <w:r w:rsidRPr="003E10A7">
        <w:rPr>
          <w:spacing w:val="3"/>
        </w:rPr>
        <w:t>н</w:t>
      </w:r>
      <w:r w:rsidRPr="003E10A7">
        <w:rPr>
          <w:spacing w:val="-7"/>
        </w:rPr>
        <w:t>у</w:t>
      </w:r>
      <w:r w:rsidRPr="003E10A7">
        <w:t>д</w:t>
      </w:r>
      <w:r>
        <w:rPr>
          <w:spacing w:val="2"/>
        </w:rPr>
        <w:t>е</w:t>
      </w:r>
      <w:proofErr w:type="spellEnd"/>
      <w:r>
        <w:t>.</w:t>
      </w:r>
    </w:p>
    <w:p w:rsidR="000F6346" w:rsidRPr="00AE526C" w:rsidRDefault="000F6346" w:rsidP="000F6346">
      <w:pPr>
        <w:rPr>
          <w:lang w:val="sr-Cyrl-CS"/>
        </w:rPr>
      </w:pPr>
    </w:p>
    <w:p w:rsidR="000F6346" w:rsidRPr="00AE526C" w:rsidRDefault="000F6346" w:rsidP="000F6346">
      <w:pPr>
        <w:spacing w:before="18"/>
        <w:rPr>
          <w:lang w:val="sr-Cyrl-CS"/>
        </w:rPr>
      </w:pPr>
    </w:p>
    <w:p w:rsidR="000F6346" w:rsidRPr="00AE526C" w:rsidRDefault="000F6346" w:rsidP="000F6346">
      <w:pPr>
        <w:ind w:right="70"/>
        <w:rPr>
          <w:lang w:val="sr-Cyrl-CS"/>
        </w:rPr>
      </w:pPr>
      <w:r>
        <w:rPr>
          <w:position w:val="-1"/>
          <w:lang w:val="en-GB"/>
        </w:rPr>
        <w:t xml:space="preserve">                    </w:t>
      </w:r>
      <w:r w:rsidRPr="00AE526C">
        <w:rPr>
          <w:position w:val="-1"/>
          <w:lang w:val="sr-Cyrl-CS"/>
        </w:rPr>
        <w:t>М</w:t>
      </w:r>
      <w:r w:rsidRPr="00AE526C">
        <w:rPr>
          <w:spacing w:val="1"/>
          <w:position w:val="-1"/>
          <w:lang w:val="sr-Cyrl-CS"/>
        </w:rPr>
        <w:t>е</w:t>
      </w:r>
      <w:r w:rsidRPr="00AE526C">
        <w:rPr>
          <w:position w:val="-1"/>
          <w:lang w:val="sr-Cyrl-CS"/>
        </w:rPr>
        <w:t>сто и</w:t>
      </w:r>
      <w:r>
        <w:rPr>
          <w:position w:val="-1"/>
          <w:lang w:val="sr-Cyrl-CS"/>
        </w:rPr>
        <w:t xml:space="preserve"> </w:t>
      </w:r>
      <w:r w:rsidRPr="00AE526C">
        <w:rPr>
          <w:position w:val="-1"/>
          <w:lang w:val="sr-Cyrl-CS"/>
        </w:rPr>
        <w:t>д</w:t>
      </w:r>
      <w:r w:rsidRPr="00AE526C">
        <w:rPr>
          <w:spacing w:val="1"/>
          <w:position w:val="-1"/>
          <w:lang w:val="sr-Cyrl-CS"/>
        </w:rPr>
        <w:t>а</w:t>
      </w:r>
      <w:r w:rsidRPr="00AE526C">
        <w:rPr>
          <w:position w:val="-1"/>
          <w:lang w:val="sr-Cyrl-CS"/>
        </w:rPr>
        <w:t>т</w:t>
      </w:r>
      <w:r w:rsidRPr="00AE526C">
        <w:rPr>
          <w:spacing w:val="-3"/>
          <w:position w:val="-1"/>
          <w:lang w:val="sr-Cyrl-CS"/>
        </w:rPr>
        <w:t>у</w:t>
      </w:r>
      <w:r w:rsidRPr="00AE526C">
        <w:rPr>
          <w:position w:val="-1"/>
          <w:lang w:val="sr-Cyrl-CS"/>
        </w:rPr>
        <w:t xml:space="preserve">м:                                       </w:t>
      </w:r>
      <w:r>
        <w:rPr>
          <w:position w:val="-1"/>
          <w:lang w:val="sr-Cyrl-CS"/>
        </w:rPr>
        <w:t xml:space="preserve">                       </w:t>
      </w:r>
      <w:r w:rsidRPr="00AE526C">
        <w:rPr>
          <w:position w:val="-1"/>
          <w:lang w:val="sr-Cyrl-CS"/>
        </w:rPr>
        <w:t xml:space="preserve">      </w:t>
      </w:r>
      <w:r w:rsidRPr="00AE526C">
        <w:rPr>
          <w:spacing w:val="-1"/>
          <w:position w:val="-1"/>
          <w:lang w:val="sr-Cyrl-CS"/>
        </w:rPr>
        <w:t>Ов</w:t>
      </w:r>
      <w:r w:rsidRPr="00AE526C">
        <w:rPr>
          <w:position w:val="-1"/>
          <w:lang w:val="sr-Cyrl-CS"/>
        </w:rPr>
        <w:t>ла</w:t>
      </w:r>
      <w:r w:rsidRPr="00AE526C">
        <w:rPr>
          <w:spacing w:val="1"/>
          <w:position w:val="-1"/>
          <w:lang w:val="sr-Cyrl-CS"/>
        </w:rPr>
        <w:t>ш</w:t>
      </w:r>
      <w:r w:rsidRPr="00AE526C">
        <w:rPr>
          <w:position w:val="-1"/>
          <w:lang w:val="sr-Cyrl-CS"/>
        </w:rPr>
        <w:t>ћено ли</w:t>
      </w:r>
      <w:r w:rsidRPr="00AE526C">
        <w:rPr>
          <w:spacing w:val="-3"/>
          <w:position w:val="-1"/>
          <w:lang w:val="sr-Cyrl-CS"/>
        </w:rPr>
        <w:t>ц</w:t>
      </w:r>
      <w:r w:rsidRPr="00AE526C">
        <w:rPr>
          <w:position w:val="-1"/>
          <w:lang w:val="sr-Cyrl-CS"/>
        </w:rPr>
        <w:t>е</w:t>
      </w:r>
    </w:p>
    <w:p w:rsidR="000F6346" w:rsidRPr="00AE526C" w:rsidRDefault="000F6346" w:rsidP="000F6346">
      <w:pPr>
        <w:spacing w:before="6"/>
        <w:rPr>
          <w:lang w:val="sr-Cyrl-CS"/>
        </w:rPr>
      </w:pPr>
    </w:p>
    <w:p w:rsidR="000F6346" w:rsidRPr="00AE526C" w:rsidRDefault="00B4667B" w:rsidP="000F6346">
      <w:pPr>
        <w:tabs>
          <w:tab w:val="left" w:pos="9040"/>
        </w:tabs>
        <w:ind w:left="5040"/>
        <w:rPr>
          <w:u w:val="single" w:color="000000"/>
          <w:lang w:val="sr-Cyrl-CS"/>
        </w:rPr>
      </w:pPr>
      <w:r w:rsidRPr="00B4667B">
        <w:rPr>
          <w:noProof/>
        </w:rPr>
        <w:pict>
          <v:group id="Group 8" o:spid="_x0000_s1026"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0F6346" w:rsidRPr="00AE526C">
        <w:rPr>
          <w:lang w:val="sr-Cyrl-CS"/>
        </w:rPr>
        <w:t xml:space="preserve">М.П.       </w:t>
      </w:r>
      <w:r w:rsidR="000F6346" w:rsidRPr="00AE526C">
        <w:rPr>
          <w:u w:val="single" w:color="000000"/>
          <w:lang w:val="sr-Cyrl-CS"/>
        </w:rPr>
        <w:tab/>
      </w:r>
    </w:p>
    <w:p w:rsidR="000F6346" w:rsidRPr="00AE526C" w:rsidRDefault="000F6346" w:rsidP="000F6346">
      <w:pPr>
        <w:tabs>
          <w:tab w:val="left" w:pos="9040"/>
        </w:tabs>
        <w:spacing w:before="32"/>
        <w:ind w:left="5040"/>
        <w:rPr>
          <w:u w:val="single" w:color="000000"/>
          <w:lang w:val="sr-Cyrl-CS"/>
        </w:rPr>
      </w:pPr>
    </w:p>
    <w:p w:rsidR="000F6346" w:rsidRDefault="000F6346" w:rsidP="000F6346">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F6346" w:rsidRDefault="000F6346"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Pr="00FA3128" w:rsidRDefault="00484823" w:rsidP="00FA3128">
      <w:pPr>
        <w:tabs>
          <w:tab w:val="left" w:pos="3369"/>
          <w:tab w:val="center" w:pos="5207"/>
        </w:tabs>
        <w:ind w:left="810"/>
        <w:rPr>
          <w:b/>
          <w:highlight w:val="lightGray"/>
        </w:rPr>
      </w:pPr>
    </w:p>
    <w:p w:rsidR="0094659D" w:rsidRDefault="0094659D" w:rsidP="00FA3128">
      <w:pPr>
        <w:shd w:val="clear" w:color="auto" w:fill="FFFFFF" w:themeFill="background1"/>
        <w:tabs>
          <w:tab w:val="left" w:pos="3369"/>
          <w:tab w:val="center" w:pos="5207"/>
        </w:tabs>
        <w:jc w:val="center"/>
        <w:rPr>
          <w:b/>
          <w:color w:val="000000" w:themeColor="text1"/>
          <w:lang w:val="sr-Cyrl-CS"/>
        </w:rPr>
      </w:pPr>
    </w:p>
    <w:p w:rsidR="008C380B" w:rsidRDefault="008C380B" w:rsidP="00FA3128">
      <w:pPr>
        <w:shd w:val="clear" w:color="auto" w:fill="FFFFFF" w:themeFill="background1"/>
        <w:tabs>
          <w:tab w:val="left" w:pos="3369"/>
          <w:tab w:val="center" w:pos="5207"/>
        </w:tabs>
        <w:jc w:val="center"/>
        <w:rPr>
          <w:b/>
          <w:color w:val="000000" w:themeColor="text1"/>
          <w:lang w:val="sr-Cyrl-CS"/>
        </w:rPr>
      </w:pPr>
    </w:p>
    <w:p w:rsidR="008C380B" w:rsidRDefault="008C380B" w:rsidP="00FA3128">
      <w:pPr>
        <w:shd w:val="clear" w:color="auto" w:fill="FFFFFF" w:themeFill="background1"/>
        <w:tabs>
          <w:tab w:val="left" w:pos="3369"/>
          <w:tab w:val="center" w:pos="5207"/>
        </w:tabs>
        <w:jc w:val="center"/>
        <w:rPr>
          <w:b/>
          <w:color w:val="000000" w:themeColor="text1"/>
          <w:lang w:val="sr-Cyrl-CS"/>
        </w:rPr>
      </w:pPr>
    </w:p>
    <w:p w:rsidR="00FA3128" w:rsidRPr="00FA3128" w:rsidRDefault="00FA3128" w:rsidP="00FA3128">
      <w:pPr>
        <w:shd w:val="clear" w:color="auto" w:fill="FFFFFF" w:themeFill="background1"/>
        <w:tabs>
          <w:tab w:val="left" w:pos="3369"/>
          <w:tab w:val="center" w:pos="5207"/>
        </w:tabs>
        <w:jc w:val="center"/>
        <w:rPr>
          <w:b/>
          <w:color w:val="000000" w:themeColor="text1"/>
          <w:lang w:val="sr-Cyrl-CS"/>
        </w:rPr>
      </w:pPr>
      <w:r w:rsidRPr="00FA3128">
        <w:rPr>
          <w:b/>
          <w:color w:val="000000" w:themeColor="text1"/>
          <w:lang w:val="sr-Cyrl-CS"/>
        </w:rPr>
        <w:t>МОДЕЛ УГОВОРА</w:t>
      </w:r>
    </w:p>
    <w:p w:rsidR="00FA3128" w:rsidRPr="00A1254B" w:rsidRDefault="00FA3128" w:rsidP="00FA3128">
      <w:pPr>
        <w:ind w:left="810"/>
        <w:rPr>
          <w:b/>
          <w:highlight w:val="lightGray"/>
          <w:lang w:val="sr-Cyrl-CS"/>
        </w:rPr>
      </w:pPr>
    </w:p>
    <w:p w:rsidR="00FA3128" w:rsidRDefault="00FA3128" w:rsidP="00FA3128">
      <w:pPr>
        <w:jc w:val="center"/>
        <w:rPr>
          <w:b/>
          <w:lang w:val="sr-Cyrl-CS"/>
        </w:rPr>
      </w:pPr>
      <w:r w:rsidRPr="00A1254B">
        <w:rPr>
          <w:b/>
          <w:lang w:val="sr-Cyrl-CS"/>
        </w:rPr>
        <w:t>УГОВОР О ПРУЖАЊУ УСЛУГА</w:t>
      </w:r>
    </w:p>
    <w:p w:rsidR="0094659D" w:rsidRPr="00AC45C9" w:rsidRDefault="00FA3128" w:rsidP="0094659D">
      <w:pPr>
        <w:jc w:val="both"/>
        <w:rPr>
          <w:rStyle w:val="Emphasis"/>
          <w:rFonts w:asciiTheme="majorHAnsi" w:hAnsiTheme="majorHAnsi"/>
          <w:i w:val="0"/>
          <w:color w:val="000000"/>
        </w:rPr>
      </w:pPr>
      <w:r>
        <w:rPr>
          <w:rStyle w:val="Emphasis"/>
          <w:i w:val="0"/>
          <w:color w:val="000000"/>
          <w:lang w:val="sr-Cyrl-CS"/>
        </w:rPr>
        <w:t xml:space="preserve">           </w:t>
      </w:r>
      <w:r w:rsidR="000059FF">
        <w:rPr>
          <w:rStyle w:val="Emphasis"/>
          <w:i w:val="0"/>
          <w:color w:val="000000"/>
          <w:lang w:val="sr-Cyrl-CS"/>
        </w:rPr>
        <w:t>Н</w:t>
      </w:r>
      <w:r w:rsidRPr="00D669D6">
        <w:rPr>
          <w:rStyle w:val="Emphasis"/>
          <w:i w:val="0"/>
          <w:color w:val="000000"/>
          <w:lang w:val="sr-Cyrl-CS"/>
        </w:rPr>
        <w:t>абавка</w:t>
      </w:r>
      <w:r w:rsidRPr="008A5669">
        <w:rPr>
          <w:rStyle w:val="Emphasis"/>
          <w:color w:val="000000"/>
          <w:lang w:val="sr-Cyrl-CS"/>
        </w:rPr>
        <w:t xml:space="preserve">  </w:t>
      </w:r>
      <w:proofErr w:type="spellStart"/>
      <w:r>
        <w:rPr>
          <w:rStyle w:val="Emphasis"/>
          <w:i w:val="0"/>
          <w:color w:val="000000"/>
        </w:rPr>
        <w:t>услуге</w:t>
      </w:r>
      <w:proofErr w:type="spellEnd"/>
      <w:r w:rsidR="000059FF">
        <w:rPr>
          <w:rStyle w:val="Emphasis"/>
          <w:i w:val="0"/>
          <w:color w:val="000000"/>
        </w:rPr>
        <w:t xml:space="preserve">- </w:t>
      </w:r>
      <w:proofErr w:type="spellStart"/>
      <w:r w:rsidR="008C380B" w:rsidRPr="008C380B">
        <w:rPr>
          <w:rStyle w:val="Emphasis"/>
          <w:rFonts w:asciiTheme="majorHAnsi" w:hAnsiTheme="majorHAnsi"/>
          <w:i w:val="0"/>
          <w:color w:val="000000"/>
        </w:rPr>
        <w:t>услуга</w:t>
      </w:r>
      <w:proofErr w:type="spellEnd"/>
      <w:r w:rsidR="008C380B">
        <w:rPr>
          <w:rStyle w:val="Emphasis"/>
          <w:rFonts w:asciiTheme="majorHAnsi" w:hAnsiTheme="majorHAnsi"/>
          <w:i w:val="0"/>
          <w:color w:val="000000"/>
        </w:rPr>
        <w:t xml:space="preserve"> </w:t>
      </w:r>
      <w:r w:rsidR="008C380B">
        <w:rPr>
          <w:rStyle w:val="Emphasis"/>
          <w:rFonts w:asciiTheme="majorHAnsi" w:hAnsiTheme="majorHAnsi"/>
          <w:i w:val="0"/>
          <w:color w:val="000000"/>
          <w:lang/>
        </w:rPr>
        <w:t>изношења, утовара, превоза и истовара предмета из објекта РЈ Дом „Дринка Павловић“, ул. Косте Главнића бр. 14, до центр</w:t>
      </w:r>
      <w:r w:rsidR="008C380B">
        <w:rPr>
          <w:rStyle w:val="Emphasis"/>
          <w:rFonts w:asciiTheme="majorHAnsi" w:hAnsiTheme="majorHAnsi"/>
          <w:i w:val="0"/>
          <w:color w:val="000000"/>
        </w:rPr>
        <w:t>a</w:t>
      </w:r>
      <w:r w:rsidR="008C380B">
        <w:rPr>
          <w:rStyle w:val="Emphasis"/>
          <w:rFonts w:asciiTheme="majorHAnsi" w:hAnsiTheme="majorHAnsi"/>
          <w:i w:val="0"/>
          <w:color w:val="000000"/>
          <w:lang/>
        </w:rPr>
        <w:t>лног магацина Центр</w:t>
      </w:r>
      <w:r w:rsidR="008C380B">
        <w:rPr>
          <w:rStyle w:val="Emphasis"/>
          <w:rFonts w:asciiTheme="majorHAnsi" w:hAnsiTheme="majorHAnsi"/>
          <w:i w:val="0"/>
          <w:color w:val="000000"/>
        </w:rPr>
        <w:t>a</w:t>
      </w:r>
      <w:r w:rsidR="008C380B">
        <w:rPr>
          <w:rStyle w:val="Emphasis"/>
          <w:rFonts w:asciiTheme="majorHAnsi" w:hAnsiTheme="majorHAnsi"/>
          <w:i w:val="0"/>
          <w:color w:val="000000"/>
          <w:lang/>
        </w:rPr>
        <w:t xml:space="preserve"> за заштиту одојчади, деце и омладине, Београд</w:t>
      </w:r>
      <w:r w:rsidR="008C380B">
        <w:rPr>
          <w:rStyle w:val="Emphasis"/>
          <w:rFonts w:asciiTheme="majorHAnsi" w:hAnsiTheme="majorHAnsi"/>
          <w:i w:val="0"/>
          <w:color w:val="000000"/>
        </w:rPr>
        <w:t xml:space="preserve"> </w:t>
      </w:r>
      <w:r w:rsidR="008C380B">
        <w:rPr>
          <w:rStyle w:val="Emphasis"/>
          <w:rFonts w:asciiTheme="majorHAnsi" w:hAnsiTheme="majorHAnsi"/>
          <w:i w:val="0"/>
          <w:color w:val="000000"/>
          <w:lang/>
        </w:rPr>
        <w:t>и до градске депоније и из објекта РЈ „Прихватилиште за ургентну заштиту деце и омладине од злостављања и занемаривања“, ул. Браће Јерковић бр. 119, до градске депоније.</w:t>
      </w:r>
    </w:p>
    <w:p w:rsidR="00FA3128" w:rsidRPr="002676AD" w:rsidRDefault="00FA3128" w:rsidP="0094659D">
      <w:pPr>
        <w:jc w:val="both"/>
        <w:rPr>
          <w:b/>
          <w:i/>
        </w:rPr>
      </w:pPr>
    </w:p>
    <w:p w:rsidR="00FA3128" w:rsidRDefault="00FA3128" w:rsidP="00FA3128">
      <w:pPr>
        <w:jc w:val="both"/>
        <w:rPr>
          <w:b/>
          <w:i/>
        </w:rPr>
      </w:pPr>
      <w:r w:rsidRPr="00A1254B">
        <w:rPr>
          <w:b/>
          <w:lang w:val="sr-Cyrl-CS"/>
        </w:rPr>
        <w:tab/>
      </w:r>
      <w:r w:rsidRPr="00A1254B">
        <w:rPr>
          <w:b/>
          <w:i/>
          <w:lang w:val="sr-Cyrl-CS"/>
        </w:rPr>
        <w:t>Закључен између уговорних страна:</w:t>
      </w:r>
    </w:p>
    <w:p w:rsidR="00FA3128" w:rsidRPr="00525BBB" w:rsidRDefault="00FA3128" w:rsidP="00FA3128">
      <w:pPr>
        <w:jc w:val="both"/>
        <w:rPr>
          <w:b/>
          <w:i/>
        </w:rPr>
      </w:pPr>
    </w:p>
    <w:p w:rsidR="00FA3128" w:rsidRPr="00A1254B" w:rsidRDefault="00FA3128" w:rsidP="003019BD">
      <w:pPr>
        <w:jc w:val="both"/>
        <w:rPr>
          <w:lang w:val="sr-Cyrl-CS"/>
        </w:rPr>
      </w:pPr>
      <w:r w:rsidRPr="00A1254B">
        <w:rPr>
          <w:b/>
          <w:lang w:val="sr-Cyrl-CS"/>
        </w:rPr>
        <w:t>1. "Центар за заштиту одојчади, деце и омладине"</w:t>
      </w:r>
      <w:r w:rsidR="003019BD">
        <w:rPr>
          <w:lang w:val="sr-Cyrl-CS"/>
        </w:rPr>
        <w:t>, са седиштем у Београду</w:t>
      </w:r>
      <w:r w:rsidRPr="00A1254B">
        <w:rPr>
          <w:lang w:val="sr-Cyrl-CS"/>
        </w:rPr>
        <w:t xml:space="preserve">, </w:t>
      </w:r>
      <w:r w:rsidR="003019BD">
        <w:rPr>
          <w:lang w:val="sr-Cyrl-CS"/>
        </w:rPr>
        <w:t xml:space="preserve">ул. </w:t>
      </w:r>
      <w:r w:rsidRPr="00A1254B">
        <w:rPr>
          <w:lang w:val="sr-Cyrl-CS"/>
        </w:rPr>
        <w:t>Звечанска број 7, ПИБ: 10028675</w:t>
      </w:r>
      <w:r w:rsidR="003019BD">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 – Прималац услуга</w:t>
      </w:r>
      <w:r w:rsidRPr="00A1254B">
        <w:rPr>
          <w:lang w:val="sr-Cyrl-CS"/>
        </w:rPr>
        <w:t>)</w:t>
      </w:r>
    </w:p>
    <w:p w:rsidR="00FA3128" w:rsidRPr="00A1254B" w:rsidRDefault="00FA3128" w:rsidP="00FA3128">
      <w:pPr>
        <w:ind w:left="708"/>
        <w:jc w:val="both"/>
        <w:rPr>
          <w:lang w:val="sr-Cyrl-CS"/>
        </w:rPr>
      </w:pPr>
    </w:p>
    <w:p w:rsidR="00FA3128" w:rsidRPr="00A1254B" w:rsidRDefault="00FA3128" w:rsidP="003019BD">
      <w:pPr>
        <w:jc w:val="both"/>
        <w:rPr>
          <w:b/>
          <w:i/>
          <w:lang w:val="sr-Cyrl-CS"/>
        </w:rPr>
      </w:pPr>
      <w:r w:rsidRPr="00A1254B">
        <w:rPr>
          <w:b/>
          <w:i/>
          <w:lang w:val="sr-Cyrl-CS"/>
        </w:rPr>
        <w:t xml:space="preserve">и </w:t>
      </w:r>
    </w:p>
    <w:p w:rsidR="003019BD" w:rsidRDefault="003019BD" w:rsidP="003019BD">
      <w:pPr>
        <w:jc w:val="both"/>
        <w:rPr>
          <w:b/>
          <w:lang w:val="sr-Cyrl-CS"/>
        </w:rPr>
      </w:pPr>
    </w:p>
    <w:p w:rsidR="003019BD" w:rsidRDefault="00FA3128" w:rsidP="003019BD">
      <w:pPr>
        <w:jc w:val="both"/>
        <w:rPr>
          <w:b/>
          <w:lang w:val="sr-Cyrl-CS"/>
        </w:rPr>
      </w:pPr>
      <w:r w:rsidRPr="00A1254B">
        <w:rPr>
          <w:b/>
          <w:lang w:val="sr-Cyrl-CS"/>
        </w:rPr>
        <w:t>2._____________________________________</w:t>
      </w:r>
      <w:r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rsidR="00FA3128" w:rsidRPr="003019BD" w:rsidRDefault="00FA3128" w:rsidP="003019BD">
      <w:pPr>
        <w:jc w:val="both"/>
        <w:rPr>
          <w:b/>
          <w:lang w:val="sr-Cyrl-CS"/>
        </w:rPr>
      </w:pPr>
      <w:r w:rsidRPr="00A1254B">
        <w:rPr>
          <w:i/>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rsidR="00FA3128" w:rsidRPr="00A1254B" w:rsidRDefault="00FA3128" w:rsidP="00FA3128">
      <w:pPr>
        <w:ind w:left="708"/>
        <w:jc w:val="both"/>
        <w:rPr>
          <w:i/>
          <w:lang w:val="sr-Cyrl-CS"/>
        </w:rPr>
      </w:pPr>
    </w:p>
    <w:p w:rsidR="00FA3128" w:rsidRPr="00A1254B" w:rsidRDefault="00FA3128" w:rsidP="003019BD">
      <w:pPr>
        <w:jc w:val="center"/>
        <w:rPr>
          <w:b/>
          <w:lang w:val="sr-Cyrl-CS"/>
        </w:rPr>
      </w:pPr>
      <w:r w:rsidRPr="00A1254B">
        <w:rPr>
          <w:b/>
          <w:lang w:val="sr-Cyrl-CS"/>
        </w:rPr>
        <w:t>Члан 1.</w:t>
      </w:r>
    </w:p>
    <w:p w:rsidR="003019BD" w:rsidRDefault="00FA3128" w:rsidP="003019BD">
      <w:pPr>
        <w:numPr>
          <w:ilvl w:val="1"/>
          <w:numId w:val="24"/>
        </w:numPr>
        <w:tabs>
          <w:tab w:val="clear" w:pos="360"/>
          <w:tab w:val="num" w:pos="0"/>
        </w:tabs>
        <w:jc w:val="both"/>
        <w:rPr>
          <w:lang w:val="sr-Cyrl-CS"/>
        </w:rPr>
      </w:pPr>
      <w:r w:rsidRPr="00A1254B">
        <w:rPr>
          <w:lang w:val="sr-Cyrl-CS"/>
        </w:rPr>
        <w:t>Уговорне стране констатују:</w:t>
      </w:r>
      <w:r w:rsidRPr="003019BD">
        <w:rPr>
          <w:lang w:val="sr-Cyrl-CS"/>
        </w:rPr>
        <w:t xml:space="preserve"> </w:t>
      </w:r>
    </w:p>
    <w:p w:rsidR="008A4EC0" w:rsidRDefault="00FA3128" w:rsidP="008C380B">
      <w:pPr>
        <w:jc w:val="both"/>
        <w:rPr>
          <w:rStyle w:val="Emphasis"/>
          <w:rFonts w:asciiTheme="majorHAnsi" w:hAnsiTheme="majorHAnsi"/>
          <w:i w:val="0"/>
          <w:color w:val="000000"/>
          <w:lang/>
        </w:rPr>
      </w:pPr>
      <w:r w:rsidRPr="0094659D">
        <w:rPr>
          <w:lang w:val="sr-Cyrl-CS"/>
        </w:rPr>
        <w:t>- да</w:t>
      </w:r>
      <w:r w:rsidR="000059FF">
        <w:rPr>
          <w:lang w:val="sr-Cyrl-CS"/>
        </w:rPr>
        <w:t xml:space="preserve"> је наручилац спровео поступак Н</w:t>
      </w:r>
      <w:r w:rsidRPr="0094659D">
        <w:rPr>
          <w:lang w:val="sr-Cyrl-CS"/>
        </w:rPr>
        <w:t xml:space="preserve">абавке услуге- </w:t>
      </w:r>
      <w:r w:rsidR="0094659D" w:rsidRPr="00AC45C9">
        <w:rPr>
          <w:rStyle w:val="Emphasis"/>
          <w:rFonts w:asciiTheme="majorHAnsi" w:hAnsiTheme="majorHAnsi"/>
          <w:color w:val="000000"/>
        </w:rPr>
        <w:t xml:space="preserve"> </w:t>
      </w:r>
      <w:proofErr w:type="spellStart"/>
      <w:r w:rsidR="008C380B" w:rsidRPr="008C380B">
        <w:rPr>
          <w:rStyle w:val="Emphasis"/>
          <w:rFonts w:asciiTheme="majorHAnsi" w:hAnsiTheme="majorHAnsi"/>
          <w:i w:val="0"/>
          <w:color w:val="000000"/>
        </w:rPr>
        <w:t>услуга</w:t>
      </w:r>
      <w:proofErr w:type="spellEnd"/>
      <w:r w:rsidR="008C380B">
        <w:rPr>
          <w:rStyle w:val="Emphasis"/>
          <w:rFonts w:asciiTheme="majorHAnsi" w:hAnsiTheme="majorHAnsi"/>
          <w:i w:val="0"/>
          <w:color w:val="000000"/>
        </w:rPr>
        <w:t xml:space="preserve"> </w:t>
      </w:r>
      <w:r w:rsidR="008C380B">
        <w:rPr>
          <w:rStyle w:val="Emphasis"/>
          <w:rFonts w:asciiTheme="majorHAnsi" w:hAnsiTheme="majorHAnsi"/>
          <w:i w:val="0"/>
          <w:color w:val="000000"/>
          <w:lang/>
        </w:rPr>
        <w:t>изношења, утовара, превоза и истовара предмета из објекта РЈ Дом „Дринка Павловић“, ул. Косте Главнића бр. 14, до центр</w:t>
      </w:r>
      <w:r w:rsidR="008C380B">
        <w:rPr>
          <w:rStyle w:val="Emphasis"/>
          <w:rFonts w:asciiTheme="majorHAnsi" w:hAnsiTheme="majorHAnsi"/>
          <w:i w:val="0"/>
          <w:color w:val="000000"/>
        </w:rPr>
        <w:t>a</w:t>
      </w:r>
      <w:r w:rsidR="008C380B">
        <w:rPr>
          <w:rStyle w:val="Emphasis"/>
          <w:rFonts w:asciiTheme="majorHAnsi" w:hAnsiTheme="majorHAnsi"/>
          <w:i w:val="0"/>
          <w:color w:val="000000"/>
          <w:lang/>
        </w:rPr>
        <w:t>лног магацина Центр</w:t>
      </w:r>
      <w:r w:rsidR="008C380B">
        <w:rPr>
          <w:rStyle w:val="Emphasis"/>
          <w:rFonts w:asciiTheme="majorHAnsi" w:hAnsiTheme="majorHAnsi"/>
          <w:i w:val="0"/>
          <w:color w:val="000000"/>
        </w:rPr>
        <w:t>a</w:t>
      </w:r>
      <w:r w:rsidR="008C380B">
        <w:rPr>
          <w:rStyle w:val="Emphasis"/>
          <w:rFonts w:asciiTheme="majorHAnsi" w:hAnsiTheme="majorHAnsi"/>
          <w:i w:val="0"/>
          <w:color w:val="000000"/>
          <w:lang/>
        </w:rPr>
        <w:t xml:space="preserve"> за заштиту одојчади, деце и омладине, Београд</w:t>
      </w:r>
      <w:r w:rsidR="008C380B">
        <w:rPr>
          <w:rStyle w:val="Emphasis"/>
          <w:rFonts w:asciiTheme="majorHAnsi" w:hAnsiTheme="majorHAnsi"/>
          <w:i w:val="0"/>
          <w:color w:val="000000"/>
        </w:rPr>
        <w:t xml:space="preserve"> </w:t>
      </w:r>
      <w:r w:rsidR="008C380B">
        <w:rPr>
          <w:rStyle w:val="Emphasis"/>
          <w:rFonts w:asciiTheme="majorHAnsi" w:hAnsiTheme="majorHAnsi"/>
          <w:i w:val="0"/>
          <w:color w:val="000000"/>
          <w:lang/>
        </w:rPr>
        <w:t>и до градске депоније и из објекта РЈ „Прихватилиште за ургентну заштиту деце и омладине од злостављања и занемаривања“, ул. Браће Јерковић бр. 119, до градске депоније.</w:t>
      </w:r>
    </w:p>
    <w:p w:rsidR="003019BD" w:rsidRPr="0094659D" w:rsidRDefault="008C380B" w:rsidP="008C380B">
      <w:pPr>
        <w:jc w:val="both"/>
        <w:rPr>
          <w:lang w:val="sr-Cyrl-CS"/>
        </w:rPr>
      </w:pPr>
      <w:r>
        <w:rPr>
          <w:rStyle w:val="Emphasis"/>
          <w:rFonts w:asciiTheme="majorHAnsi" w:hAnsiTheme="majorHAnsi"/>
          <w:i w:val="0"/>
          <w:color w:val="000000"/>
          <w:lang/>
        </w:rPr>
        <w:t xml:space="preserve"> </w:t>
      </w:r>
      <w:r w:rsidR="00FA3128" w:rsidRPr="0094659D">
        <w:rPr>
          <w:b/>
          <w:lang w:val="sr-Cyrl-CS"/>
        </w:rPr>
        <w:t xml:space="preserve">- </w:t>
      </w:r>
      <w:r w:rsidR="00FA3128" w:rsidRPr="0094659D">
        <w:rPr>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00FA3128" w:rsidRPr="0094659D">
        <w:rPr>
          <w:u w:val="single"/>
          <w:lang w:val="sr-Cyrl-CS"/>
        </w:rPr>
        <w:t>(попуњава Наручилац)</w:t>
      </w:r>
    </w:p>
    <w:p w:rsidR="00FA3128" w:rsidRPr="009C008C" w:rsidRDefault="00FA3128" w:rsidP="009C008C">
      <w:pPr>
        <w:jc w:val="both"/>
        <w:rPr>
          <w:rFonts w:asciiTheme="majorHAnsi" w:hAnsiTheme="majorHAnsi"/>
          <w:iCs/>
          <w:color w:val="000000"/>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 год</w:t>
      </w:r>
      <w:r w:rsidR="000059FF">
        <w:rPr>
          <w:lang w:val="sr-Cyrl-CS"/>
        </w:rPr>
        <w:t>ине, изабрао Понуђача за</w:t>
      </w:r>
      <w:r w:rsidR="008A4EC0">
        <w:rPr>
          <w:lang w:val="sr-Cyrl-CS"/>
        </w:rPr>
        <w:t xml:space="preserve"> </w:t>
      </w:r>
      <w:proofErr w:type="spellStart"/>
      <w:r w:rsidR="008A4EC0" w:rsidRPr="008A4EC0">
        <w:rPr>
          <w:rStyle w:val="Emphasis"/>
          <w:rFonts w:asciiTheme="majorHAnsi" w:hAnsiTheme="majorHAnsi"/>
          <w:i w:val="0"/>
          <w:color w:val="000000"/>
        </w:rPr>
        <w:t>услу</w:t>
      </w:r>
      <w:proofErr w:type="spellEnd"/>
      <w:r w:rsidR="008A4EC0" w:rsidRPr="008A4EC0">
        <w:rPr>
          <w:rStyle w:val="Emphasis"/>
          <w:rFonts w:asciiTheme="majorHAnsi" w:hAnsiTheme="majorHAnsi"/>
          <w:i w:val="0"/>
          <w:color w:val="000000"/>
          <w:lang/>
        </w:rPr>
        <w:t>гу</w:t>
      </w:r>
      <w:r w:rsidR="008A4EC0">
        <w:rPr>
          <w:rStyle w:val="Emphasis"/>
          <w:rFonts w:asciiTheme="majorHAnsi" w:hAnsiTheme="majorHAnsi"/>
          <w:i w:val="0"/>
          <w:color w:val="000000"/>
        </w:rPr>
        <w:t xml:space="preserve"> </w:t>
      </w:r>
      <w:r w:rsidR="008A4EC0">
        <w:rPr>
          <w:rStyle w:val="Emphasis"/>
          <w:rFonts w:asciiTheme="majorHAnsi" w:hAnsiTheme="majorHAnsi"/>
          <w:i w:val="0"/>
          <w:color w:val="000000"/>
          <w:lang/>
        </w:rPr>
        <w:t>изношења, утовара, превоза и истовара предмета из објекта РЈ Дом „Дринка Павловић“, ул. Косте Главнића бр. 14, до центр</w:t>
      </w:r>
      <w:r w:rsidR="008A4EC0">
        <w:rPr>
          <w:rStyle w:val="Emphasis"/>
          <w:rFonts w:asciiTheme="majorHAnsi" w:hAnsiTheme="majorHAnsi"/>
          <w:i w:val="0"/>
          <w:color w:val="000000"/>
        </w:rPr>
        <w:t>a</w:t>
      </w:r>
      <w:r w:rsidR="008A4EC0">
        <w:rPr>
          <w:rStyle w:val="Emphasis"/>
          <w:rFonts w:asciiTheme="majorHAnsi" w:hAnsiTheme="majorHAnsi"/>
          <w:i w:val="0"/>
          <w:color w:val="000000"/>
          <w:lang/>
        </w:rPr>
        <w:t>лног магацина Центр</w:t>
      </w:r>
      <w:r w:rsidR="008A4EC0">
        <w:rPr>
          <w:rStyle w:val="Emphasis"/>
          <w:rFonts w:asciiTheme="majorHAnsi" w:hAnsiTheme="majorHAnsi"/>
          <w:i w:val="0"/>
          <w:color w:val="000000"/>
        </w:rPr>
        <w:t>a</w:t>
      </w:r>
      <w:r w:rsidR="008A4EC0">
        <w:rPr>
          <w:rStyle w:val="Emphasis"/>
          <w:rFonts w:asciiTheme="majorHAnsi" w:hAnsiTheme="majorHAnsi"/>
          <w:i w:val="0"/>
          <w:color w:val="000000"/>
          <w:lang/>
        </w:rPr>
        <w:t xml:space="preserve"> за заштиту одојчади, деце и омладине, Београд</w:t>
      </w:r>
      <w:r w:rsidR="008A4EC0">
        <w:rPr>
          <w:rStyle w:val="Emphasis"/>
          <w:rFonts w:asciiTheme="majorHAnsi" w:hAnsiTheme="majorHAnsi"/>
          <w:i w:val="0"/>
          <w:color w:val="000000"/>
        </w:rPr>
        <w:t xml:space="preserve"> </w:t>
      </w:r>
      <w:r w:rsidR="008A4EC0">
        <w:rPr>
          <w:rStyle w:val="Emphasis"/>
          <w:rFonts w:asciiTheme="majorHAnsi" w:hAnsiTheme="majorHAnsi"/>
          <w:i w:val="0"/>
          <w:color w:val="000000"/>
          <w:lang/>
        </w:rPr>
        <w:t xml:space="preserve">и до градске депоније и из објекта РЈ „Прихватилиште за ургентну заштиту деце и омладине од злостављања и занемаривања“, ул. Браће Јерковић бр. 119, до градске депоније. </w:t>
      </w:r>
      <w:r w:rsidRPr="003019BD">
        <w:rPr>
          <w:u w:val="single"/>
          <w:lang w:val="sr-Cyrl-CS"/>
        </w:rPr>
        <w:t xml:space="preserve"> </w:t>
      </w:r>
      <w:r w:rsidR="009C008C">
        <w:rPr>
          <w:u w:val="single"/>
          <w:lang w:val="sr-Cyrl-CS"/>
        </w:rPr>
        <w:t xml:space="preserve"> </w:t>
      </w:r>
      <w:r w:rsidRPr="003019BD">
        <w:rPr>
          <w:u w:val="single"/>
          <w:lang w:val="sr-Cyrl-CS"/>
        </w:rPr>
        <w:t>(попуњава Наручилац).</w:t>
      </w:r>
    </w:p>
    <w:p w:rsidR="00FA3128" w:rsidRPr="00A1254B" w:rsidRDefault="00FA3128" w:rsidP="003019BD">
      <w:pPr>
        <w:jc w:val="center"/>
        <w:rPr>
          <w:b/>
          <w:lang w:val="sr-Cyrl-CS"/>
        </w:rPr>
      </w:pPr>
      <w:r w:rsidRPr="00A1254B">
        <w:rPr>
          <w:b/>
          <w:lang w:val="sr-Cyrl-CS"/>
        </w:rPr>
        <w:t>Члан 2.</w:t>
      </w:r>
    </w:p>
    <w:p w:rsidR="000059FF" w:rsidRDefault="00FA3128" w:rsidP="003019BD">
      <w:pPr>
        <w:autoSpaceDE w:val="0"/>
        <w:autoSpaceDN w:val="0"/>
        <w:adjustRightInd w:val="0"/>
        <w:jc w:val="both"/>
        <w:rPr>
          <w:lang w:val="sr-Cyrl-CS"/>
        </w:rPr>
      </w:pPr>
      <w:r w:rsidRPr="00A1254B">
        <w:rPr>
          <w:lang w:val="sr-Cyrl-CS"/>
        </w:rPr>
        <w:t>Предмет Уговора је пружање услуга одређених у</w:t>
      </w:r>
      <w:r>
        <w:rPr>
          <w:lang w:val="sr-Cyrl-CS"/>
        </w:rPr>
        <w:t xml:space="preserve"> Позиву за подношење понуда. </w:t>
      </w:r>
    </w:p>
    <w:p w:rsidR="003019BD" w:rsidRDefault="00FA3128" w:rsidP="003019BD">
      <w:pPr>
        <w:autoSpaceDE w:val="0"/>
        <w:autoSpaceDN w:val="0"/>
        <w:adjustRightInd w:val="0"/>
        <w:jc w:val="both"/>
        <w:rPr>
          <w:lang w:val="ru-RU"/>
        </w:rPr>
      </w:pPr>
      <w:r w:rsidRPr="00A1254B">
        <w:rPr>
          <w:lang w:val="ru-RU"/>
        </w:rPr>
        <w:t>Уговор се сматра закљученим на дан када су га потписали овлашћени заступници обе</w:t>
      </w:r>
      <w:r>
        <w:rPr>
          <w:lang w:val="ru-RU"/>
        </w:rPr>
        <w:t xml:space="preserve"> </w:t>
      </w:r>
      <w:r w:rsidRPr="00A1254B">
        <w:rPr>
          <w:lang w:val="ru-RU"/>
        </w:rPr>
        <w:t>уговорне стране, а ако га овлашћени заступници нису потписали на исти дан, Уговор се</w:t>
      </w:r>
      <w:r>
        <w:rPr>
          <w:lang w:val="ru-RU"/>
        </w:rPr>
        <w:t xml:space="preserve"> </w:t>
      </w:r>
      <w:r w:rsidRPr="00A1254B">
        <w:rPr>
          <w:lang w:val="ru-RU"/>
        </w:rPr>
        <w:t>сматра закљученим на дан другог потписа по временском редоследу.</w:t>
      </w:r>
    </w:p>
    <w:p w:rsidR="0094659D" w:rsidRDefault="00FA3128" w:rsidP="0094659D">
      <w:pPr>
        <w:autoSpaceDE w:val="0"/>
        <w:autoSpaceDN w:val="0"/>
        <w:adjustRightInd w:val="0"/>
        <w:jc w:val="both"/>
        <w:rPr>
          <w:lang w:val="ru-RU"/>
        </w:rPr>
      </w:pPr>
      <w:r w:rsidRPr="00A1254B">
        <w:rPr>
          <w:lang w:val="sr-Cyrl-CS"/>
        </w:rPr>
        <w:t>М</w:t>
      </w:r>
      <w:r w:rsidRPr="00A1254B">
        <w:rPr>
          <w:lang w:val="ru-RU"/>
        </w:rPr>
        <w:t>оже се изменити само писаним анексом, потписаним од стране</w:t>
      </w:r>
      <w:r>
        <w:rPr>
          <w:lang w:val="ru-RU"/>
        </w:rPr>
        <w:t xml:space="preserve"> </w:t>
      </w:r>
      <w:r w:rsidRPr="00A1254B">
        <w:rPr>
          <w:lang w:val="ru-RU"/>
        </w:rPr>
        <w:t>овашћених лица уговорних страна.</w:t>
      </w:r>
    </w:p>
    <w:p w:rsidR="008A4EC0" w:rsidRDefault="008A4EC0" w:rsidP="0094659D">
      <w:pPr>
        <w:autoSpaceDE w:val="0"/>
        <w:autoSpaceDN w:val="0"/>
        <w:adjustRightInd w:val="0"/>
        <w:jc w:val="center"/>
        <w:rPr>
          <w:b/>
          <w:lang w:val="sr-Cyrl-CS"/>
        </w:rPr>
      </w:pPr>
    </w:p>
    <w:p w:rsidR="008A4EC0" w:rsidRDefault="008A4EC0" w:rsidP="0094659D">
      <w:pPr>
        <w:autoSpaceDE w:val="0"/>
        <w:autoSpaceDN w:val="0"/>
        <w:adjustRightInd w:val="0"/>
        <w:jc w:val="center"/>
        <w:rPr>
          <w:b/>
          <w:lang w:val="sr-Cyrl-CS"/>
        </w:rPr>
      </w:pPr>
    </w:p>
    <w:p w:rsidR="00FA3128" w:rsidRPr="00A1254B" w:rsidRDefault="00FA3128" w:rsidP="0094659D">
      <w:pPr>
        <w:autoSpaceDE w:val="0"/>
        <w:autoSpaceDN w:val="0"/>
        <w:adjustRightInd w:val="0"/>
        <w:jc w:val="center"/>
        <w:rPr>
          <w:b/>
          <w:lang w:val="sr-Cyrl-CS"/>
        </w:rPr>
      </w:pPr>
      <w:r w:rsidRPr="00A1254B">
        <w:rPr>
          <w:b/>
          <w:lang w:val="sr-Cyrl-CS"/>
        </w:rPr>
        <w:lastRenderedPageBreak/>
        <w:t>Члан 3.</w:t>
      </w:r>
    </w:p>
    <w:p w:rsidR="00D6054A" w:rsidRDefault="00FA3128" w:rsidP="003019BD">
      <w:pPr>
        <w:jc w:val="both"/>
        <w:rPr>
          <w:u w:val="single"/>
          <w:lang w:val="sr-Cyrl-CS"/>
        </w:rPr>
      </w:pPr>
      <w:r w:rsidRPr="00A1254B">
        <w:rPr>
          <w:lang w:val="sr-Cyrl-CS"/>
        </w:rPr>
        <w:t xml:space="preserve">Наручилац се обавезује да Понуђачу (Даваоцу услуга) за извршене услуге плати износ од __________ </w:t>
      </w:r>
      <w:r>
        <w:rPr>
          <w:lang w:val="sr-Cyrl-CS"/>
        </w:rPr>
        <w:t>динара</w:t>
      </w:r>
      <w:r w:rsidRPr="00A1254B">
        <w:rPr>
          <w:lang w:val="sr-Cyrl-CS"/>
        </w:rPr>
        <w:t xml:space="preserve"> без ПДВ-а, односно са ПДВ-ом из</w:t>
      </w:r>
      <w:r>
        <w:rPr>
          <w:lang w:val="sr-Cyrl-CS"/>
        </w:rPr>
        <w:t>нос од ___________ динара</w:t>
      </w:r>
      <w:r w:rsidRPr="00A1254B">
        <w:rPr>
          <w:lang w:val="sr-Cyrl-CS"/>
        </w:rPr>
        <w:t>.</w:t>
      </w:r>
      <w:r>
        <w:rPr>
          <w:u w:val="single"/>
          <w:lang w:val="sr-Cyrl-CS"/>
        </w:rPr>
        <w:t xml:space="preserve"> (</w:t>
      </w:r>
      <w:r w:rsidR="003019BD">
        <w:rPr>
          <w:u w:val="single"/>
          <w:lang w:val="sr-Cyrl-CS"/>
        </w:rPr>
        <w:t>попуњава Давалац у</w:t>
      </w:r>
      <w:r w:rsidRPr="00A1254B">
        <w:rPr>
          <w:u w:val="single"/>
          <w:lang w:val="sr-Cyrl-CS"/>
        </w:rPr>
        <w:t>слуга)</w:t>
      </w:r>
    </w:p>
    <w:p w:rsidR="003019BD" w:rsidRDefault="00FA3128" w:rsidP="003019BD">
      <w:pPr>
        <w:jc w:val="both"/>
        <w:rPr>
          <w:u w:val="single"/>
          <w:lang w:val="sr-Cyrl-CS"/>
        </w:rPr>
      </w:pPr>
      <w:r w:rsidRPr="00FA3128">
        <w:rPr>
          <w:lang w:val="sr-Cyrl-CS"/>
        </w:rPr>
        <w:t xml:space="preserve">Наведени износ не може прећи износ процењене вредности набавке. </w:t>
      </w:r>
    </w:p>
    <w:p w:rsidR="008D102C" w:rsidRDefault="00FA3128" w:rsidP="008A4EC0">
      <w:pPr>
        <w:jc w:val="both"/>
        <w:rPr>
          <w:b/>
          <w:lang w:val="sr-Cyrl-CS"/>
        </w:rPr>
      </w:pPr>
      <w:r w:rsidRPr="00FA3128">
        <w:rPr>
          <w:lang w:val="sr-Cyrl-CS"/>
        </w:rPr>
        <w:t>Појединачне цене изражене у понуди су фиксне и не могу се мењати током уговорног периода.</w:t>
      </w:r>
    </w:p>
    <w:p w:rsidR="00FA3128" w:rsidRPr="00A1254B" w:rsidRDefault="00FA3128" w:rsidP="003019BD">
      <w:pPr>
        <w:jc w:val="center"/>
        <w:rPr>
          <w:b/>
          <w:lang w:val="sr-Cyrl-CS"/>
        </w:rPr>
      </w:pPr>
      <w:r w:rsidRPr="00A1254B">
        <w:rPr>
          <w:b/>
          <w:lang w:val="sr-Cyrl-CS"/>
        </w:rPr>
        <w:t>Члан 4.</w:t>
      </w:r>
    </w:p>
    <w:p w:rsidR="003019BD" w:rsidRDefault="00FA3128" w:rsidP="003019BD">
      <w:pPr>
        <w:jc w:val="both"/>
        <w:rPr>
          <w:lang w:val="sr-Cyrl-CS"/>
        </w:rPr>
      </w:pPr>
      <w:r w:rsidRPr="00A1254B">
        <w:rPr>
          <w:lang w:val="sr-Cyrl-CS"/>
        </w:rPr>
        <w:t>Наручилац се обавезује да Понуђачу</w:t>
      </w:r>
      <w:r>
        <w:rPr>
          <w:lang w:val="sr-Cyrl-CS"/>
        </w:rPr>
        <w:t xml:space="preserve"> </w:t>
      </w:r>
      <w:r w:rsidRPr="00A1254B">
        <w:rPr>
          <w:lang w:val="sr-Cyrl-CS"/>
        </w:rPr>
        <w:t>исплати износ цене за извршене услуге са ПДВ-ом, у року од 45 дана</w:t>
      </w:r>
      <w:r>
        <w:rPr>
          <w:lang w:val="sr-Cyrl-CS"/>
        </w:rPr>
        <w:t xml:space="preserve"> </w:t>
      </w:r>
      <w:r w:rsidRPr="00A1254B">
        <w:rPr>
          <w:lang w:val="sr-Cyrl-CS"/>
        </w:rPr>
        <w:t>од пријема уредно испостављене фактуре,</w:t>
      </w:r>
      <w:r w:rsidR="000059FF">
        <w:rPr>
          <w:lang w:val="sr-Cyrl-CS"/>
        </w:rPr>
        <w:t xml:space="preserve"> </w:t>
      </w:r>
      <w:r w:rsidRPr="00A1254B">
        <w:rPr>
          <w:lang w:val="sr-Cyrl-CS"/>
        </w:rPr>
        <w:t>на рачун Понуђача број: __________________ код ________________ банке.</w:t>
      </w:r>
      <w:r w:rsidR="003019BD">
        <w:rPr>
          <w:u w:val="single"/>
          <w:lang w:val="sr-Cyrl-CS"/>
        </w:rPr>
        <w:t xml:space="preserve"> (попуњава Давалац у</w:t>
      </w:r>
      <w:r w:rsidRPr="00A1254B">
        <w:rPr>
          <w:u w:val="single"/>
          <w:lang w:val="sr-Cyrl-CS"/>
        </w:rPr>
        <w:t>слуга)</w:t>
      </w:r>
    </w:p>
    <w:p w:rsidR="00FA3128" w:rsidRPr="00A1254B" w:rsidRDefault="00FA3128" w:rsidP="003019BD">
      <w:pPr>
        <w:jc w:val="both"/>
        <w:rPr>
          <w:lang w:val="sr-Cyrl-CS"/>
        </w:rPr>
      </w:pPr>
      <w:r w:rsidRPr="00A1254B">
        <w:rPr>
          <w:lang w:val="sr-Cyrl-CS"/>
        </w:rPr>
        <w:t>Понуђач се обавезује да на сваком рачуну унесе број под којим је Уговор заведен код Наручиоца (заводни број Центра).</w:t>
      </w:r>
    </w:p>
    <w:p w:rsidR="00FA3128" w:rsidRPr="00A1254B" w:rsidRDefault="00FA3128" w:rsidP="00FA3128">
      <w:pPr>
        <w:ind w:left="708"/>
        <w:jc w:val="both"/>
        <w:rPr>
          <w:lang w:val="sr-Cyrl-CS"/>
        </w:rPr>
      </w:pPr>
    </w:p>
    <w:p w:rsidR="00FA3128" w:rsidRPr="00A1254B" w:rsidRDefault="00FA3128" w:rsidP="003019BD">
      <w:pPr>
        <w:jc w:val="center"/>
        <w:rPr>
          <w:b/>
          <w:lang w:val="sr-Cyrl-CS"/>
        </w:rPr>
      </w:pPr>
      <w:r w:rsidRPr="00A1254B">
        <w:rPr>
          <w:b/>
          <w:lang w:val="sr-Cyrl-CS"/>
        </w:rPr>
        <w:t>Члан 5.</w:t>
      </w:r>
    </w:p>
    <w:p w:rsidR="00D6054A" w:rsidRPr="00D6054A" w:rsidRDefault="00FA3128" w:rsidP="00D6054A">
      <w:pPr>
        <w:jc w:val="both"/>
        <w:rPr>
          <w:rStyle w:val="Emphasis"/>
          <w:i w:val="0"/>
          <w:iCs w:val="0"/>
          <w:u w:val="single"/>
          <w:lang w:val="sr-Cyrl-CS"/>
        </w:rPr>
      </w:pPr>
      <w:r w:rsidRPr="00A1254B">
        <w:rPr>
          <w:lang w:val="sr-Cyrl-CS"/>
        </w:rPr>
        <w:t>Понуђач се обавезује</w:t>
      </w:r>
      <w:r w:rsidR="0094659D">
        <w:rPr>
          <w:lang w:val="sr-Cyrl-CS"/>
        </w:rPr>
        <w:t xml:space="preserve"> да</w:t>
      </w:r>
      <w:r w:rsidRPr="00A1254B">
        <w:rPr>
          <w:lang w:val="sr-Cyrl-CS"/>
        </w:rPr>
        <w:t xml:space="preserve"> за обављање послова предвиђених чланом 2. овог Уговора</w:t>
      </w:r>
      <w:r w:rsidR="0094659D">
        <w:rPr>
          <w:rStyle w:val="Emphasis"/>
          <w:i w:val="0"/>
          <w:color w:val="000000"/>
          <w:lang w:val="sr-Cyrl-CS"/>
        </w:rPr>
        <w:t xml:space="preserve"> </w:t>
      </w:r>
      <w:r w:rsidR="00D6054A">
        <w:rPr>
          <w:rStyle w:val="Emphasis"/>
          <w:i w:val="0"/>
          <w:color w:val="000000"/>
          <w:lang w:val="sr-Cyrl-CS"/>
        </w:rPr>
        <w:t>предузме све радње које су неопходне за стварање услова за реализацију</w:t>
      </w:r>
      <w:r w:rsidR="000059FF">
        <w:rPr>
          <w:rStyle w:val="Emphasis"/>
          <w:i w:val="0"/>
          <w:color w:val="000000"/>
          <w:lang w:val="sr-Cyrl-CS"/>
        </w:rPr>
        <w:t>, као и да изврши предметну услугу</w:t>
      </w:r>
      <w:r w:rsidR="00D6054A">
        <w:rPr>
          <w:rStyle w:val="Emphasis"/>
          <w:i w:val="0"/>
          <w:color w:val="000000"/>
          <w:lang w:val="sr-Cyrl-CS"/>
        </w:rPr>
        <w:t xml:space="preserve"> у року од ____________дана (највише десет дана од дана закључења Уговора). </w:t>
      </w:r>
      <w:r w:rsidR="00D6054A">
        <w:rPr>
          <w:u w:val="single"/>
          <w:lang w:val="sr-Cyrl-CS"/>
        </w:rPr>
        <w:t>(попуњава Давалац у</w:t>
      </w:r>
      <w:r w:rsidR="00D6054A" w:rsidRPr="00A1254B">
        <w:rPr>
          <w:u w:val="single"/>
          <w:lang w:val="sr-Cyrl-CS"/>
        </w:rPr>
        <w:t>слуга)</w:t>
      </w:r>
    </w:p>
    <w:p w:rsidR="00FA3128" w:rsidRPr="00A1254B" w:rsidRDefault="00FA3128" w:rsidP="00FA3128">
      <w:pPr>
        <w:ind w:left="630"/>
        <w:jc w:val="both"/>
        <w:rPr>
          <w:lang w:val="sr-Cyrl-CS"/>
        </w:rPr>
      </w:pPr>
    </w:p>
    <w:p w:rsidR="00FA3128" w:rsidRPr="00A1254B" w:rsidRDefault="00FA3128" w:rsidP="003019BD">
      <w:pPr>
        <w:jc w:val="center"/>
        <w:rPr>
          <w:b/>
          <w:lang w:val="sr-Cyrl-CS"/>
        </w:rPr>
      </w:pPr>
      <w:r w:rsidRPr="00A1254B">
        <w:rPr>
          <w:b/>
          <w:lang w:val="sr-Cyrl-CS"/>
        </w:rPr>
        <w:t>Члан 6.</w:t>
      </w:r>
    </w:p>
    <w:p w:rsidR="00FA3128" w:rsidRPr="00A1254B" w:rsidRDefault="00FA3128" w:rsidP="003019BD">
      <w:pPr>
        <w:jc w:val="both"/>
        <w:rPr>
          <w:lang w:val="sr-Cyrl-CS"/>
        </w:rPr>
      </w:pPr>
      <w:r w:rsidRPr="00A1254B">
        <w:rPr>
          <w:lang w:val="sr-Cyrl-CS"/>
        </w:rPr>
        <w:t xml:space="preserve">Наручилац се обавезује: </w:t>
      </w:r>
    </w:p>
    <w:p w:rsidR="00FA3128" w:rsidRPr="00A1254B" w:rsidRDefault="003019BD" w:rsidP="003019BD">
      <w:pPr>
        <w:jc w:val="both"/>
        <w:rPr>
          <w:lang w:val="sr-Cyrl-CS"/>
        </w:rPr>
      </w:pPr>
      <w:r>
        <w:rPr>
          <w:lang w:val="sr-Cyrl-CS"/>
        </w:rPr>
        <w:t>-</w:t>
      </w:r>
      <w:r>
        <w:rPr>
          <w:lang w:val="sr-Cyrl-CS"/>
        </w:rPr>
        <w:tab/>
      </w:r>
      <w:r w:rsidR="00FA3128" w:rsidRPr="00A1254B">
        <w:rPr>
          <w:lang w:val="sr-Cyrl-CS"/>
        </w:rPr>
        <w:t xml:space="preserve">да обезбеди услове у </w:t>
      </w:r>
      <w:r>
        <w:rPr>
          <w:lang w:val="sr-Cyrl-CS"/>
        </w:rPr>
        <w:t>објектима</w:t>
      </w:r>
      <w:r w:rsidR="00FA3128" w:rsidRPr="00A1254B">
        <w:rPr>
          <w:lang w:val="sr-Cyrl-CS"/>
        </w:rPr>
        <w:t xml:space="preserve"> Центра за зашти</w:t>
      </w:r>
      <w:r w:rsidR="00FA3128">
        <w:rPr>
          <w:lang w:val="sr-Cyrl-CS"/>
        </w:rPr>
        <w:t>ту одојчади, деце и омладине</w:t>
      </w:r>
      <w:r>
        <w:rPr>
          <w:lang w:val="sr-Cyrl-CS"/>
        </w:rPr>
        <w:t>,</w:t>
      </w:r>
      <w:r w:rsidR="00FA3128" w:rsidRPr="00A1254B">
        <w:rPr>
          <w:b/>
          <w:lang w:val="sr-Cyrl-CS"/>
        </w:rPr>
        <w:tab/>
      </w:r>
      <w:r w:rsidR="00FA3128" w:rsidRPr="00A1254B">
        <w:rPr>
          <w:lang w:val="sr-Cyrl-CS"/>
        </w:rPr>
        <w:t>како би омогућио извршиоцу да обавља уговорене услуге;</w:t>
      </w:r>
    </w:p>
    <w:p w:rsidR="00FA3128" w:rsidRPr="00A1254B" w:rsidRDefault="00FA3128" w:rsidP="003019BD">
      <w:pPr>
        <w:numPr>
          <w:ilvl w:val="0"/>
          <w:numId w:val="23"/>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rsidR="00FA3128" w:rsidRDefault="00FA3128" w:rsidP="003019BD">
      <w:pPr>
        <w:numPr>
          <w:ilvl w:val="0"/>
          <w:numId w:val="23"/>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rsidR="003019BD" w:rsidRPr="00A1254B" w:rsidRDefault="003019BD" w:rsidP="003019BD">
      <w:pPr>
        <w:jc w:val="both"/>
        <w:rPr>
          <w:lang w:val="sr-Cyrl-CS"/>
        </w:rPr>
      </w:pPr>
    </w:p>
    <w:p w:rsidR="00FA3128" w:rsidRPr="00A1254B" w:rsidRDefault="00FA3128" w:rsidP="003019BD">
      <w:pPr>
        <w:jc w:val="center"/>
        <w:rPr>
          <w:b/>
          <w:lang w:val="sr-Cyrl-CS"/>
        </w:rPr>
      </w:pPr>
      <w:r w:rsidRPr="00A1254B">
        <w:rPr>
          <w:b/>
          <w:lang w:val="sr-Cyrl-CS"/>
        </w:rPr>
        <w:t>Члан 7.</w:t>
      </w:r>
    </w:p>
    <w:p w:rsidR="003019BD" w:rsidRDefault="00FA3128" w:rsidP="003019BD">
      <w:pPr>
        <w:jc w:val="both"/>
        <w:rPr>
          <w:lang w:val="sr-Cyrl-CS"/>
        </w:rPr>
      </w:pPr>
      <w:r w:rsidRPr="00A1254B">
        <w:rPr>
          <w:lang w:val="sr-Cyrl-CS"/>
        </w:rPr>
        <w:t>Понуђач се обавезује да услугу из овог Уговора</w:t>
      </w:r>
      <w:r w:rsidR="0015094E">
        <w:rPr>
          <w:lang w:val="sr-Cyrl-CS"/>
        </w:rPr>
        <w:t xml:space="preserve"> врши у свему под условима</w:t>
      </w:r>
      <w:r w:rsidRPr="00A1254B">
        <w:rPr>
          <w:lang w:val="sr-Cyrl-CS"/>
        </w:rPr>
        <w:t xml:space="preserve"> набавке и прихваћене понуде.</w:t>
      </w:r>
    </w:p>
    <w:p w:rsidR="00FA3128" w:rsidRDefault="00FA3128" w:rsidP="003019BD">
      <w:pPr>
        <w:jc w:val="both"/>
        <w:rPr>
          <w:lang w:val="sr-Cyrl-CS"/>
        </w:rPr>
      </w:pPr>
      <w:r w:rsidRPr="00A1254B">
        <w:rPr>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rsidR="0015094E" w:rsidRPr="00A1254B" w:rsidRDefault="0015094E" w:rsidP="003019BD">
      <w:pPr>
        <w:jc w:val="both"/>
        <w:rPr>
          <w:lang w:val="sr-Cyrl-CS"/>
        </w:rPr>
      </w:pPr>
    </w:p>
    <w:p w:rsidR="00FA3128" w:rsidRPr="00A1254B" w:rsidRDefault="00FA3128" w:rsidP="003019BD">
      <w:pPr>
        <w:jc w:val="center"/>
        <w:rPr>
          <w:b/>
          <w:lang w:val="sr-Cyrl-CS"/>
        </w:rPr>
      </w:pPr>
      <w:r w:rsidRPr="00A1254B">
        <w:rPr>
          <w:b/>
          <w:lang w:val="sr-Cyrl-CS"/>
        </w:rPr>
        <w:t>Члан 8.</w:t>
      </w:r>
    </w:p>
    <w:p w:rsidR="00D6054A" w:rsidRDefault="00FA3128" w:rsidP="0094659D">
      <w:pPr>
        <w:jc w:val="both"/>
        <w:rPr>
          <w:lang w:val="sr-Cyrl-CS"/>
        </w:rPr>
      </w:pPr>
      <w:r w:rsidRPr="00A1254B">
        <w:rPr>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rsidR="00D6054A" w:rsidRPr="00A1254B" w:rsidRDefault="00D6054A" w:rsidP="00FA3128">
      <w:pPr>
        <w:ind w:left="708"/>
        <w:jc w:val="both"/>
        <w:rPr>
          <w:lang w:val="sr-Cyrl-CS"/>
        </w:rPr>
      </w:pPr>
    </w:p>
    <w:p w:rsidR="00FA3128" w:rsidRPr="00A1254B" w:rsidRDefault="00FA3128" w:rsidP="003019BD">
      <w:pPr>
        <w:jc w:val="center"/>
        <w:rPr>
          <w:b/>
          <w:lang w:val="sr-Cyrl-CS"/>
        </w:rPr>
      </w:pPr>
      <w:r w:rsidRPr="00A1254B">
        <w:rPr>
          <w:b/>
          <w:lang w:val="sr-Cyrl-CS"/>
        </w:rPr>
        <w:t>Члан</w:t>
      </w:r>
      <w:r>
        <w:rPr>
          <w:b/>
          <w:lang w:val="sr-Cyrl-CS"/>
        </w:rPr>
        <w:t xml:space="preserve"> </w:t>
      </w:r>
      <w:r w:rsidRPr="00A1254B">
        <w:rPr>
          <w:b/>
          <w:lang w:val="sr-Cyrl-CS"/>
        </w:rPr>
        <w:t>9.</w:t>
      </w:r>
    </w:p>
    <w:p w:rsidR="003019BD" w:rsidRDefault="00FA3128" w:rsidP="003019BD">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3019BD" w:rsidRDefault="00FA3128" w:rsidP="003019BD">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rsidR="0094659D" w:rsidRDefault="00FA3128" w:rsidP="008A4EC0">
      <w:pPr>
        <w:jc w:val="both"/>
        <w:rPr>
          <w:b/>
          <w:lang w:val="sr-Cyrl-CS"/>
        </w:rPr>
      </w:pPr>
      <w:r w:rsidRPr="00A1254B">
        <w:rPr>
          <w:lang w:val="sr-Cyrl-CS"/>
        </w:rPr>
        <w:t xml:space="preserve">Обавеза поверљивости остаће на снази у периоду од 3 (три) </w:t>
      </w:r>
      <w:r w:rsidR="008A4EC0">
        <w:rPr>
          <w:lang w:val="sr-Cyrl-CS"/>
        </w:rPr>
        <w:t>године од дана извршења уговора.</w:t>
      </w:r>
    </w:p>
    <w:p w:rsidR="00FA3128" w:rsidRDefault="00FA3128" w:rsidP="00FA3128">
      <w:pPr>
        <w:jc w:val="center"/>
      </w:pPr>
      <w:r w:rsidRPr="00A1254B">
        <w:rPr>
          <w:b/>
          <w:lang w:val="sr-Cyrl-CS"/>
        </w:rPr>
        <w:lastRenderedPageBreak/>
        <w:t>Члан 10.</w:t>
      </w:r>
    </w:p>
    <w:p w:rsidR="003019BD" w:rsidRDefault="00FA3128" w:rsidP="003019BD">
      <w:pPr>
        <w:ind w:firstLine="1"/>
        <w:jc w:val="both"/>
        <w:rPr>
          <w:lang w:val="sr-Cyrl-CS"/>
        </w:rPr>
      </w:pPr>
      <w:r w:rsidRPr="00A1254B">
        <w:rPr>
          <w:lang w:val="sr-Cyrl-CS"/>
        </w:rPr>
        <w:t>Уколико после закључења Уговора наступе околности више силе које доведу до</w:t>
      </w:r>
      <w:r w:rsidR="0015094E">
        <w:rPr>
          <w:lang w:val="sr-Cyrl-CS"/>
        </w:rPr>
        <w:t xml:space="preserve"> </w:t>
      </w:r>
      <w:r w:rsidRPr="00A1254B">
        <w:rPr>
          <w:lang w:val="sr-Cyrl-CS"/>
        </w:rPr>
        <w:t>ометања или онемогућавања извршења уговорних обавеза, рокови извршења обавеза уговорних страна ће се продужити за време трајања више силе.</w:t>
      </w:r>
    </w:p>
    <w:p w:rsidR="003019BD" w:rsidRDefault="00FA3128" w:rsidP="003019BD">
      <w:pPr>
        <w:ind w:firstLine="1"/>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FA3128" w:rsidRPr="00A1254B" w:rsidRDefault="00FA3128" w:rsidP="003019BD">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rsidR="00FA3128" w:rsidRPr="00A1254B" w:rsidRDefault="00FA3128" w:rsidP="00FA3128">
      <w:pPr>
        <w:ind w:left="708" w:firstLine="708"/>
        <w:jc w:val="both"/>
        <w:rPr>
          <w:lang w:val="sr-Cyrl-CS"/>
        </w:rPr>
      </w:pPr>
    </w:p>
    <w:p w:rsidR="00FA3128" w:rsidRPr="00A1254B" w:rsidRDefault="00FA3128" w:rsidP="002D6097">
      <w:pPr>
        <w:ind w:firstLine="12"/>
        <w:jc w:val="center"/>
        <w:rPr>
          <w:b/>
          <w:lang w:val="sr-Cyrl-CS"/>
        </w:rPr>
      </w:pPr>
      <w:r w:rsidRPr="00A1254B">
        <w:rPr>
          <w:b/>
          <w:lang w:val="sr-Cyrl-CS"/>
        </w:rPr>
        <w:t>Члан 1</w:t>
      </w:r>
      <w:r w:rsidR="0015094E">
        <w:rPr>
          <w:b/>
          <w:lang w:val="sr-Cyrl-CS"/>
        </w:rPr>
        <w:t>1</w:t>
      </w:r>
      <w:r w:rsidRPr="00A1254B">
        <w:rPr>
          <w:b/>
          <w:lang w:val="sr-Cyrl-CS"/>
        </w:rPr>
        <w:t>.</w:t>
      </w:r>
    </w:p>
    <w:p w:rsidR="003019BD" w:rsidRDefault="00FA3128" w:rsidP="003019BD">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rsidR="003019BD" w:rsidRDefault="00FA3128" w:rsidP="003019BD">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2D6097" w:rsidRDefault="00FA3128" w:rsidP="002D6097">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rsidR="002D6097" w:rsidRDefault="002D6097" w:rsidP="002D6097">
      <w:pPr>
        <w:jc w:val="both"/>
        <w:rPr>
          <w:lang w:val="sr-Cyrl-CS"/>
        </w:rPr>
      </w:pPr>
    </w:p>
    <w:p w:rsidR="00FA3128" w:rsidRPr="00A1254B" w:rsidRDefault="00FA3128" w:rsidP="002D6097">
      <w:pPr>
        <w:jc w:val="center"/>
        <w:rPr>
          <w:b/>
          <w:lang w:val="sr-Cyrl-CS"/>
        </w:rPr>
      </w:pPr>
      <w:r w:rsidRPr="00A1254B">
        <w:rPr>
          <w:b/>
          <w:lang w:val="sr-Cyrl-CS"/>
        </w:rPr>
        <w:t>Члан 1</w:t>
      </w:r>
      <w:r w:rsidR="0015094E">
        <w:rPr>
          <w:b/>
          <w:lang w:val="sr-Cyrl-CS"/>
        </w:rPr>
        <w:t>2</w:t>
      </w:r>
      <w:r w:rsidRPr="00A1254B">
        <w:rPr>
          <w:b/>
          <w:lang w:val="sr-Cyrl-CS"/>
        </w:rPr>
        <w:t>.</w:t>
      </w:r>
    </w:p>
    <w:p w:rsidR="003019BD" w:rsidRDefault="00FA3128" w:rsidP="003019BD">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rsidR="00FA3128" w:rsidRDefault="00FA3128" w:rsidP="003019BD">
      <w:pPr>
        <w:jc w:val="both"/>
        <w:rPr>
          <w:lang w:val="sr-Cyrl-CS"/>
        </w:rPr>
      </w:pPr>
      <w:r w:rsidRPr="00A1254B">
        <w:rPr>
          <w:lang w:val="sr-Cyrl-CS"/>
        </w:rPr>
        <w:t>У случају спора уговара се надлежност суда у Београду.</w:t>
      </w:r>
    </w:p>
    <w:p w:rsidR="002D6097" w:rsidRPr="00A1254B" w:rsidRDefault="002D6097" w:rsidP="003019BD">
      <w:pPr>
        <w:jc w:val="both"/>
        <w:rPr>
          <w:lang w:val="sr-Cyrl-CS"/>
        </w:rPr>
      </w:pPr>
    </w:p>
    <w:p w:rsidR="00FA3128" w:rsidRPr="00A1254B" w:rsidRDefault="00FA3128" w:rsidP="00FA3128">
      <w:pPr>
        <w:ind w:left="708" w:firstLine="708"/>
        <w:jc w:val="both"/>
        <w:rPr>
          <w:lang w:val="sr-Cyrl-CS"/>
        </w:rPr>
      </w:pPr>
      <w:r w:rsidRPr="00A1254B">
        <w:rPr>
          <w:lang w:val="sr-Cyrl-CS"/>
        </w:rPr>
        <w:tab/>
      </w:r>
      <w:r w:rsidRPr="00A1254B">
        <w:rPr>
          <w:lang w:val="sr-Cyrl-CS"/>
        </w:rPr>
        <w:tab/>
      </w:r>
      <w:r w:rsidRPr="00A1254B">
        <w:rPr>
          <w:lang w:val="sr-Cyrl-CS"/>
        </w:rPr>
        <w:tab/>
      </w:r>
    </w:p>
    <w:p w:rsidR="00FA3128" w:rsidRPr="002D6097" w:rsidRDefault="00FA3128" w:rsidP="002D6097">
      <w:pPr>
        <w:jc w:val="center"/>
        <w:rPr>
          <w:b/>
          <w:lang w:val="sr-Cyrl-CS"/>
        </w:rPr>
      </w:pPr>
      <w:r w:rsidRPr="00A1254B">
        <w:rPr>
          <w:b/>
          <w:lang w:val="sr-Cyrl-CS"/>
        </w:rPr>
        <w:t>Члан 1</w:t>
      </w:r>
      <w:r w:rsidR="0015094E">
        <w:rPr>
          <w:b/>
          <w:lang w:val="sr-Cyrl-CS"/>
        </w:rPr>
        <w:t>3</w:t>
      </w:r>
      <w:r w:rsidRPr="00A1254B">
        <w:rPr>
          <w:b/>
          <w:lang w:val="sr-Cyrl-CS"/>
        </w:rPr>
        <w:t>.</w:t>
      </w:r>
    </w:p>
    <w:p w:rsidR="00FA3128" w:rsidRPr="00A1254B" w:rsidRDefault="00FA3128" w:rsidP="003019BD">
      <w:pPr>
        <w:jc w:val="both"/>
        <w:rPr>
          <w:lang w:val="sr-Cyrl-CS"/>
        </w:rPr>
      </w:pPr>
      <w:r w:rsidRPr="00A1254B">
        <w:rPr>
          <w:lang w:val="sr-Cyrl-CS"/>
        </w:rPr>
        <w:t>Овај уговор је сачињен у 4 (четири) истоветних примерака, од којих по 2 (дв</w:t>
      </w:r>
      <w:r w:rsidR="0015094E">
        <w:rPr>
          <w:lang w:val="sr-Cyrl-CS"/>
        </w:rPr>
        <w:t>а</w:t>
      </w:r>
      <w:r w:rsidRPr="00A1254B">
        <w:rPr>
          <w:lang w:val="sr-Cyrl-CS"/>
        </w:rPr>
        <w:t>) примерка за сваку уговорну страну.</w:t>
      </w:r>
    </w:p>
    <w:p w:rsidR="00FA3128" w:rsidRPr="00307994" w:rsidRDefault="00FA3128" w:rsidP="00FA3128">
      <w:pPr>
        <w:jc w:val="both"/>
        <w:rPr>
          <w:sz w:val="20"/>
          <w:szCs w:val="20"/>
          <w:lang w:val="sr-Cyrl-CS"/>
        </w:rPr>
      </w:pPr>
      <w:r w:rsidRPr="00A1254B">
        <w:rPr>
          <w:lang w:val="sr-Cyrl-CS"/>
        </w:rPr>
        <w:tab/>
      </w:r>
      <w:r w:rsidRPr="00A1254B">
        <w:rPr>
          <w:lang w:val="sr-Cyrl-CS"/>
        </w:rPr>
        <w:tab/>
      </w:r>
      <w:r w:rsidRPr="00A1254B">
        <w:rPr>
          <w:lang w:val="sr-Cyrl-CS"/>
        </w:rPr>
        <w:tab/>
      </w:r>
    </w:p>
    <w:p w:rsidR="00FA3128" w:rsidRPr="00A1254B" w:rsidRDefault="00FA3128" w:rsidP="00FA3128">
      <w:pPr>
        <w:ind w:left="708" w:firstLine="708"/>
        <w:jc w:val="both"/>
        <w:rPr>
          <w:lang w:val="sr-Cyrl-CS"/>
        </w:rPr>
      </w:pPr>
    </w:p>
    <w:p w:rsidR="00FA3128" w:rsidRPr="00A1254B" w:rsidRDefault="00FA3378" w:rsidP="003019BD">
      <w:pPr>
        <w:jc w:val="both"/>
        <w:rPr>
          <w:b/>
          <w:lang w:val="sr-Cyrl-CS"/>
        </w:rPr>
      </w:pPr>
      <w:r>
        <w:rPr>
          <w:b/>
          <w:lang w:val="sr-Cyrl-CS"/>
        </w:rPr>
        <w:t>ПОНУЂАЧ- ДАВАЛАЦ УСЛУГА</w:t>
      </w:r>
      <w:r>
        <w:rPr>
          <w:b/>
          <w:lang w:val="sr-Cyrl-CS"/>
        </w:rPr>
        <w:tab/>
      </w:r>
      <w:r w:rsidR="00FA3128">
        <w:rPr>
          <w:b/>
          <w:lang w:val="sr-Cyrl-CS"/>
        </w:rPr>
        <w:tab/>
      </w:r>
      <w:r w:rsidR="00FA3128" w:rsidRPr="00A1254B">
        <w:rPr>
          <w:b/>
          <w:lang w:val="sr-Cyrl-CS"/>
        </w:rPr>
        <w:t>НАРУЧИЛАЦ</w:t>
      </w:r>
      <w:r>
        <w:rPr>
          <w:b/>
          <w:lang w:val="sr-Cyrl-CS"/>
        </w:rPr>
        <w:t>- ПРИМАЛАЦ УСЛУГА</w:t>
      </w:r>
    </w:p>
    <w:p w:rsidR="00FA3128" w:rsidRPr="00A1254B" w:rsidRDefault="00FA3128" w:rsidP="00FA3128">
      <w:pPr>
        <w:ind w:left="708" w:firstLine="708"/>
        <w:jc w:val="both"/>
        <w:rPr>
          <w:b/>
          <w:lang w:val="sr-Cyrl-CS"/>
        </w:rPr>
      </w:pPr>
    </w:p>
    <w:p w:rsidR="00FA3128" w:rsidRPr="00A1254B" w:rsidRDefault="00FA3378" w:rsidP="00FA3128">
      <w:pPr>
        <w:jc w:val="both"/>
        <w:rPr>
          <w:b/>
          <w:lang w:val="sr-Cyrl-CS"/>
        </w:rPr>
      </w:pPr>
      <w:r>
        <w:rPr>
          <w:b/>
          <w:lang w:val="sr-Cyrl-CS"/>
        </w:rPr>
        <w:t>______________________________</w:t>
      </w:r>
      <w:r>
        <w:rPr>
          <w:b/>
          <w:lang w:val="sr-Cyrl-CS"/>
        </w:rPr>
        <w:tab/>
      </w:r>
      <w:r>
        <w:rPr>
          <w:b/>
          <w:lang w:val="sr-Cyrl-CS"/>
        </w:rPr>
        <w:tab/>
      </w:r>
      <w:r w:rsidR="00FA3128" w:rsidRPr="00A1254B">
        <w:rPr>
          <w:b/>
          <w:lang w:val="sr-Cyrl-CS"/>
        </w:rPr>
        <w:t>_________________________</w:t>
      </w:r>
      <w:r>
        <w:rPr>
          <w:b/>
          <w:lang w:val="sr-Cyrl-CS"/>
        </w:rPr>
        <w:t>___________</w:t>
      </w:r>
    </w:p>
    <w:p w:rsidR="00FA3128" w:rsidRPr="00A1254B" w:rsidRDefault="00FA3128" w:rsidP="00FA3128">
      <w:pPr>
        <w:jc w:val="both"/>
        <w:rPr>
          <w:sz w:val="20"/>
          <w:szCs w:val="20"/>
          <w:lang w:val="sr-Cyrl-CS"/>
        </w:rPr>
      </w:pPr>
    </w:p>
    <w:p w:rsidR="0015094E" w:rsidRDefault="0015094E" w:rsidP="003019BD">
      <w:pPr>
        <w:jc w:val="both"/>
        <w:rPr>
          <w:i/>
          <w:sz w:val="20"/>
          <w:szCs w:val="20"/>
          <w:lang w:val="sr-Cyrl-CS"/>
        </w:rPr>
      </w:pPr>
    </w:p>
    <w:p w:rsidR="0015094E" w:rsidRPr="0015094E" w:rsidRDefault="0015094E" w:rsidP="003019BD">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rsidR="0015094E" w:rsidRDefault="0015094E" w:rsidP="003019BD">
      <w:pPr>
        <w:jc w:val="both"/>
        <w:rPr>
          <w:i/>
          <w:sz w:val="20"/>
          <w:szCs w:val="20"/>
          <w:lang w:val="sr-Cyrl-CS"/>
        </w:rPr>
      </w:pPr>
    </w:p>
    <w:p w:rsidR="00FA3128" w:rsidRPr="00A1254B" w:rsidRDefault="00FA3128" w:rsidP="003019BD">
      <w:pPr>
        <w:jc w:val="both"/>
        <w:rPr>
          <w:i/>
          <w:sz w:val="20"/>
          <w:szCs w:val="20"/>
          <w:lang w:val="sr-Cyrl-CS"/>
        </w:rPr>
      </w:pPr>
      <w:r w:rsidRPr="00A1254B">
        <w:rPr>
          <w:i/>
          <w:sz w:val="20"/>
          <w:szCs w:val="20"/>
          <w:lang w:val="sr-Cyrl-CS"/>
        </w:rPr>
        <w:t>(У случају подношења</w:t>
      </w:r>
      <w:r w:rsidR="0015094E">
        <w:rPr>
          <w:i/>
          <w:sz w:val="20"/>
          <w:szCs w:val="20"/>
          <w:lang w:val="sr-Cyrl-CS"/>
        </w:rPr>
        <w:t xml:space="preserve"> </w:t>
      </w:r>
      <w:r w:rsidRPr="00A1254B">
        <w:rPr>
          <w:i/>
          <w:sz w:val="20"/>
          <w:szCs w:val="20"/>
          <w:lang w:val="sr-Cyrl-CS"/>
        </w:rPr>
        <w:t>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A04BAB" w:rsidRPr="00A04BAB" w:rsidRDefault="00FA3128" w:rsidP="00D6054A">
      <w:pPr>
        <w:jc w:val="both"/>
      </w:pPr>
      <w:r w:rsidRPr="00A1254B">
        <w:rPr>
          <w:i/>
          <w:sz w:val="20"/>
          <w:szCs w:val="20"/>
          <w:lang w:val="sr-Cyrl-CS"/>
        </w:rPr>
        <w:t>Овај модел уговора представља садржину уговора који ће бити за</w:t>
      </w:r>
      <w:r>
        <w:rPr>
          <w:i/>
          <w:sz w:val="20"/>
          <w:szCs w:val="20"/>
          <w:lang w:val="sr-Cyrl-CS"/>
        </w:rPr>
        <w:t>кључен са изабраним понуђачем</w:t>
      </w:r>
      <w:r w:rsidR="003019BD">
        <w:rPr>
          <w:i/>
          <w:sz w:val="20"/>
          <w:szCs w:val="20"/>
          <w:lang w:val="sr-Cyrl-CS"/>
        </w:rPr>
        <w:t>.</w:t>
      </w:r>
      <w:r>
        <w:rPr>
          <w:i/>
          <w:sz w:val="20"/>
          <w:szCs w:val="20"/>
          <w:lang w:val="sr-Cyrl-CS"/>
        </w:rPr>
        <w:t xml:space="preserve"> </w:t>
      </w:r>
    </w:p>
    <w:sectPr w:rsidR="00A04BAB" w:rsidRPr="00A04BAB" w:rsidSect="003D05A2">
      <w:headerReference w:type="first" r:id="rId10"/>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F8D" w:rsidRDefault="00505F8D">
      <w:r>
        <w:separator/>
      </w:r>
    </w:p>
  </w:endnote>
  <w:endnote w:type="continuationSeparator" w:id="0">
    <w:p w:rsidR="00505F8D" w:rsidRDefault="00505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F8D" w:rsidRDefault="00505F8D">
      <w:r>
        <w:separator/>
      </w:r>
    </w:p>
  </w:footnote>
  <w:footnote w:type="continuationSeparator" w:id="0">
    <w:p w:rsidR="00505F8D" w:rsidRDefault="00505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80B" w:rsidRPr="00574A15" w:rsidRDefault="008C380B">
    <w:pPr>
      <w:pStyle w:val="Header"/>
      <w:rPr>
        <w:lang w:val="sr-Latn-CS"/>
      </w:rPr>
    </w:pPr>
    <w:r>
      <w:rPr>
        <w:noProof/>
      </w:rPr>
      <w:pict>
        <v:shapetype id="_x0000_t202" coordsize="21600,21600" o:spt="202" path="m,l,21600r21600,l21600,xe">
          <v:stroke joinstyle="miter"/>
          <v:path gradientshapeok="t" o:connecttype="rect"/>
        </v:shapetype>
        <v:shape id="Text Box 2" o:spid="_x0000_s4099"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8C380B" w:rsidRDefault="008C380B">
                <w:r>
                  <w:rPr>
                    <w:noProof/>
                  </w:rPr>
                  <w:drawing>
                    <wp:inline distT="0" distB="0" distL="0" distR="0">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4098"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8C380B" w:rsidRPr="003D05A2" w:rsidRDefault="008C380B"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8C380B" w:rsidRPr="003D05A2" w:rsidRDefault="008C380B"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8C380B" w:rsidRPr="003D05A2" w:rsidRDefault="008C380B"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8C380B" w:rsidRPr="003D05A2" w:rsidRDefault="008C380B"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8C380B" w:rsidRPr="003D05A2" w:rsidRDefault="008C380B"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8C380B" w:rsidRPr="003D05A2" w:rsidRDefault="008C380B" w:rsidP="001E69DD">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8C380B" w:rsidRPr="003D05A2" w:rsidRDefault="008C380B"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409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5F5CC4"/>
    <w:multiLevelType w:val="multilevel"/>
    <w:tmpl w:val="50A08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6">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8F793B"/>
    <w:multiLevelType w:val="multilevel"/>
    <w:tmpl w:val="219245D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56D87734"/>
    <w:multiLevelType w:val="multilevel"/>
    <w:tmpl w:val="98C41A8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21">
    <w:nsid w:val="646A71A2"/>
    <w:multiLevelType w:val="multilevel"/>
    <w:tmpl w:val="50A08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57F76BC"/>
    <w:multiLevelType w:val="multilevel"/>
    <w:tmpl w:val="B8D8B4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B41981"/>
    <w:multiLevelType w:val="multilevel"/>
    <w:tmpl w:val="2CE8401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7">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5"/>
  </w:num>
  <w:num w:numId="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8"/>
  </w:num>
  <w:num w:numId="5">
    <w:abstractNumId w:val="23"/>
  </w:num>
  <w:num w:numId="6">
    <w:abstractNumId w:val="10"/>
  </w:num>
  <w:num w:numId="7">
    <w:abstractNumId w:val="8"/>
  </w:num>
  <w:num w:numId="8">
    <w:abstractNumId w:val="14"/>
  </w:num>
  <w:num w:numId="9">
    <w:abstractNumId w:val="11"/>
  </w:num>
  <w:num w:numId="10">
    <w:abstractNumId w:val="7"/>
  </w:num>
  <w:num w:numId="11">
    <w:abstractNumId w:val="9"/>
  </w:num>
  <w:num w:numId="12">
    <w:abstractNumId w:val="6"/>
  </w:num>
  <w:num w:numId="13">
    <w:abstractNumId w:val="12"/>
  </w:num>
  <w:num w:numId="14">
    <w:abstractNumId w:val="2"/>
  </w:num>
  <w:num w:numId="15">
    <w:abstractNumId w:val="17"/>
  </w:num>
  <w:num w:numId="16">
    <w:abstractNumId w:val="24"/>
  </w:num>
  <w:num w:numId="17">
    <w:abstractNumId w:val="3"/>
  </w:num>
  <w:num w:numId="18">
    <w:abstractNumId w:val="26"/>
  </w:num>
  <w:num w:numId="19">
    <w:abstractNumId w:val="27"/>
  </w:num>
  <w:num w:numId="20">
    <w:abstractNumId w:val="15"/>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stylePaneFormatFilter w:val="3F01"/>
  <w:defaultTabStop w:val="720"/>
  <w:characterSpacingControl w:val="doNotCompress"/>
  <w:hdrShapeDefaults>
    <o:shapedefaults v:ext="edit" spidmax="25602"/>
    <o:shapelayout v:ext="edit">
      <o:idmap v:ext="edit" data="4"/>
      <o:rules v:ext="edit">
        <o:r id="V:Rule2" type="connector" idref="#AutoShape 3"/>
      </o:rules>
    </o:shapelayout>
  </w:hdrShapeDefaults>
  <w:footnotePr>
    <w:footnote w:id="-1"/>
    <w:footnote w:id="0"/>
  </w:footnotePr>
  <w:endnotePr>
    <w:endnote w:id="-1"/>
    <w:endnote w:id="0"/>
  </w:endnotePr>
  <w:compat/>
  <w:rsids>
    <w:rsidRoot w:val="00430140"/>
    <w:rsid w:val="000059FF"/>
    <w:rsid w:val="00007A93"/>
    <w:rsid w:val="000177D5"/>
    <w:rsid w:val="0002577D"/>
    <w:rsid w:val="00035539"/>
    <w:rsid w:val="000448C3"/>
    <w:rsid w:val="00046674"/>
    <w:rsid w:val="00053B7A"/>
    <w:rsid w:val="0006353D"/>
    <w:rsid w:val="000762A6"/>
    <w:rsid w:val="00080FD9"/>
    <w:rsid w:val="000A2F0E"/>
    <w:rsid w:val="000B49C0"/>
    <w:rsid w:val="000D0EB9"/>
    <w:rsid w:val="000D2AC8"/>
    <w:rsid w:val="000E5137"/>
    <w:rsid w:val="000F41C2"/>
    <w:rsid w:val="000F6346"/>
    <w:rsid w:val="00110210"/>
    <w:rsid w:val="00113A05"/>
    <w:rsid w:val="00114472"/>
    <w:rsid w:val="00131D25"/>
    <w:rsid w:val="00133DA4"/>
    <w:rsid w:val="00134DEE"/>
    <w:rsid w:val="00145C20"/>
    <w:rsid w:val="0015094E"/>
    <w:rsid w:val="00155C06"/>
    <w:rsid w:val="001566AC"/>
    <w:rsid w:val="0016569A"/>
    <w:rsid w:val="001735BF"/>
    <w:rsid w:val="00173C6F"/>
    <w:rsid w:val="00175328"/>
    <w:rsid w:val="001770AD"/>
    <w:rsid w:val="001A3C8E"/>
    <w:rsid w:val="001C68AD"/>
    <w:rsid w:val="001D5614"/>
    <w:rsid w:val="001D6354"/>
    <w:rsid w:val="001E69DD"/>
    <w:rsid w:val="00224292"/>
    <w:rsid w:val="00254706"/>
    <w:rsid w:val="0026585E"/>
    <w:rsid w:val="00271A4A"/>
    <w:rsid w:val="00272E15"/>
    <w:rsid w:val="002731C6"/>
    <w:rsid w:val="002877EA"/>
    <w:rsid w:val="002B0151"/>
    <w:rsid w:val="002B02DC"/>
    <w:rsid w:val="002B13E0"/>
    <w:rsid w:val="002B1446"/>
    <w:rsid w:val="002B501E"/>
    <w:rsid w:val="002C12D1"/>
    <w:rsid w:val="002D6097"/>
    <w:rsid w:val="003004E0"/>
    <w:rsid w:val="00300A3B"/>
    <w:rsid w:val="003011C7"/>
    <w:rsid w:val="003019BD"/>
    <w:rsid w:val="00314A52"/>
    <w:rsid w:val="00320CB5"/>
    <w:rsid w:val="00334456"/>
    <w:rsid w:val="00356EFD"/>
    <w:rsid w:val="003843B2"/>
    <w:rsid w:val="0038498D"/>
    <w:rsid w:val="0038516B"/>
    <w:rsid w:val="003A35B9"/>
    <w:rsid w:val="003C0CBC"/>
    <w:rsid w:val="003D05A2"/>
    <w:rsid w:val="003D48E1"/>
    <w:rsid w:val="003D6D64"/>
    <w:rsid w:val="003E2B22"/>
    <w:rsid w:val="003E59CF"/>
    <w:rsid w:val="003F2407"/>
    <w:rsid w:val="003F422C"/>
    <w:rsid w:val="003F78F8"/>
    <w:rsid w:val="004062D8"/>
    <w:rsid w:val="0040790D"/>
    <w:rsid w:val="0042069D"/>
    <w:rsid w:val="00430140"/>
    <w:rsid w:val="004436F1"/>
    <w:rsid w:val="00444E10"/>
    <w:rsid w:val="00451350"/>
    <w:rsid w:val="004554FC"/>
    <w:rsid w:val="004566D9"/>
    <w:rsid w:val="00466F01"/>
    <w:rsid w:val="00484823"/>
    <w:rsid w:val="00490FDC"/>
    <w:rsid w:val="00497A80"/>
    <w:rsid w:val="004A33E8"/>
    <w:rsid w:val="004A41E9"/>
    <w:rsid w:val="004A5197"/>
    <w:rsid w:val="004A539E"/>
    <w:rsid w:val="004A5DAB"/>
    <w:rsid w:val="004A64D6"/>
    <w:rsid w:val="004B0C67"/>
    <w:rsid w:val="004B277C"/>
    <w:rsid w:val="004E4F88"/>
    <w:rsid w:val="00501308"/>
    <w:rsid w:val="005049D8"/>
    <w:rsid w:val="00505F8D"/>
    <w:rsid w:val="005136B7"/>
    <w:rsid w:val="005205C6"/>
    <w:rsid w:val="00526578"/>
    <w:rsid w:val="00530D66"/>
    <w:rsid w:val="00551268"/>
    <w:rsid w:val="00574A15"/>
    <w:rsid w:val="00574E0E"/>
    <w:rsid w:val="00582741"/>
    <w:rsid w:val="00590557"/>
    <w:rsid w:val="005917D3"/>
    <w:rsid w:val="00597F91"/>
    <w:rsid w:val="005D50AF"/>
    <w:rsid w:val="005E36E1"/>
    <w:rsid w:val="0060056F"/>
    <w:rsid w:val="00603BCC"/>
    <w:rsid w:val="00604F6C"/>
    <w:rsid w:val="0060673F"/>
    <w:rsid w:val="006068C2"/>
    <w:rsid w:val="00607CF1"/>
    <w:rsid w:val="00621F53"/>
    <w:rsid w:val="00645DA2"/>
    <w:rsid w:val="00652EED"/>
    <w:rsid w:val="00680FF3"/>
    <w:rsid w:val="00686579"/>
    <w:rsid w:val="00687532"/>
    <w:rsid w:val="00687F6B"/>
    <w:rsid w:val="006B11B1"/>
    <w:rsid w:val="006D0430"/>
    <w:rsid w:val="006E0367"/>
    <w:rsid w:val="006E09AB"/>
    <w:rsid w:val="006E6F1D"/>
    <w:rsid w:val="006F14B5"/>
    <w:rsid w:val="006F6022"/>
    <w:rsid w:val="0071201E"/>
    <w:rsid w:val="00721881"/>
    <w:rsid w:val="007248B8"/>
    <w:rsid w:val="007303A4"/>
    <w:rsid w:val="00740BC9"/>
    <w:rsid w:val="007418A1"/>
    <w:rsid w:val="0074396B"/>
    <w:rsid w:val="00743B93"/>
    <w:rsid w:val="00745B0C"/>
    <w:rsid w:val="00754769"/>
    <w:rsid w:val="00754DF7"/>
    <w:rsid w:val="00772B9D"/>
    <w:rsid w:val="00774AB5"/>
    <w:rsid w:val="00786A07"/>
    <w:rsid w:val="007B24F0"/>
    <w:rsid w:val="007C1F68"/>
    <w:rsid w:val="007D320E"/>
    <w:rsid w:val="007D5E3B"/>
    <w:rsid w:val="007E3E27"/>
    <w:rsid w:val="007F4503"/>
    <w:rsid w:val="0080168A"/>
    <w:rsid w:val="00802513"/>
    <w:rsid w:val="00823511"/>
    <w:rsid w:val="00850F76"/>
    <w:rsid w:val="00866C7F"/>
    <w:rsid w:val="00875302"/>
    <w:rsid w:val="008842EC"/>
    <w:rsid w:val="00895B3F"/>
    <w:rsid w:val="008A3FC7"/>
    <w:rsid w:val="008A4EC0"/>
    <w:rsid w:val="008B15FC"/>
    <w:rsid w:val="008B621F"/>
    <w:rsid w:val="008C380B"/>
    <w:rsid w:val="008C402D"/>
    <w:rsid w:val="008C606C"/>
    <w:rsid w:val="008D102C"/>
    <w:rsid w:val="008D6497"/>
    <w:rsid w:val="008F0166"/>
    <w:rsid w:val="008F4E6E"/>
    <w:rsid w:val="00903418"/>
    <w:rsid w:val="00905B7B"/>
    <w:rsid w:val="00907AE0"/>
    <w:rsid w:val="009159BE"/>
    <w:rsid w:val="009207F6"/>
    <w:rsid w:val="00926CEF"/>
    <w:rsid w:val="0093148E"/>
    <w:rsid w:val="009428AE"/>
    <w:rsid w:val="009435D7"/>
    <w:rsid w:val="0094659D"/>
    <w:rsid w:val="00954C6E"/>
    <w:rsid w:val="00961561"/>
    <w:rsid w:val="009A6876"/>
    <w:rsid w:val="009B0177"/>
    <w:rsid w:val="009B1D8F"/>
    <w:rsid w:val="009B6600"/>
    <w:rsid w:val="009C008C"/>
    <w:rsid w:val="009C1E92"/>
    <w:rsid w:val="009C24FD"/>
    <w:rsid w:val="009C60BB"/>
    <w:rsid w:val="009D1F56"/>
    <w:rsid w:val="009E38E0"/>
    <w:rsid w:val="009E7F7A"/>
    <w:rsid w:val="009F2C73"/>
    <w:rsid w:val="00A041D8"/>
    <w:rsid w:val="00A04BAB"/>
    <w:rsid w:val="00A062C7"/>
    <w:rsid w:val="00A0730D"/>
    <w:rsid w:val="00A1309E"/>
    <w:rsid w:val="00A1766E"/>
    <w:rsid w:val="00A24222"/>
    <w:rsid w:val="00A72530"/>
    <w:rsid w:val="00A8780A"/>
    <w:rsid w:val="00AA12C9"/>
    <w:rsid w:val="00AA2145"/>
    <w:rsid w:val="00AA5650"/>
    <w:rsid w:val="00AC41C8"/>
    <w:rsid w:val="00AE2411"/>
    <w:rsid w:val="00AF4AF6"/>
    <w:rsid w:val="00B10F50"/>
    <w:rsid w:val="00B14A83"/>
    <w:rsid w:val="00B333EA"/>
    <w:rsid w:val="00B42C15"/>
    <w:rsid w:val="00B4667B"/>
    <w:rsid w:val="00B46F77"/>
    <w:rsid w:val="00B509BE"/>
    <w:rsid w:val="00B51745"/>
    <w:rsid w:val="00B70A3E"/>
    <w:rsid w:val="00B72054"/>
    <w:rsid w:val="00B7235B"/>
    <w:rsid w:val="00B74D79"/>
    <w:rsid w:val="00B75971"/>
    <w:rsid w:val="00B7661F"/>
    <w:rsid w:val="00B83AB7"/>
    <w:rsid w:val="00B87149"/>
    <w:rsid w:val="00BD28B3"/>
    <w:rsid w:val="00BD6698"/>
    <w:rsid w:val="00BE5C4E"/>
    <w:rsid w:val="00BF0291"/>
    <w:rsid w:val="00BF3BEF"/>
    <w:rsid w:val="00C12D9E"/>
    <w:rsid w:val="00C13E4A"/>
    <w:rsid w:val="00C15B1D"/>
    <w:rsid w:val="00C357CF"/>
    <w:rsid w:val="00C52289"/>
    <w:rsid w:val="00C6115C"/>
    <w:rsid w:val="00C730A0"/>
    <w:rsid w:val="00C77165"/>
    <w:rsid w:val="00C804DE"/>
    <w:rsid w:val="00C83BF2"/>
    <w:rsid w:val="00C93DB8"/>
    <w:rsid w:val="00CA2171"/>
    <w:rsid w:val="00CA385E"/>
    <w:rsid w:val="00CA4ED4"/>
    <w:rsid w:val="00CA7EFF"/>
    <w:rsid w:val="00CB0885"/>
    <w:rsid w:val="00CB7D83"/>
    <w:rsid w:val="00CC2513"/>
    <w:rsid w:val="00CC5766"/>
    <w:rsid w:val="00CC6D12"/>
    <w:rsid w:val="00CC7BAE"/>
    <w:rsid w:val="00CD043C"/>
    <w:rsid w:val="00CD7CDC"/>
    <w:rsid w:val="00CE2692"/>
    <w:rsid w:val="00CE3D0C"/>
    <w:rsid w:val="00CE5B87"/>
    <w:rsid w:val="00D03510"/>
    <w:rsid w:val="00D04A16"/>
    <w:rsid w:val="00D25C85"/>
    <w:rsid w:val="00D303C5"/>
    <w:rsid w:val="00D37A7D"/>
    <w:rsid w:val="00D6054A"/>
    <w:rsid w:val="00D669D6"/>
    <w:rsid w:val="00D70FF2"/>
    <w:rsid w:val="00DA4331"/>
    <w:rsid w:val="00DA62C2"/>
    <w:rsid w:val="00DD1B70"/>
    <w:rsid w:val="00DD48C9"/>
    <w:rsid w:val="00DD6317"/>
    <w:rsid w:val="00DE1BA0"/>
    <w:rsid w:val="00DF78C2"/>
    <w:rsid w:val="00E01AE2"/>
    <w:rsid w:val="00E075A6"/>
    <w:rsid w:val="00E07793"/>
    <w:rsid w:val="00E07BC3"/>
    <w:rsid w:val="00E1576C"/>
    <w:rsid w:val="00E169A2"/>
    <w:rsid w:val="00E2086F"/>
    <w:rsid w:val="00E353A4"/>
    <w:rsid w:val="00E35F92"/>
    <w:rsid w:val="00E459E1"/>
    <w:rsid w:val="00E50E15"/>
    <w:rsid w:val="00E56C8B"/>
    <w:rsid w:val="00E87C75"/>
    <w:rsid w:val="00E94F86"/>
    <w:rsid w:val="00E963D1"/>
    <w:rsid w:val="00EA2769"/>
    <w:rsid w:val="00EA55F6"/>
    <w:rsid w:val="00EC1DEC"/>
    <w:rsid w:val="00ED112B"/>
    <w:rsid w:val="00EE7952"/>
    <w:rsid w:val="00F0088A"/>
    <w:rsid w:val="00F031EF"/>
    <w:rsid w:val="00F16361"/>
    <w:rsid w:val="00F51DDB"/>
    <w:rsid w:val="00F56466"/>
    <w:rsid w:val="00F80C36"/>
    <w:rsid w:val="00FA3128"/>
    <w:rsid w:val="00FA3378"/>
    <w:rsid w:val="00FB71D6"/>
    <w:rsid w:val="00FD064D"/>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styleId="Emphasis">
    <w:name w:val="Emphasis"/>
    <w:qFormat/>
    <w:rsid w:val="0016569A"/>
    <w:rPr>
      <w:i/>
      <w:iCs/>
    </w:rPr>
  </w:style>
  <w:style w:type="character" w:customStyle="1" w:styleId="ListParagraphChar">
    <w:name w:val="List Paragraph Char"/>
    <w:link w:val="ListParagraph"/>
    <w:uiPriority w:val="34"/>
    <w:locked/>
    <w:rsid w:val="000F63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uiPriority w:val="34"/>
    <w:qFormat/>
    <w:rsid w:val="001770AD"/>
    <w:pPr>
      <w:ind w:left="720"/>
      <w:contextualSpacing/>
    </w:pPr>
  </w:style>
  <w:style w:type="character" w:styleId="Emphasis">
    <w:name w:val="Emphasis"/>
    <w:qFormat/>
    <w:rsid w:val="0016569A"/>
    <w:rPr>
      <w:i/>
      <w:iCs/>
    </w:rPr>
  </w:style>
</w:styles>
</file>

<file path=word/webSettings.xml><?xml version="1.0" encoding="utf-8"?>
<w:webSettings xmlns:r="http://schemas.openxmlformats.org/officeDocument/2006/relationships" xmlns:w="http://schemas.openxmlformats.org/wordprocessingml/2006/main">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8E2B8-6A12-491B-A744-E38DEA29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599</TotalTime>
  <Pages>15</Pages>
  <Words>2874</Words>
  <Characters>16385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19221</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53</cp:revision>
  <cp:lastPrinted>2017-03-13T11:56:00Z</cp:lastPrinted>
  <dcterms:created xsi:type="dcterms:W3CDTF">2017-03-13T11:31:00Z</dcterms:created>
  <dcterms:modified xsi:type="dcterms:W3CDTF">2021-10-25T13:17:00Z</dcterms:modified>
</cp:coreProperties>
</file>