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3" w:rsidRPr="004A5197" w:rsidRDefault="00BF0291" w:rsidP="00B14A83">
      <w:r>
        <w:rPr>
          <w:lang w:val="sr-Cyrl-CS"/>
        </w:rPr>
        <w:t>Број:</w:t>
      </w:r>
      <w:r w:rsidR="00771301">
        <w:rPr>
          <w:lang w:val="sr-Cyrl-CS"/>
        </w:rPr>
        <w:t xml:space="preserve"> </w:t>
      </w:r>
      <w:r w:rsidR="00FD4236">
        <w:rPr>
          <w:lang w:val="sr-Cyrl-CS"/>
        </w:rPr>
        <w:t>5056</w:t>
      </w:r>
      <w:r w:rsidR="00AA12C9">
        <w:rPr>
          <w:lang w:val="sr-Cyrl-CS"/>
        </w:rPr>
        <w:t>/1</w:t>
      </w:r>
    </w:p>
    <w:p w:rsidR="000B49C0" w:rsidRDefault="00490FDC" w:rsidP="00254706">
      <w:r>
        <w:rPr>
          <w:lang w:val="sr-Cyrl-CS"/>
        </w:rPr>
        <w:t xml:space="preserve">Дана: </w:t>
      </w:r>
      <w:r w:rsidR="00771301">
        <w:t>27.10</w:t>
      </w:r>
      <w:r>
        <w:t>.2021</w:t>
      </w:r>
      <w:r w:rsidR="00551268">
        <w:rPr>
          <w:lang w:val="sr-Cyrl-CS"/>
        </w:rPr>
        <w:t>. године</w:t>
      </w:r>
    </w:p>
    <w:p w:rsidR="00254706" w:rsidRPr="00254706" w:rsidRDefault="00254706" w:rsidP="00254706"/>
    <w:p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B14A83"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rsidR="00B14A83" w:rsidRPr="00B14A83" w:rsidRDefault="00B14A83" w:rsidP="00B14A83">
            <w:pPr>
              <w:ind w:left="102"/>
              <w:rPr>
                <w:lang w:val="sr-Cyrl-CS"/>
              </w:rPr>
            </w:pPr>
          </w:p>
        </w:tc>
      </w:tr>
      <w:tr w:rsidR="00B14A83" w:rsidRPr="00B14A83"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4" w:line="100" w:lineRule="exact"/>
              <w:rPr>
                <w:lang w:val="sr-Cyrl-CS"/>
              </w:rPr>
            </w:pPr>
          </w:p>
          <w:p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rPr>
                <w:lang w:val="sr-Cyrl-CS"/>
              </w:rPr>
            </w:pPr>
            <w:r w:rsidRPr="00B14A83">
              <w:rPr>
                <w:lang w:val="sr-Cyrl-CS"/>
              </w:rPr>
              <w:t>Установа</w:t>
            </w:r>
          </w:p>
        </w:tc>
      </w:tr>
      <w:tr w:rsidR="00B14A83" w:rsidRPr="00B14A83"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rsidR="00B14A83" w:rsidRPr="00490FDC" w:rsidRDefault="00B14A83" w:rsidP="004A5DAB">
            <w:pPr>
              <w:rPr>
                <w:color w:val="FF0000"/>
              </w:rPr>
            </w:pPr>
            <w:r w:rsidRPr="00B14A83">
              <w:rPr>
                <w:lang w:val="sr-Cyrl-CS"/>
              </w:rPr>
              <w:t>бр.</w:t>
            </w:r>
            <w:r w:rsidR="00771301">
              <w:t xml:space="preserve"> 34</w:t>
            </w:r>
            <w:r w:rsidRPr="00B14A83">
              <w:rPr>
                <w:lang w:val="sr-Cyrl-CS"/>
              </w:rPr>
              <w:t>/</w:t>
            </w:r>
            <w:r w:rsidR="00490FDC">
              <w:t>21</w:t>
            </w:r>
          </w:p>
        </w:tc>
      </w:tr>
      <w:tr w:rsidR="00B14A83" w:rsidRPr="00B14A83"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77"/>
            </w:pPr>
            <w:proofErr w:type="spellStart"/>
            <w:r w:rsidRPr="00B14A83">
              <w:t>Услуге</w:t>
            </w:r>
            <w:proofErr w:type="spellEnd"/>
          </w:p>
        </w:tc>
      </w:tr>
      <w:tr w:rsidR="00B14A83" w:rsidRPr="00B14A83" w:rsidTr="00771301">
        <w:trPr>
          <w:trHeight w:hRule="exact" w:val="3182"/>
        </w:trPr>
        <w:tc>
          <w:tcPr>
            <w:tcW w:w="3119" w:type="dxa"/>
            <w:tcBorders>
              <w:top w:val="single" w:sz="5" w:space="0" w:color="000000"/>
              <w:left w:val="single" w:sz="5" w:space="0" w:color="000000"/>
              <w:bottom w:val="single" w:sz="5" w:space="0" w:color="000000"/>
              <w:right w:val="single" w:sz="5" w:space="0" w:color="000000"/>
            </w:tcBorders>
          </w:tcPr>
          <w:p w:rsidR="00B14A83" w:rsidRPr="00B14A83" w:rsidRDefault="00B14A83" w:rsidP="00B14A83">
            <w:pPr>
              <w:spacing w:before="5" w:line="260" w:lineRule="exact"/>
              <w:rPr>
                <w:lang w:val="sr-Cyrl-CS"/>
              </w:rPr>
            </w:pPr>
          </w:p>
          <w:p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D669D6" w:rsidRDefault="00F16361" w:rsidP="00D669D6">
            <w:pPr>
              <w:jc w:val="both"/>
              <w:rPr>
                <w:rStyle w:val="Emphasis"/>
                <w:rFonts w:asciiTheme="majorHAnsi" w:hAnsiTheme="majorHAnsi"/>
                <w:i w:val="0"/>
                <w:color w:val="000000"/>
                <w:lang w:val="sr-Cyrl-RS"/>
              </w:rPr>
            </w:pPr>
            <w:proofErr w:type="spellStart"/>
            <w:r>
              <w:t>У</w:t>
            </w:r>
            <w:r w:rsidR="00B14A83" w:rsidRPr="00B14A83">
              <w:t>слуге</w:t>
            </w:r>
            <w:proofErr w:type="spellEnd"/>
            <w:r w:rsidR="00B14A83" w:rsidRPr="00B14A83">
              <w:t>-</w:t>
            </w:r>
            <w:r w:rsidR="00D669D6" w:rsidRPr="008A5669">
              <w:rPr>
                <w:rStyle w:val="ListParagraphChar"/>
                <w:color w:val="000000"/>
                <w:lang w:val="sr-Cyrl-CS"/>
              </w:rPr>
              <w:t xml:space="preserve"> </w:t>
            </w:r>
            <w:proofErr w:type="gramStart"/>
            <w:r w:rsidR="00771301" w:rsidRPr="00771301">
              <w:rPr>
                <w:rStyle w:val="Emphasis"/>
                <w:rFonts w:asciiTheme="majorHAnsi" w:hAnsiTheme="majorHAnsi"/>
                <w:i w:val="0"/>
                <w:color w:val="000000"/>
                <w:lang w:val="sr-Cyrl-CS"/>
              </w:rPr>
              <w:t xml:space="preserve">Набавка  </w:t>
            </w:r>
            <w:proofErr w:type="spellStart"/>
            <w:r w:rsidR="00771301" w:rsidRPr="00771301">
              <w:rPr>
                <w:rStyle w:val="Emphasis"/>
                <w:rFonts w:asciiTheme="majorHAnsi" w:hAnsiTheme="majorHAnsi"/>
                <w:i w:val="0"/>
                <w:color w:val="000000"/>
              </w:rPr>
              <w:t>услуге</w:t>
            </w:r>
            <w:proofErr w:type="spellEnd"/>
            <w:proofErr w:type="gramEnd"/>
            <w:r w:rsidR="00771301">
              <w:rPr>
                <w:rStyle w:val="Emphasis"/>
                <w:rFonts w:asciiTheme="majorHAnsi" w:hAnsiTheme="majorHAnsi"/>
                <w:color w:val="000000"/>
              </w:rPr>
              <w:t xml:space="preserve"> </w:t>
            </w:r>
            <w:r w:rsidR="00771301">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w:t>
            </w:r>
            <w:r w:rsidR="00166705">
              <w:rPr>
                <w:rStyle w:val="Emphasis"/>
                <w:rFonts w:asciiTheme="majorHAnsi" w:hAnsiTheme="majorHAnsi"/>
                <w:i w:val="0"/>
                <w:color w:val="000000"/>
                <w:lang w:val="sr-Cyrl-RS"/>
              </w:rPr>
              <w:t xml:space="preserve"> (</w:t>
            </w:r>
            <w:r w:rsidR="00166705">
              <w:rPr>
                <w:lang w:val="sr-Latn-RS"/>
              </w:rPr>
              <w:t>JISUSZ</w:t>
            </w:r>
            <w:r w:rsidR="00166705">
              <w:rPr>
                <w:rStyle w:val="Emphasis"/>
                <w:rFonts w:asciiTheme="majorHAnsi" w:hAnsiTheme="majorHAnsi"/>
                <w:i w:val="0"/>
                <w:color w:val="000000"/>
                <w:lang w:val="sr-Cyrl-RS"/>
              </w:rPr>
              <w:t>)</w:t>
            </w:r>
            <w:r w:rsidR="00771301">
              <w:rPr>
                <w:rStyle w:val="Emphasis"/>
                <w:rFonts w:asciiTheme="majorHAnsi" w:hAnsiTheme="majorHAnsi"/>
                <w:i w:val="0"/>
                <w:color w:val="000000"/>
                <w:lang w:val="sr-Cyrl-RS"/>
              </w:rPr>
              <w:t>, за потребе Центра за заштиту одојчади, деце и омладине, Београд.</w:t>
            </w:r>
          </w:p>
          <w:p w:rsidR="00771301" w:rsidRPr="009F2C73" w:rsidRDefault="00771301" w:rsidP="00D669D6">
            <w:pPr>
              <w:jc w:val="both"/>
              <w:rPr>
                <w:rStyle w:val="Emphasis"/>
                <w:i w:val="0"/>
                <w:color w:val="000000"/>
              </w:rPr>
            </w:pPr>
          </w:p>
          <w:p w:rsidR="00490FDC" w:rsidRPr="00490FDC" w:rsidRDefault="00771301" w:rsidP="00771301">
            <w:pPr>
              <w:spacing w:line="276" w:lineRule="auto"/>
              <w:ind w:right="147"/>
              <w:jc w:val="both"/>
              <w:rPr>
                <w:noProof/>
                <w:color w:val="000000"/>
              </w:rPr>
            </w:pPr>
            <w:r>
              <w:rPr>
                <w:b/>
                <w:bCs/>
                <w:lang w:val="sr-Cyrl-CS"/>
              </w:rPr>
              <w:t>Н</w:t>
            </w:r>
            <w:r w:rsidR="00B14A83" w:rsidRPr="00B14A83">
              <w:rPr>
                <w:b/>
                <w:bCs/>
                <w:lang w:val="sr-Cyrl-CS"/>
              </w:rPr>
              <w:t>азив и ознака из општег речника набавке</w:t>
            </w:r>
            <w:r w:rsidR="00490FDC">
              <w:rPr>
                <w:b/>
                <w:bCs/>
              </w:rPr>
              <w:t xml:space="preserve"> </w:t>
            </w:r>
            <w:r w:rsidR="00B14A83" w:rsidRPr="00B14A83">
              <w:t>-</w:t>
            </w:r>
            <w:r w:rsidR="004A64D6" w:rsidRPr="00445C36">
              <w:rPr>
                <w:noProof/>
                <w:color w:val="000000"/>
              </w:rPr>
              <w:t xml:space="preserve"> </w:t>
            </w:r>
            <w:r w:rsidRPr="00030FED">
              <w:rPr>
                <w:rFonts w:asciiTheme="majorHAnsi" w:hAnsiTheme="majorHAnsi" w:cs="Tahoma"/>
                <w:shd w:val="clear" w:color="auto" w:fill="FFFFFF"/>
              </w:rPr>
              <w:t>72267100-0</w:t>
            </w:r>
            <w:r>
              <w:rPr>
                <w:rFonts w:ascii="Tahoma" w:hAnsi="Tahoma" w:cs="Tahoma"/>
                <w:color w:val="333333"/>
                <w:sz w:val="21"/>
                <w:szCs w:val="21"/>
                <w:shd w:val="clear" w:color="auto" w:fill="FFFFFF"/>
              </w:rPr>
              <w:t xml:space="preserve"> – </w:t>
            </w:r>
            <w:r>
              <w:rPr>
                <w:rFonts w:asciiTheme="majorHAnsi" w:hAnsiTheme="majorHAnsi" w:cs="Tahoma"/>
                <w:shd w:val="clear" w:color="auto" w:fill="FFFFFF"/>
                <w:lang w:val="sr-Cyrl-RS"/>
              </w:rPr>
              <w:t>Одржавање софтвера за информационе технологије.</w:t>
            </w:r>
          </w:p>
        </w:tc>
      </w:tr>
    </w:tbl>
    <w:p w:rsidR="00254706" w:rsidRDefault="00254706" w:rsidP="00254706">
      <w:pPr>
        <w:spacing w:before="4" w:line="80" w:lineRule="exact"/>
        <w:jc w:val="both"/>
      </w:pPr>
    </w:p>
    <w:p w:rsidR="005E36E1" w:rsidRDefault="005E36E1" w:rsidP="00B14A83">
      <w:pPr>
        <w:spacing w:before="4" w:line="80" w:lineRule="exact"/>
      </w:pPr>
    </w:p>
    <w:tbl>
      <w:tblPr>
        <w:tblW w:w="0" w:type="auto"/>
        <w:tblInd w:w="6" w:type="dxa"/>
        <w:tblLayout w:type="fixed"/>
        <w:tblCellMar>
          <w:left w:w="0" w:type="dxa"/>
          <w:right w:w="0" w:type="dxa"/>
        </w:tblCellMar>
        <w:tblLook w:val="01E0" w:firstRow="1" w:lastRow="1" w:firstColumn="1" w:lastColumn="1" w:noHBand="0" w:noVBand="0"/>
      </w:tblPr>
      <w:tblGrid>
        <w:gridCol w:w="100"/>
        <w:gridCol w:w="2988"/>
        <w:gridCol w:w="6452"/>
      </w:tblGrid>
      <w:tr w:rsidR="0071201E" w:rsidTr="008D102C">
        <w:trPr>
          <w:trHeight w:hRule="exact" w:val="751"/>
        </w:trPr>
        <w:tc>
          <w:tcPr>
            <w:tcW w:w="3088" w:type="dxa"/>
            <w:gridSpan w:val="2"/>
            <w:tcBorders>
              <w:top w:val="single" w:sz="6" w:space="0" w:color="000000"/>
              <w:left w:val="single" w:sz="6" w:space="0" w:color="000000"/>
              <w:bottom w:val="single" w:sz="6" w:space="0" w:color="000000"/>
              <w:right w:val="single" w:sz="6" w:space="0" w:color="000000"/>
            </w:tcBorders>
            <w:hideMark/>
          </w:tcPr>
          <w:p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spacing w:before="5" w:line="120" w:lineRule="exact"/>
              <w:rPr>
                <w:lang w:val="sr-Cyrl-CS"/>
              </w:rPr>
            </w:pPr>
          </w:p>
          <w:p w:rsidR="0071201E" w:rsidRDefault="0071201E" w:rsidP="00F031EF">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1201E" w:rsidRDefault="0071201E" w:rsidP="00F031EF">
            <w:pPr>
              <w:jc w:val="both"/>
              <w:rPr>
                <w:rStyle w:val="Emphasis"/>
                <w:i w:val="0"/>
                <w:color w:val="000000"/>
                <w:lang w:val="sr-Cyrl-CS"/>
              </w:rPr>
            </w:pPr>
          </w:p>
          <w:p w:rsidR="0071201E" w:rsidRDefault="0071201E" w:rsidP="00F031EF">
            <w:pPr>
              <w:ind w:left="102"/>
              <w:rPr>
                <w:i/>
              </w:rPr>
            </w:pPr>
          </w:p>
        </w:tc>
      </w:tr>
      <w:tr w:rsidR="0071201E" w:rsidTr="008D102C">
        <w:trPr>
          <w:gridBefore w:val="1"/>
          <w:wBefore w:w="100" w:type="dxa"/>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r>
              <w:rPr>
                <w:iCs/>
                <w:lang w:val="sr-Cyrl-CS"/>
              </w:rPr>
              <w:t>По</w:t>
            </w:r>
            <w:r w:rsidR="00771301">
              <w:rPr>
                <w:iCs/>
                <w:lang w:val="sr-Cyrl-CS"/>
              </w:rPr>
              <w:t>нуђач понуду подноси путем електронске поште</w:t>
            </w:r>
            <w:r>
              <w:rPr>
                <w:iCs/>
                <w:lang w:val="sr-Cyrl-CS"/>
              </w:rPr>
              <w:t>.</w:t>
            </w:r>
          </w:p>
          <w:p w:rsidR="0071201E" w:rsidRDefault="0071201E" w:rsidP="00F031EF">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w:t>
            </w:r>
            <w:r w:rsidR="00771301">
              <w:rPr>
                <w:b/>
                <w:iCs/>
              </w:rPr>
              <w:t>29</w:t>
            </w:r>
            <w:r w:rsidR="00771301">
              <w:rPr>
                <w:b/>
                <w:iCs/>
                <w:lang w:val="sr-Cyrl-CS"/>
              </w:rPr>
              <w:t>.10</w:t>
            </w:r>
            <w:r w:rsidRPr="00645DA2">
              <w:rPr>
                <w:b/>
                <w:iCs/>
                <w:lang w:val="sr-Cyrl-CS"/>
              </w:rPr>
              <w:t>.2021</w:t>
            </w:r>
            <w:r w:rsidRPr="00645DA2">
              <w:rPr>
                <w:iCs/>
                <w:lang w:val="sr-Cyrl-CS"/>
              </w:rPr>
              <w:t>.</w:t>
            </w:r>
            <w:r>
              <w:rPr>
                <w:b/>
                <w:iCs/>
                <w:lang w:val="sr-Cyrl-CS"/>
              </w:rPr>
              <w:t xml:space="preserve"> године до 1</w:t>
            </w:r>
            <w:r>
              <w:rPr>
                <w:b/>
                <w:iCs/>
              </w:rPr>
              <w:t>1</w:t>
            </w:r>
            <w:r>
              <w:rPr>
                <w:b/>
                <w:iCs/>
                <w:lang w:val="sr-Cyrl-CS"/>
              </w:rPr>
              <w:t>:00 часова</w:t>
            </w:r>
            <w:r>
              <w:rPr>
                <w:iCs/>
                <w:lang w:val="sr-Cyrl-CS"/>
              </w:rPr>
              <w:t>.</w:t>
            </w:r>
          </w:p>
          <w:p w:rsidR="0071201E" w:rsidRDefault="0071201E" w:rsidP="00F031EF">
            <w:pPr>
              <w:jc w:val="both"/>
              <w:rPr>
                <w:iCs/>
              </w:rPr>
            </w:pPr>
            <w:r>
              <w:rPr>
                <w:iCs/>
                <w:lang w:val="sr-Cyrl-CS"/>
              </w:rPr>
              <w:t xml:space="preserve">Понуде се достављају у </w:t>
            </w:r>
            <w:r w:rsidR="00771301">
              <w:rPr>
                <w:iCs/>
                <w:lang w:val="sr-Cyrl-CS"/>
              </w:rPr>
              <w:t>електронском облику</w:t>
            </w:r>
            <w:r>
              <w:rPr>
                <w:iCs/>
                <w:lang w:val="sr-Cyrl-CS"/>
              </w:rPr>
              <w:t xml:space="preserve"> на српском језику</w:t>
            </w:r>
            <w:r w:rsidR="00771301">
              <w:rPr>
                <w:iCs/>
                <w:lang w:val="sr-Cyrl-CS"/>
              </w:rPr>
              <w:t xml:space="preserve"> путем мејла.</w:t>
            </w:r>
            <w:r>
              <w:rPr>
                <w:iCs/>
                <w:lang w:val="sr-Cyrl-CS"/>
              </w:rPr>
              <w:t xml:space="preserve"> Понуде се достављају на</w:t>
            </w:r>
            <w:r w:rsidR="00771301">
              <w:rPr>
                <w:iCs/>
                <w:lang w:val="sr-Cyrl-CS"/>
              </w:rPr>
              <w:t xml:space="preserve"> и-мејл адресу правника Центра за заштиту одојчади, деце и омладине</w:t>
            </w:r>
            <w:r>
              <w:rPr>
                <w:iCs/>
                <w:lang w:val="sr-Cyrl-CS"/>
              </w:rPr>
              <w:t>:</w:t>
            </w:r>
            <w:r w:rsidR="00771301">
              <w:rPr>
                <w:iCs/>
                <w:lang w:val="sr-Cyrl-CS"/>
              </w:rPr>
              <w:t xml:space="preserve"> </w:t>
            </w:r>
            <w:r w:rsidR="00771301" w:rsidRPr="00F140DF">
              <w:t>milutin.pavlovic</w:t>
            </w:r>
            <w:hyperlink r:id="rId8" w:history="1">
              <w:r w:rsidR="00771301" w:rsidRPr="00F140DF">
                <w:rPr>
                  <w:rStyle w:val="Hyperlink"/>
                  <w:color w:val="000000" w:themeColor="text1"/>
                  <w:u w:val="none"/>
                </w:rPr>
                <w:t>@czodo.rs</w:t>
              </w:r>
            </w:hyperlink>
            <w:r>
              <w:rPr>
                <w:iCs/>
                <w:lang w:val="sr-Cyrl-CS"/>
              </w:rPr>
              <w:t xml:space="preserve">, </w:t>
            </w:r>
            <w:r w:rsidRPr="00645DA2">
              <w:rPr>
                <w:iCs/>
                <w:lang w:val="sr-Cyrl-CS"/>
              </w:rPr>
              <w:t xml:space="preserve">до </w:t>
            </w:r>
            <w:r w:rsidR="00771301">
              <w:rPr>
                <w:b/>
                <w:iCs/>
              </w:rPr>
              <w:t>29</w:t>
            </w:r>
            <w:r w:rsidR="00771301">
              <w:rPr>
                <w:b/>
                <w:iCs/>
                <w:lang w:val="sr-Cyrl-CS"/>
              </w:rPr>
              <w:t>.10</w:t>
            </w:r>
            <w:r w:rsidRPr="00645DA2">
              <w:rPr>
                <w:b/>
                <w:iCs/>
                <w:lang w:val="sr-Cyrl-CS"/>
              </w:rPr>
              <w:t>.2021. године</w:t>
            </w:r>
            <w:r>
              <w:rPr>
                <w:b/>
                <w:iCs/>
                <w:lang w:val="sr-Cyrl-CS"/>
              </w:rPr>
              <w:t xml:space="preserve"> до 1</w:t>
            </w:r>
            <w:r>
              <w:rPr>
                <w:b/>
                <w:iCs/>
              </w:rPr>
              <w:t>1</w:t>
            </w:r>
            <w:r>
              <w:rPr>
                <w:b/>
                <w:iCs/>
                <w:lang w:val="sr-Cyrl-CS"/>
              </w:rPr>
              <w:t>:00 часова</w:t>
            </w:r>
            <w:r>
              <w:rPr>
                <w:iCs/>
              </w:rPr>
              <w:t>.</w:t>
            </w:r>
          </w:p>
          <w:p w:rsidR="0071201E" w:rsidRPr="00645DA2" w:rsidRDefault="0071201E" w:rsidP="00F031EF">
            <w:pPr>
              <w:jc w:val="both"/>
              <w:rPr>
                <w:iCs/>
                <w:lang w:val="sr-Cyrl-CS"/>
              </w:rPr>
            </w:pPr>
            <w:r>
              <w:rPr>
                <w:iCs/>
                <w:lang w:val="sr-Cyrl-CS"/>
              </w:rPr>
              <w:t xml:space="preserve">Понуда се сматра благовременом уколико је примљена до </w:t>
            </w:r>
            <w:r w:rsidR="00771301">
              <w:rPr>
                <w:b/>
                <w:iCs/>
              </w:rPr>
              <w:t>29</w:t>
            </w:r>
            <w:r w:rsidR="00771301">
              <w:rPr>
                <w:b/>
                <w:iCs/>
                <w:lang w:val="sr-Cyrl-CS"/>
              </w:rPr>
              <w:t>.10</w:t>
            </w:r>
            <w:r w:rsidRPr="00645DA2">
              <w:rPr>
                <w:b/>
                <w:iCs/>
                <w:lang w:val="sr-Cyrl-CS"/>
              </w:rPr>
              <w:t>.2021.</w:t>
            </w:r>
            <w:r w:rsidR="00645DA2">
              <w:rPr>
                <w:b/>
                <w:iCs/>
                <w:lang w:val="sr-Cyrl-CS"/>
              </w:rPr>
              <w:t xml:space="preserve"> </w:t>
            </w:r>
            <w:r w:rsidRPr="00645DA2">
              <w:rPr>
                <w:b/>
                <w:iCs/>
                <w:lang w:val="sr-Cyrl-CS"/>
              </w:rPr>
              <w:t>године</w:t>
            </w:r>
            <w:r w:rsidRPr="00645DA2">
              <w:rPr>
                <w:iCs/>
                <w:lang w:val="sr-Cyrl-CS"/>
              </w:rPr>
              <w:t xml:space="preserve"> до </w:t>
            </w:r>
            <w:r w:rsidRPr="00645DA2">
              <w:rPr>
                <w:b/>
                <w:iCs/>
                <w:lang w:val="sr-Cyrl-CS"/>
              </w:rPr>
              <w:t>1</w:t>
            </w:r>
            <w:r w:rsidRPr="00645DA2">
              <w:rPr>
                <w:b/>
                <w:iCs/>
              </w:rPr>
              <w:t>1</w:t>
            </w:r>
            <w:r w:rsidRPr="00645DA2">
              <w:rPr>
                <w:b/>
                <w:iCs/>
                <w:lang w:val="sr-Cyrl-CS"/>
              </w:rPr>
              <w:t>:00 часова</w:t>
            </w:r>
            <w:r w:rsidRPr="00645DA2">
              <w:rPr>
                <w:iCs/>
                <w:lang w:val="sr-Cyrl-CS"/>
              </w:rPr>
              <w:t>.</w:t>
            </w:r>
          </w:p>
          <w:p w:rsidR="0071201E" w:rsidRPr="00645DA2" w:rsidRDefault="0071201E" w:rsidP="00F031EF">
            <w:pPr>
              <w:jc w:val="both"/>
              <w:rPr>
                <w:iCs/>
                <w:lang w:val="sr-Cyrl-CS"/>
              </w:rPr>
            </w:pPr>
            <w:r w:rsidRPr="00645DA2">
              <w:rPr>
                <w:iCs/>
                <w:lang w:val="sr-Cyrl-CS"/>
              </w:rPr>
              <w:t>Понуда која је примљена после</w:t>
            </w:r>
            <w:r w:rsidRPr="00645DA2">
              <w:rPr>
                <w:b/>
                <w:iCs/>
                <w:lang w:val="sr-Cyrl-CS"/>
              </w:rPr>
              <w:t xml:space="preserve"> 1</w:t>
            </w:r>
            <w:r w:rsidRPr="00645DA2">
              <w:rPr>
                <w:b/>
                <w:iCs/>
              </w:rPr>
              <w:t>1</w:t>
            </w:r>
            <w:r w:rsidRPr="00645DA2">
              <w:rPr>
                <w:b/>
                <w:iCs/>
                <w:lang w:val="sr-Cyrl-CS"/>
              </w:rPr>
              <w:t xml:space="preserve">:00 часова </w:t>
            </w:r>
            <w:r w:rsidR="00771301">
              <w:rPr>
                <w:b/>
                <w:iCs/>
              </w:rPr>
              <w:t>29</w:t>
            </w:r>
            <w:r w:rsidR="00771301">
              <w:rPr>
                <w:b/>
                <w:iCs/>
                <w:lang w:val="sr-Cyrl-CS"/>
              </w:rPr>
              <w:t>.10</w:t>
            </w:r>
            <w:r w:rsidRPr="00645DA2">
              <w:rPr>
                <w:b/>
                <w:iCs/>
                <w:lang w:val="sr-Cyrl-CS"/>
              </w:rPr>
              <w:t>.2021. године,</w:t>
            </w:r>
            <w:r w:rsidRPr="00645DA2">
              <w:rPr>
                <w:iCs/>
                <w:lang w:val="sr-Cyrl-CS"/>
              </w:rPr>
              <w:t xml:space="preserve"> сматраће се неблаговременом. Наручилац ће, по окончању поступка јавног отварања понуда,</w:t>
            </w:r>
            <w:r w:rsidR="00771301">
              <w:rPr>
                <w:iCs/>
                <w:lang w:val="sr-Cyrl-CS"/>
              </w:rPr>
              <w:t xml:space="preserve"> вратити понуђачима,</w:t>
            </w:r>
            <w:r w:rsidRPr="00645DA2">
              <w:rPr>
                <w:iCs/>
                <w:lang w:val="sr-Cyrl-CS"/>
              </w:rPr>
              <w:t xml:space="preserve"> све неблаговремено поднете понуде, са назнаком да су поднете неблаговремено. Понуђач може да поднесе само једну понуду.</w:t>
            </w:r>
          </w:p>
          <w:p w:rsidR="0071201E" w:rsidRDefault="0071201E" w:rsidP="00411EFD">
            <w:pPr>
              <w:jc w:val="both"/>
              <w:rPr>
                <w:iCs/>
                <w:lang w:val="sr-Cyrl-CS"/>
              </w:rPr>
            </w:pPr>
            <w:r w:rsidRPr="00645DA2">
              <w:rPr>
                <w:iCs/>
                <w:lang w:val="sr-Cyrl-CS"/>
              </w:rPr>
              <w:t xml:space="preserve">Рок за подношење понуде је </w:t>
            </w:r>
            <w:r w:rsidR="00771301">
              <w:rPr>
                <w:iCs/>
              </w:rPr>
              <w:t>3</w:t>
            </w:r>
            <w:r w:rsidRPr="00645DA2">
              <w:rPr>
                <w:b/>
                <w:iCs/>
                <w:lang w:val="sr-Cyrl-CS"/>
              </w:rPr>
              <w:t xml:space="preserve"> дана</w:t>
            </w:r>
            <w:r w:rsidRPr="00645DA2">
              <w:rPr>
                <w:iCs/>
                <w:lang w:val="sr-Cyrl-CS"/>
              </w:rPr>
              <w:t xml:space="preserve"> од дана </w:t>
            </w:r>
            <w:proofErr w:type="spellStart"/>
            <w:r w:rsidRPr="00645DA2">
              <w:rPr>
                <w:rStyle w:val="Emphasis"/>
              </w:rPr>
              <w:t>када</w:t>
            </w:r>
            <w:proofErr w:type="spellEnd"/>
            <w:r w:rsidRPr="00645DA2">
              <w:rPr>
                <w:rStyle w:val="Emphasis"/>
                <w:lang w:val="sr-Cyrl-CS"/>
              </w:rPr>
              <w:t xml:space="preserve"> </w:t>
            </w:r>
            <w:proofErr w:type="spellStart"/>
            <w:r w:rsidRPr="00645DA2">
              <w:rPr>
                <w:rStyle w:val="Emphasis"/>
              </w:rPr>
              <w:t>је</w:t>
            </w:r>
            <w:proofErr w:type="spellEnd"/>
            <w:r w:rsidRPr="00645DA2">
              <w:rPr>
                <w:rStyle w:val="Emphasis"/>
                <w:lang w:val="sr-Cyrl-CS"/>
              </w:rPr>
              <w:t xml:space="preserve"> </w:t>
            </w:r>
            <w:proofErr w:type="spellStart"/>
            <w:r w:rsidRPr="00645DA2">
              <w:rPr>
                <w:rStyle w:val="Emphasis"/>
              </w:rPr>
              <w:t>позив</w:t>
            </w:r>
            <w:proofErr w:type="spellEnd"/>
            <w:r w:rsidRPr="00645DA2">
              <w:rPr>
                <w:rStyle w:val="Emphasis"/>
                <w:lang w:val="sr-Cyrl-CS"/>
              </w:rPr>
              <w:t xml:space="preserve"> </w:t>
            </w:r>
            <w:proofErr w:type="spellStart"/>
            <w:r w:rsidRPr="00645DA2">
              <w:rPr>
                <w:rStyle w:val="Emphasis"/>
              </w:rPr>
              <w:t>за</w:t>
            </w:r>
            <w:proofErr w:type="spellEnd"/>
            <w:r w:rsidRPr="00645DA2">
              <w:rPr>
                <w:rStyle w:val="Emphasis"/>
                <w:lang w:val="sr-Cyrl-CS"/>
              </w:rPr>
              <w:t xml:space="preserve"> </w:t>
            </w:r>
            <w:proofErr w:type="spellStart"/>
            <w:r w:rsidRPr="00645DA2">
              <w:rPr>
                <w:rStyle w:val="Emphasis"/>
              </w:rPr>
              <w:t>подношење</w:t>
            </w:r>
            <w:proofErr w:type="spellEnd"/>
            <w:r w:rsidR="00E075A6" w:rsidRPr="00645DA2">
              <w:rPr>
                <w:rStyle w:val="Emphasis"/>
              </w:rPr>
              <w:t xml:space="preserve"> </w:t>
            </w:r>
            <w:proofErr w:type="spellStart"/>
            <w:r w:rsidRPr="00645DA2">
              <w:rPr>
                <w:rStyle w:val="Emphasis"/>
              </w:rPr>
              <w:t>понуда</w:t>
            </w:r>
            <w:proofErr w:type="spellEnd"/>
            <w:r w:rsidRPr="00645DA2">
              <w:rPr>
                <w:rStyle w:val="Emphasis"/>
                <w:lang w:val="sr-Cyrl-CS"/>
              </w:rPr>
              <w:t xml:space="preserve"> </w:t>
            </w:r>
            <w:proofErr w:type="spellStart"/>
            <w:r w:rsidRPr="00645DA2">
              <w:rPr>
                <w:rStyle w:val="Emphasis"/>
              </w:rPr>
              <w:t>послат</w:t>
            </w:r>
            <w:proofErr w:type="spellEnd"/>
            <w:r w:rsidRPr="00645DA2">
              <w:rPr>
                <w:rStyle w:val="Emphasis"/>
                <w:lang w:val="sr-Cyrl-CS"/>
              </w:rPr>
              <w:t xml:space="preserve"> </w:t>
            </w:r>
            <w:proofErr w:type="spellStart"/>
            <w:r w:rsidRPr="00645DA2">
              <w:rPr>
                <w:rStyle w:val="Emphasis"/>
              </w:rPr>
              <w:t>понуђачима</w:t>
            </w:r>
            <w:proofErr w:type="spellEnd"/>
            <w:r w:rsidRPr="00645DA2">
              <w:rPr>
                <w:i/>
                <w:iCs/>
                <w:lang w:val="sr-Cyrl-CS"/>
              </w:rPr>
              <w:t>,</w:t>
            </w:r>
            <w:r w:rsidRPr="00645DA2">
              <w:rPr>
                <w:iCs/>
                <w:lang w:val="sr-Cyrl-CS"/>
              </w:rPr>
              <w:t xml:space="preserve"> односно до </w:t>
            </w:r>
            <w:r w:rsidR="00771301">
              <w:rPr>
                <w:b/>
                <w:iCs/>
              </w:rPr>
              <w:t>29</w:t>
            </w:r>
            <w:r w:rsidR="00771301">
              <w:rPr>
                <w:b/>
                <w:iCs/>
                <w:lang w:val="sr-Cyrl-CS"/>
              </w:rPr>
              <w:t>.10</w:t>
            </w:r>
            <w:r w:rsidRPr="00645DA2">
              <w:rPr>
                <w:b/>
                <w:iCs/>
                <w:lang w:val="sr-Cyrl-CS"/>
              </w:rPr>
              <w:t>.20</w:t>
            </w:r>
            <w:r w:rsidRPr="00645DA2">
              <w:rPr>
                <w:b/>
                <w:iCs/>
              </w:rPr>
              <w:t>2</w:t>
            </w:r>
            <w:r w:rsidRPr="00645DA2">
              <w:rPr>
                <w:b/>
                <w:iCs/>
                <w:lang w:val="sr-Cyrl-CS"/>
              </w:rPr>
              <w:t>1. године</w:t>
            </w:r>
            <w:r w:rsidRPr="00645DA2">
              <w:rPr>
                <w:iCs/>
                <w:lang w:val="sr-Cyrl-CS"/>
              </w:rPr>
              <w:t xml:space="preserve"> до </w:t>
            </w:r>
            <w:r w:rsidRPr="00645DA2">
              <w:rPr>
                <w:b/>
                <w:iCs/>
                <w:lang w:val="sr-Cyrl-CS"/>
              </w:rPr>
              <w:t>1</w:t>
            </w:r>
            <w:r w:rsidRPr="00645DA2">
              <w:rPr>
                <w:b/>
                <w:iCs/>
              </w:rPr>
              <w:t>1</w:t>
            </w:r>
            <w:r w:rsidRPr="00645DA2">
              <w:rPr>
                <w:b/>
                <w:iCs/>
                <w:lang w:val="sr-Cyrl-CS"/>
              </w:rPr>
              <w:t>:</w:t>
            </w:r>
            <w:r w:rsidRPr="00645DA2">
              <w:rPr>
                <w:b/>
                <w:iCs/>
              </w:rPr>
              <w:t>00</w:t>
            </w:r>
            <w:r w:rsidRPr="00645DA2">
              <w:rPr>
                <w:b/>
                <w:iCs/>
                <w:lang w:val="sr-Cyrl-CS"/>
              </w:rPr>
              <w:t xml:space="preserve"> часова</w:t>
            </w:r>
            <w:r w:rsidRPr="00645DA2">
              <w:rPr>
                <w:iCs/>
              </w:rPr>
              <w:t>.</w:t>
            </w:r>
          </w:p>
        </w:tc>
      </w:tr>
      <w:tr w:rsidR="0071201E" w:rsidTr="008D102C">
        <w:trPr>
          <w:gridBefore w:val="1"/>
          <w:wBefore w:w="100" w:type="dxa"/>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Отварање примљених понуда биће одржано </w:t>
            </w:r>
            <w:r w:rsidR="00771301">
              <w:rPr>
                <w:b/>
                <w:iCs/>
              </w:rPr>
              <w:t>29</w:t>
            </w:r>
            <w:r w:rsidR="00771301">
              <w:rPr>
                <w:b/>
                <w:iCs/>
                <w:lang w:val="sr-Cyrl-CS"/>
              </w:rPr>
              <w:t>.10</w:t>
            </w:r>
            <w:r w:rsidRPr="00645DA2">
              <w:rPr>
                <w:b/>
                <w:iCs/>
                <w:lang w:val="sr-Cyrl-CS"/>
              </w:rPr>
              <w:t>.2021</w:t>
            </w:r>
            <w:r>
              <w:rPr>
                <w:b/>
                <w:iCs/>
                <w:lang w:val="sr-Cyrl-CS"/>
              </w:rPr>
              <w:t>. године у 1</w:t>
            </w:r>
            <w:r>
              <w:rPr>
                <w:b/>
                <w:iCs/>
              </w:rPr>
              <w:t>1</w:t>
            </w:r>
            <w:r>
              <w:rPr>
                <w:b/>
                <w:iCs/>
                <w:lang w:val="sr-Cyrl-CS"/>
              </w:rPr>
              <w:t>:30 часова</w:t>
            </w:r>
            <w:r>
              <w:rPr>
                <w:iCs/>
                <w:lang w:val="sr-Cyrl-CS"/>
              </w:rPr>
              <w:t>, непосредним увидом.</w:t>
            </w:r>
          </w:p>
        </w:tc>
      </w:tr>
      <w:tr w:rsidR="0071201E" w:rsidTr="008D102C">
        <w:trPr>
          <w:gridBefore w:val="1"/>
          <w:wBefore w:w="100" w:type="dxa"/>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1201E" w:rsidRDefault="0071201E" w:rsidP="00F031EF">
            <w:pPr>
              <w:jc w:val="both"/>
              <w:rPr>
                <w:iCs/>
                <w:lang w:val="sr-Cyrl-CS"/>
              </w:rPr>
            </w:pPr>
          </w:p>
          <w:p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1201E" w:rsidRDefault="0071201E" w:rsidP="00F031EF">
            <w:pPr>
              <w:jc w:val="both"/>
              <w:rPr>
                <w:iCs/>
                <w:lang w:val="sr-Cyrl-CS"/>
              </w:rPr>
            </w:pPr>
            <w:r>
              <w:rPr>
                <w:iCs/>
                <w:lang w:val="sr-Cyrl-CS"/>
              </w:rPr>
              <w:t>од дана јавног отварања понуда</w:t>
            </w:r>
          </w:p>
        </w:tc>
      </w:tr>
      <w:tr w:rsidR="0071201E" w:rsidTr="008D102C">
        <w:trPr>
          <w:gridBefore w:val="1"/>
          <w:wBefore w:w="100" w:type="dxa"/>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1201E" w:rsidRPr="00F140DF" w:rsidRDefault="0071201E" w:rsidP="00F031EF">
            <w:pPr>
              <w:jc w:val="both"/>
            </w:pPr>
            <w:r w:rsidRPr="00F140DF">
              <w:t>milutin.pavlovic</w:t>
            </w:r>
            <w:hyperlink r:id="rId9" w:history="1">
              <w:r w:rsidRPr="00F140DF">
                <w:rPr>
                  <w:rStyle w:val="Hyperlink"/>
                  <w:color w:val="000000" w:themeColor="text1"/>
                  <w:u w:val="none"/>
                </w:rPr>
                <w:t>@czodo.rs</w:t>
              </w:r>
            </w:hyperlink>
          </w:p>
          <w:p w:rsidR="0071201E" w:rsidRPr="00F140DF" w:rsidRDefault="00373C65" w:rsidP="00F031EF">
            <w:pPr>
              <w:jc w:val="both"/>
            </w:pPr>
            <w:hyperlink r:id="rId10" w:history="1">
              <w:r w:rsidR="0071201E" w:rsidRPr="00F140DF">
                <w:rPr>
                  <w:rStyle w:val="Hyperlink"/>
                  <w:color w:val="000000" w:themeColor="text1"/>
                  <w:u w:val="none"/>
                </w:rPr>
                <w:t>stefan.jevtic@czodo.rs</w:t>
              </w:r>
            </w:hyperlink>
            <w:r w:rsidR="0071201E" w:rsidRPr="00F140DF">
              <w:t xml:space="preserve"> </w:t>
            </w:r>
          </w:p>
          <w:p w:rsidR="0071201E" w:rsidRDefault="0071201E" w:rsidP="00F031EF">
            <w:pPr>
              <w:jc w:val="both"/>
              <w:rPr>
                <w:iCs/>
                <w:lang w:val="sr-Cyrl-CS"/>
              </w:rPr>
            </w:pPr>
          </w:p>
        </w:tc>
      </w:tr>
    </w:tbl>
    <w:p w:rsidR="0071201E" w:rsidRDefault="0071201E" w:rsidP="0071201E">
      <w:pPr>
        <w:spacing w:before="4" w:line="80" w:lineRule="exact"/>
        <w:rPr>
          <w:lang w:val="sr-Cyrl-CS"/>
        </w:rPr>
      </w:pPr>
    </w:p>
    <w:p w:rsidR="0071201E" w:rsidRDefault="0071201E" w:rsidP="0071201E">
      <w:pPr>
        <w:spacing w:before="4" w:line="80" w:lineRule="exact"/>
      </w:pPr>
    </w:p>
    <w:p w:rsidR="0071201E" w:rsidRDefault="0071201E" w:rsidP="0071201E">
      <w:pPr>
        <w:spacing w:before="4" w:line="80" w:lineRule="exact"/>
      </w:pPr>
    </w:p>
    <w:p w:rsidR="0071201E" w:rsidRDefault="0071201E" w:rsidP="00B14A83">
      <w:pPr>
        <w:spacing w:before="4" w:line="80" w:lineRule="exact"/>
      </w:pPr>
    </w:p>
    <w:p w:rsidR="005E36E1" w:rsidRDefault="005E36E1" w:rsidP="00B14A83">
      <w:pPr>
        <w:spacing w:before="4" w:line="80" w:lineRule="exact"/>
      </w:pPr>
    </w:p>
    <w:p w:rsidR="0071201E" w:rsidRDefault="0071201E" w:rsidP="00B14A83">
      <w:pPr>
        <w:spacing w:before="4" w:line="80" w:lineRule="exact"/>
      </w:pPr>
    </w:p>
    <w:p w:rsidR="0071201E" w:rsidRDefault="0071201E" w:rsidP="00B14A83">
      <w:pPr>
        <w:spacing w:before="4" w:line="80" w:lineRule="exact"/>
      </w:pPr>
    </w:p>
    <w:p w:rsidR="004B0C67" w:rsidRDefault="004B0C67" w:rsidP="00CA385E">
      <w:pPr>
        <w:widowControl w:val="0"/>
        <w:rPr>
          <w:rFonts w:eastAsia="SimSun"/>
          <w:b/>
          <w:noProof/>
          <w:color w:val="000000"/>
          <w:spacing w:val="-1"/>
          <w:w w:val="93"/>
          <w:kern w:val="2"/>
          <w:lang w:eastAsia="zh-CN"/>
        </w:rPr>
      </w:pPr>
    </w:p>
    <w:p w:rsidR="004B0C67" w:rsidRPr="004B0C67" w:rsidRDefault="004B0C67" w:rsidP="00CA385E">
      <w:pPr>
        <w:widowControl w:val="0"/>
        <w:rPr>
          <w:rFonts w:eastAsia="SimSun"/>
          <w:b/>
          <w:noProof/>
          <w:color w:val="000000"/>
          <w:spacing w:val="-1"/>
          <w:w w:val="93"/>
          <w:kern w:val="2"/>
          <w:lang w:eastAsia="zh-CN"/>
        </w:rPr>
      </w:pPr>
    </w:p>
    <w:p w:rsidR="00254706" w:rsidRPr="00254706" w:rsidRDefault="00254706" w:rsidP="00254706">
      <w:pPr>
        <w:widowControl w:val="0"/>
        <w:spacing w:line="276" w:lineRule="auto"/>
        <w:ind w:left="180"/>
        <w:jc w:val="both"/>
        <w:rPr>
          <w:rFonts w:eastAsia="SimSun"/>
          <w:kern w:val="2"/>
          <w:lang w:val="sr-Cyrl-CS" w:eastAsia="zh-CN"/>
        </w:rPr>
      </w:pPr>
    </w:p>
    <w:p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lang w:val="sr-Cyrl-CS" w:eastAsia="zh-CN"/>
        </w:rPr>
      </w:pPr>
    </w:p>
    <w:p w:rsidR="00E075A6" w:rsidRDefault="00E075A6" w:rsidP="00E075A6">
      <w:pPr>
        <w:widowControl w:val="0"/>
        <w:spacing w:line="276" w:lineRule="auto"/>
        <w:ind w:left="180"/>
        <w:jc w:val="both"/>
        <w:rPr>
          <w:rFonts w:eastAsia="SimSun"/>
          <w:kern w:val="2"/>
          <w:sz w:val="22"/>
          <w:szCs w:val="22"/>
          <w:lang w:eastAsia="zh-CN"/>
        </w:rPr>
      </w:pPr>
    </w:p>
    <w:p w:rsidR="004B0C67" w:rsidRPr="004B0C67" w:rsidRDefault="004B0C67" w:rsidP="004B0C67">
      <w:pPr>
        <w:ind w:left="180" w:firstLine="360"/>
        <w:jc w:val="both"/>
        <w:rPr>
          <w:rFonts w:eastAsia="SimSun"/>
          <w:kern w:val="2"/>
          <w:sz w:val="22"/>
          <w:szCs w:val="22"/>
          <w:lang w:eastAsia="zh-CN"/>
        </w:rPr>
      </w:pPr>
    </w:p>
    <w:p w:rsidR="0016569A" w:rsidRDefault="0016569A" w:rsidP="00B14A83">
      <w:pPr>
        <w:spacing w:line="200" w:lineRule="exact"/>
        <w:rPr>
          <w:lang w:val="sr-Cyrl-CS"/>
        </w:rPr>
      </w:pPr>
    </w:p>
    <w:p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rsidR="0016569A" w:rsidRDefault="0016569A" w:rsidP="00B14A83">
      <w:pPr>
        <w:spacing w:line="200" w:lineRule="exact"/>
        <w:rPr>
          <w:lang w:val="sr-Cyrl-CS"/>
        </w:rPr>
      </w:pPr>
    </w:p>
    <w:p w:rsidR="0016569A" w:rsidRDefault="0016569A" w:rsidP="0016569A">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771301">
        <w:rPr>
          <w:rFonts w:eastAsia="Calibri"/>
          <w:lang w:val="sr-Cyrl-CS"/>
        </w:rPr>
        <w:t xml:space="preserve"> 34</w:t>
      </w:r>
      <w:r w:rsidR="00490FDC">
        <w:rPr>
          <w:rFonts w:eastAsia="Calibri"/>
          <w:lang w:val="sr-Cyrl-CS"/>
        </w:rPr>
        <w:t>/21</w:t>
      </w:r>
      <w:r>
        <w:rPr>
          <w:rFonts w:eastAsia="Calibri"/>
          <w:lang w:val="sr-Cyrl-CS"/>
        </w:rPr>
        <w:t>-</w:t>
      </w:r>
      <w:r w:rsidR="000059FF">
        <w:rPr>
          <w:rStyle w:val="Emphasis"/>
          <w:i w:val="0"/>
          <w:color w:val="000000"/>
          <w:lang w:val="sr-Cyrl-CS"/>
        </w:rPr>
        <w:t>Н</w:t>
      </w:r>
      <w:r w:rsidR="00E075A6">
        <w:rPr>
          <w:rStyle w:val="Emphasis"/>
          <w:i w:val="0"/>
          <w:color w:val="000000"/>
          <w:lang w:val="sr-Cyrl-CS"/>
        </w:rPr>
        <w:t>абавка</w:t>
      </w:r>
      <w:r w:rsidRPr="0016569A">
        <w:rPr>
          <w:rStyle w:val="Emphasis"/>
          <w:i w:val="0"/>
          <w:color w:val="000000"/>
          <w:lang w:val="sr-Cyrl-CS"/>
        </w:rPr>
        <w:t xml:space="preserve"> </w:t>
      </w:r>
      <w:proofErr w:type="spellStart"/>
      <w:r w:rsidR="009F2C73" w:rsidRPr="009F2C73">
        <w:rPr>
          <w:rStyle w:val="Emphasis"/>
          <w:rFonts w:asciiTheme="majorHAnsi" w:hAnsiTheme="majorHAnsi"/>
          <w:i w:val="0"/>
          <w:color w:val="000000"/>
        </w:rPr>
        <w:t>услуге</w:t>
      </w:r>
      <w:proofErr w:type="spellEnd"/>
      <w:r w:rsidR="000059FF">
        <w:rPr>
          <w:rStyle w:val="Emphasis"/>
          <w:rFonts w:asciiTheme="majorHAnsi" w:hAnsiTheme="majorHAnsi"/>
          <w:i w:val="0"/>
          <w:color w:val="000000"/>
        </w:rPr>
        <w:t xml:space="preserve">- </w:t>
      </w:r>
      <w:r w:rsidR="00771301" w:rsidRPr="00771301">
        <w:rPr>
          <w:rStyle w:val="Emphasis"/>
          <w:rFonts w:asciiTheme="majorHAnsi" w:hAnsiTheme="majorHAnsi"/>
          <w:i w:val="0"/>
          <w:color w:val="000000"/>
          <w:lang w:val="sr-Cyrl-CS"/>
        </w:rPr>
        <w:t xml:space="preserve">Набавка  </w:t>
      </w:r>
      <w:proofErr w:type="spellStart"/>
      <w:r w:rsidR="00771301" w:rsidRPr="00771301">
        <w:rPr>
          <w:rStyle w:val="Emphasis"/>
          <w:rFonts w:asciiTheme="majorHAnsi" w:hAnsiTheme="majorHAnsi"/>
          <w:i w:val="0"/>
          <w:color w:val="000000"/>
        </w:rPr>
        <w:t>услуге</w:t>
      </w:r>
      <w:proofErr w:type="spellEnd"/>
      <w:r w:rsidR="00771301">
        <w:rPr>
          <w:rStyle w:val="Emphasis"/>
          <w:rFonts w:asciiTheme="majorHAnsi" w:hAnsiTheme="majorHAnsi"/>
          <w:color w:val="000000"/>
        </w:rPr>
        <w:t xml:space="preserve"> </w:t>
      </w:r>
      <w:r w:rsidR="00771301">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w:t>
      </w:r>
      <w:r w:rsidR="00166705">
        <w:rPr>
          <w:rStyle w:val="Emphasis"/>
          <w:rFonts w:asciiTheme="majorHAnsi" w:hAnsiTheme="majorHAnsi"/>
          <w:i w:val="0"/>
          <w:color w:val="000000"/>
          <w:lang w:val="sr-Cyrl-RS"/>
        </w:rPr>
        <w:t xml:space="preserve"> (</w:t>
      </w:r>
      <w:r w:rsidR="00166705">
        <w:rPr>
          <w:lang w:val="sr-Latn-RS"/>
        </w:rPr>
        <w:t>JISUSZ</w:t>
      </w:r>
      <w:r w:rsidR="00166705">
        <w:rPr>
          <w:rStyle w:val="Emphasis"/>
          <w:rFonts w:asciiTheme="majorHAnsi" w:hAnsiTheme="majorHAnsi"/>
          <w:i w:val="0"/>
          <w:color w:val="000000"/>
          <w:lang w:val="sr-Cyrl-RS"/>
        </w:rPr>
        <w:t>)</w:t>
      </w:r>
      <w:r w:rsidR="00771301">
        <w:rPr>
          <w:rStyle w:val="Emphasis"/>
          <w:rFonts w:asciiTheme="majorHAnsi" w:hAnsiTheme="majorHAnsi"/>
          <w:i w:val="0"/>
          <w:color w:val="000000"/>
          <w:lang w:val="sr-Cyrl-RS"/>
        </w:rPr>
        <w:t>, за потребе Центра за заштиту одојчади, деце и омладине, Београд.</w:t>
      </w:r>
    </w:p>
    <w:p w:rsidR="0016569A" w:rsidRPr="00377013" w:rsidRDefault="0016569A" w:rsidP="0016569A">
      <w:pPr>
        <w:jc w:val="both"/>
        <w:rPr>
          <w:rFonts w:eastAsia="Calibri"/>
          <w:i/>
          <w:iCs/>
        </w:rPr>
      </w:pPr>
    </w:p>
    <w:p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4A64D6">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rPr>
                <w:rFonts w:eastAsia="Calibri"/>
                <w:b/>
                <w:bCs/>
                <w:i/>
                <w:iCs/>
              </w:rPr>
            </w:pPr>
          </w:p>
          <w:p w:rsidR="0016569A" w:rsidRPr="00377013" w:rsidRDefault="0016569A" w:rsidP="00F031EF">
            <w:pPr>
              <w:rPr>
                <w:rFonts w:eastAsia="Calibri"/>
                <w:b/>
                <w:bCs/>
                <w:i/>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4A64D6">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rPr>
                <w:rFonts w:eastAsia="Calibri"/>
                <w:bCs/>
                <w:iCs/>
              </w:rPr>
            </w:pPr>
          </w:p>
          <w:p w:rsidR="0016569A" w:rsidRPr="008C402D" w:rsidRDefault="0016569A" w:rsidP="00F031EF">
            <w:pPr>
              <w:rPr>
                <w:rFonts w:eastAsia="Calibri"/>
                <w:bCs/>
                <w:iCs/>
              </w:rPr>
            </w:pPr>
          </w:p>
          <w:p w:rsidR="0016569A" w:rsidRPr="008C402D" w:rsidRDefault="0016569A" w:rsidP="00F031EF">
            <w:pPr>
              <w:rPr>
                <w:rFonts w:eastAsia="Calibri"/>
                <w:bCs/>
                <w:iCs/>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rPr>
                <w:rFonts w:eastAsia="Calibri"/>
                <w:bCs/>
                <w:iCs/>
                <w:lang w:val="ru-RU"/>
              </w:rPr>
            </w:pPr>
          </w:p>
          <w:p w:rsidR="0016569A" w:rsidRPr="008C402D" w:rsidRDefault="0016569A" w:rsidP="00F031EF">
            <w:pPr>
              <w:rPr>
                <w:rFonts w:eastAsia="Calibri"/>
                <w:bCs/>
                <w:iCs/>
                <w:lang w:val="ru-RU"/>
              </w:rPr>
            </w:pPr>
          </w:p>
        </w:tc>
      </w:tr>
      <w:tr w:rsidR="0016569A" w:rsidRPr="00377013" w:rsidTr="00F031EF">
        <w:tc>
          <w:tcPr>
            <w:tcW w:w="4621"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9A" w:rsidRPr="008C402D" w:rsidRDefault="0016569A" w:rsidP="00F031EF">
            <w:pPr>
              <w:snapToGrid w:val="0"/>
              <w:ind w:firstLine="708"/>
              <w:rPr>
                <w:rFonts w:eastAsia="Calibri"/>
                <w:bCs/>
                <w:iCs/>
                <w:lang w:val="ru-RU"/>
              </w:rPr>
            </w:pPr>
          </w:p>
          <w:p w:rsidR="0016569A" w:rsidRPr="008C402D" w:rsidRDefault="0016569A" w:rsidP="004A64D6">
            <w:pPr>
              <w:rPr>
                <w:rFonts w:eastAsia="Calibri"/>
                <w:bCs/>
                <w:iCs/>
                <w:lang w:val="ru-RU"/>
              </w:rPr>
            </w:pPr>
          </w:p>
        </w:tc>
      </w:tr>
    </w:tbl>
    <w:p w:rsidR="0016569A" w:rsidRPr="00377013" w:rsidRDefault="0016569A" w:rsidP="0016569A">
      <w:pPr>
        <w:rPr>
          <w:rFonts w:eastAsia="Calibri"/>
          <w:lang w:val="ru-RU"/>
        </w:rPr>
      </w:pPr>
    </w:p>
    <w:p w:rsidR="0016569A" w:rsidRPr="00377013" w:rsidRDefault="0016569A" w:rsidP="0016569A">
      <w:pPr>
        <w:rPr>
          <w:rFonts w:eastAsia="Calibri"/>
          <w:b/>
          <w:bCs/>
          <w:i/>
          <w:iCs/>
          <w:lang w:val="ru-RU"/>
        </w:rPr>
      </w:pPr>
    </w:p>
    <w:p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Calibri"/>
              </w:rPr>
            </w:pPr>
          </w:p>
          <w:p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center"/>
              <w:rPr>
                <w:rFonts w:eastAsia="TimesNewRomanPSMT"/>
                <w:b/>
                <w:bCs/>
              </w:rPr>
            </w:pPr>
          </w:p>
          <w:p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69A" w:rsidRPr="00377013" w:rsidRDefault="0016569A" w:rsidP="0016569A">
      <w:pPr>
        <w:jc w:val="both"/>
        <w:rPr>
          <w:rFonts w:eastAsia="TimesNewRomanPSMT"/>
          <w:bCs/>
          <w:lang w:val="ru-RU"/>
        </w:rPr>
      </w:pPr>
    </w:p>
    <w:p w:rsidR="001C68AD" w:rsidRDefault="001C68AD"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Default="009F2C73" w:rsidP="0016569A">
      <w:pPr>
        <w:jc w:val="both"/>
        <w:rPr>
          <w:rFonts w:eastAsia="TimesNewRomanPSMT"/>
          <w:b/>
          <w:bCs/>
          <w:i/>
        </w:rPr>
      </w:pPr>
    </w:p>
    <w:p w:rsidR="009F2C73" w:rsidRPr="009F2C73" w:rsidRDefault="009F2C73" w:rsidP="0016569A">
      <w:pPr>
        <w:jc w:val="both"/>
        <w:rPr>
          <w:rFonts w:eastAsia="TimesNewRomanPSMT"/>
          <w:b/>
          <w:bCs/>
          <w:i/>
        </w:rPr>
      </w:pPr>
    </w:p>
    <w:p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rPr>
            </w:pPr>
          </w:p>
          <w:p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bl>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b/>
          <w:bCs/>
          <w:i/>
          <w:iCs/>
          <w:u w:val="single"/>
          <w:lang w:val="ru-RU"/>
        </w:rPr>
      </w:pPr>
    </w:p>
    <w:p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68AD" w:rsidRPr="00377013" w:rsidRDefault="001C68AD" w:rsidP="0016569A">
      <w:pPr>
        <w:jc w:val="both"/>
        <w:rPr>
          <w:rFonts w:eastAsia="TimesNewRomanPSMT"/>
          <w:b/>
          <w:bCs/>
          <w:lang w:val="ru-RU"/>
        </w:rPr>
      </w:pPr>
    </w:p>
    <w:p w:rsidR="0016569A" w:rsidRPr="00377013" w:rsidRDefault="0016569A" w:rsidP="0016569A">
      <w:pPr>
        <w:jc w:val="both"/>
        <w:rPr>
          <w:rFonts w:eastAsia="TimesNewRomanPSMT"/>
          <w:b/>
          <w:bCs/>
          <w:i/>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9F2C73" w:rsidRDefault="009F2C73" w:rsidP="0016569A">
      <w:pPr>
        <w:jc w:val="both"/>
        <w:rPr>
          <w:rFonts w:eastAsia="TimesNewRomanPSMT"/>
          <w:b/>
          <w:bCs/>
          <w:i/>
          <w:lang w:val="sr-Cyrl-CS"/>
        </w:rPr>
      </w:pPr>
    </w:p>
    <w:p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Calibri"/>
                <w:lang w:val="ru-RU"/>
              </w:rPr>
            </w:pPr>
          </w:p>
          <w:p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lang w:val="ru-RU"/>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lang w:val="ru-RU"/>
              </w:rPr>
            </w:pPr>
          </w:p>
          <w:p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r w:rsidR="0016569A" w:rsidRPr="00377013" w:rsidTr="00F031EF">
        <w:tc>
          <w:tcPr>
            <w:tcW w:w="465"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569A" w:rsidRPr="00377013" w:rsidRDefault="0016569A" w:rsidP="00F031EF">
            <w:pPr>
              <w:snapToGrid w:val="0"/>
              <w:jc w:val="both"/>
              <w:rPr>
                <w:rFonts w:eastAsia="TimesNewRomanPSMT"/>
                <w:bCs/>
                <w:i/>
              </w:rPr>
            </w:pPr>
          </w:p>
          <w:p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9A" w:rsidRPr="00377013" w:rsidRDefault="0016569A" w:rsidP="00F031EF">
            <w:pPr>
              <w:snapToGrid w:val="0"/>
              <w:jc w:val="both"/>
              <w:rPr>
                <w:rFonts w:eastAsia="TimesNewRomanPSMT"/>
                <w:b/>
                <w:bCs/>
              </w:rPr>
            </w:pPr>
          </w:p>
        </w:tc>
      </w:tr>
    </w:tbl>
    <w:p w:rsidR="004A64D6" w:rsidRPr="004A5DAB" w:rsidRDefault="004A64D6" w:rsidP="0016569A">
      <w:pPr>
        <w:jc w:val="both"/>
        <w:rPr>
          <w:rFonts w:eastAsia="Calibri"/>
          <w:b/>
          <w:bCs/>
          <w:i/>
          <w:iCs/>
          <w:u w:val="single"/>
        </w:rPr>
      </w:pPr>
    </w:p>
    <w:p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B0C67" w:rsidRDefault="004B0C67" w:rsidP="0016569A">
      <w:pPr>
        <w:jc w:val="both"/>
        <w:rPr>
          <w:rFonts w:eastAsia="TimesNewRomanPSMT"/>
          <w:b/>
          <w:b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8D102C" w:rsidRDefault="008D102C" w:rsidP="009F2C73">
      <w:pPr>
        <w:jc w:val="both"/>
        <w:rPr>
          <w:rFonts w:eastAsia="TimesNewRomanPSMT"/>
          <w:b/>
          <w:bCs/>
          <w:lang w:val="sr-Cyrl-CS"/>
        </w:rPr>
      </w:pPr>
    </w:p>
    <w:p w:rsidR="001B54FC" w:rsidRDefault="001B54FC" w:rsidP="009F2C73">
      <w:pPr>
        <w:jc w:val="both"/>
        <w:rPr>
          <w:rFonts w:eastAsia="TimesNewRomanPSMT"/>
          <w:b/>
          <w:bCs/>
          <w:lang w:val="sr-Cyrl-CS"/>
        </w:rPr>
      </w:pPr>
    </w:p>
    <w:p w:rsidR="009F2C73" w:rsidRPr="00AC45C9" w:rsidRDefault="0016569A" w:rsidP="009F2C73">
      <w:pPr>
        <w:jc w:val="both"/>
        <w:rPr>
          <w:rStyle w:val="Emphasis"/>
          <w:rFonts w:asciiTheme="majorHAnsi" w:hAnsiTheme="majorHAnsi"/>
          <w:i w:val="0"/>
          <w:color w:val="000000"/>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0059FF">
        <w:rPr>
          <w:rStyle w:val="Emphasis"/>
          <w:i w:val="0"/>
          <w:color w:val="000000"/>
          <w:lang w:val="sr-Cyrl-CS"/>
        </w:rPr>
        <w:t>Н</w:t>
      </w:r>
      <w:r w:rsidR="00E075A6">
        <w:rPr>
          <w:rStyle w:val="Emphasis"/>
          <w:i w:val="0"/>
          <w:color w:val="000000"/>
          <w:lang w:val="sr-Cyrl-CS"/>
        </w:rPr>
        <w:t>абавка</w:t>
      </w:r>
      <w:r w:rsidR="00E075A6" w:rsidRPr="0016569A">
        <w:rPr>
          <w:rStyle w:val="Emphasis"/>
          <w:i w:val="0"/>
          <w:color w:val="000000"/>
          <w:lang w:val="sr-Cyrl-CS"/>
        </w:rPr>
        <w:t xml:space="preserve"> </w:t>
      </w:r>
      <w:proofErr w:type="spellStart"/>
      <w:r w:rsidR="009F2C73" w:rsidRPr="009F2C73">
        <w:rPr>
          <w:rStyle w:val="Emphasis"/>
          <w:rFonts w:asciiTheme="majorHAnsi" w:hAnsiTheme="majorHAnsi"/>
          <w:i w:val="0"/>
          <w:color w:val="000000"/>
        </w:rPr>
        <w:t>услуге</w:t>
      </w:r>
      <w:proofErr w:type="spellEnd"/>
      <w:r w:rsidR="00A03EFF">
        <w:rPr>
          <w:rStyle w:val="Emphasis"/>
          <w:rFonts w:asciiTheme="majorHAnsi" w:hAnsiTheme="majorHAnsi"/>
          <w:i w:val="0"/>
          <w:color w:val="000000"/>
        </w:rPr>
        <w:t>-</w:t>
      </w:r>
      <w:r w:rsidR="00771301">
        <w:rPr>
          <w:rStyle w:val="Emphasis"/>
          <w:rFonts w:asciiTheme="majorHAnsi" w:hAnsiTheme="majorHAnsi"/>
          <w:color w:val="000000"/>
        </w:rPr>
        <w:t xml:space="preserve"> </w:t>
      </w:r>
      <w:r w:rsidR="00771301">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w:t>
      </w:r>
      <w:r w:rsidR="00166705">
        <w:rPr>
          <w:rStyle w:val="Emphasis"/>
          <w:rFonts w:asciiTheme="majorHAnsi" w:hAnsiTheme="majorHAnsi"/>
          <w:i w:val="0"/>
          <w:color w:val="000000"/>
          <w:lang w:val="sr-Cyrl-RS"/>
        </w:rPr>
        <w:t xml:space="preserve"> (</w:t>
      </w:r>
      <w:r w:rsidR="00166705">
        <w:rPr>
          <w:lang w:val="sr-Latn-RS"/>
        </w:rPr>
        <w:t>JISUSZ</w:t>
      </w:r>
      <w:r w:rsidR="00166705">
        <w:rPr>
          <w:rStyle w:val="Emphasis"/>
          <w:rFonts w:asciiTheme="majorHAnsi" w:hAnsiTheme="majorHAnsi"/>
          <w:i w:val="0"/>
          <w:color w:val="000000"/>
          <w:lang w:val="sr-Cyrl-RS"/>
        </w:rPr>
        <w:t>)</w:t>
      </w:r>
      <w:r w:rsidR="00771301">
        <w:rPr>
          <w:rStyle w:val="Emphasis"/>
          <w:rFonts w:asciiTheme="majorHAnsi" w:hAnsiTheme="majorHAnsi"/>
          <w:i w:val="0"/>
          <w:color w:val="000000"/>
          <w:lang w:val="sr-Cyrl-RS"/>
        </w:rPr>
        <w:t>, за потребе Центра за заштиту одојчади, деце и омладине, Београд.</w:t>
      </w:r>
    </w:p>
    <w:p w:rsidR="000F6346" w:rsidRPr="009F2C73" w:rsidRDefault="000F6346" w:rsidP="00E075A6">
      <w:pPr>
        <w:jc w:val="both"/>
        <w:rPr>
          <w:rStyle w:val="Emphasis"/>
          <w:i w:val="0"/>
          <w:color w:val="000000"/>
        </w:rPr>
      </w:pPr>
    </w:p>
    <w:p w:rsidR="000F6346" w:rsidRPr="00E87084" w:rsidRDefault="000F6346" w:rsidP="000F6346">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0F6346" w:rsidRPr="006D79BD" w:rsidRDefault="000F6346" w:rsidP="000F6346">
      <w:pPr>
        <w:pStyle w:val="ListParagraph"/>
        <w:suppressAutoHyphens/>
        <w:spacing w:line="100" w:lineRule="atLeast"/>
        <w:ind w:left="0"/>
        <w:contextualSpacing w:val="0"/>
        <w:jc w:val="both"/>
        <w:rPr>
          <w:iCs/>
        </w:rPr>
      </w:pPr>
    </w:p>
    <w:p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rsidR="000F6346" w:rsidRPr="006D79BD" w:rsidRDefault="000F6346" w:rsidP="000F6346">
      <w:pPr>
        <w:pStyle w:val="ListParagraph"/>
        <w:ind w:left="1440"/>
        <w:jc w:val="both"/>
      </w:pPr>
    </w:p>
    <w:p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0F6346" w:rsidRPr="005D5299" w:rsidRDefault="000F6346" w:rsidP="000F6346">
      <w:pPr>
        <w:pStyle w:val="ListParagraph"/>
        <w:suppressAutoHyphens/>
        <w:spacing w:line="100" w:lineRule="atLeast"/>
        <w:ind w:left="1530"/>
        <w:contextualSpacing w:val="0"/>
        <w:jc w:val="both"/>
      </w:pPr>
    </w:p>
    <w:p w:rsidR="000F6346" w:rsidRPr="00BC2881" w:rsidRDefault="000F6346" w:rsidP="000F6346">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rsidR="000F6346" w:rsidRPr="00BC2881" w:rsidRDefault="000F6346" w:rsidP="000F6346">
      <w:pPr>
        <w:pStyle w:val="ListParagraph"/>
        <w:ind w:left="0"/>
        <w:jc w:val="both"/>
        <w:rPr>
          <w:lang w:val="sr-Cyrl-CS"/>
        </w:rPr>
      </w:pPr>
    </w:p>
    <w:p w:rsidR="000F6346" w:rsidRDefault="000F6346" w:rsidP="000F6346">
      <w:pPr>
        <w:pStyle w:val="ListParagraph"/>
        <w:suppressAutoHyphens/>
        <w:spacing w:line="100" w:lineRule="atLeast"/>
        <w:ind w:left="1350"/>
        <w:contextualSpacing w:val="0"/>
        <w:jc w:val="both"/>
        <w:rPr>
          <w:bCs/>
          <w:iCs/>
          <w:lang w:val="sr-Cyrl-CS"/>
        </w:rPr>
      </w:pPr>
      <w:proofErr w:type="spell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1B54FC" w:rsidRDefault="001B54FC" w:rsidP="000F6346">
      <w:pPr>
        <w:pStyle w:val="ListParagraph"/>
        <w:suppressAutoHyphens/>
        <w:spacing w:line="100" w:lineRule="atLeast"/>
        <w:ind w:left="1350"/>
        <w:contextualSpacing w:val="0"/>
        <w:jc w:val="both"/>
        <w:rPr>
          <w:bCs/>
          <w:iCs/>
          <w:lang w:val="sr-Cyrl-CS"/>
        </w:rPr>
      </w:pPr>
    </w:p>
    <w:p w:rsidR="008D102C" w:rsidRDefault="008D102C" w:rsidP="00E075A6">
      <w:pPr>
        <w:jc w:val="both"/>
        <w:rPr>
          <w:rStyle w:val="Emphasis"/>
          <w:b/>
          <w:i w:val="0"/>
          <w:color w:val="000000"/>
        </w:rPr>
      </w:pPr>
    </w:p>
    <w:p w:rsidR="009B0177" w:rsidRDefault="009B0177" w:rsidP="00E075A6">
      <w:pPr>
        <w:jc w:val="both"/>
        <w:rPr>
          <w:rStyle w:val="Emphasis"/>
          <w:b/>
          <w:i w:val="0"/>
          <w:color w:val="000000"/>
        </w:rPr>
      </w:pPr>
      <w:proofErr w:type="spellStart"/>
      <w:r w:rsidRPr="009B0177">
        <w:rPr>
          <w:rStyle w:val="Emphasis"/>
          <w:b/>
          <w:i w:val="0"/>
          <w:color w:val="000000"/>
        </w:rPr>
        <w:lastRenderedPageBreak/>
        <w:t>Опис</w:t>
      </w:r>
      <w:proofErr w:type="spellEnd"/>
      <w:r w:rsidRPr="009B0177">
        <w:rPr>
          <w:rStyle w:val="Emphasis"/>
          <w:b/>
          <w:i w:val="0"/>
          <w:color w:val="000000"/>
        </w:rPr>
        <w:t xml:space="preserve"> и </w:t>
      </w:r>
      <w:proofErr w:type="spellStart"/>
      <w:r w:rsidRPr="009B0177">
        <w:rPr>
          <w:rStyle w:val="Emphasis"/>
          <w:b/>
          <w:i w:val="0"/>
          <w:color w:val="000000"/>
        </w:rPr>
        <w:t>спецификација</w:t>
      </w:r>
      <w:proofErr w:type="spellEnd"/>
    </w:p>
    <w:p w:rsidR="009F2C73" w:rsidRDefault="009F2C73" w:rsidP="00E075A6">
      <w:pPr>
        <w:jc w:val="both"/>
        <w:rPr>
          <w:rStyle w:val="Emphasis"/>
          <w:b/>
          <w:i w:val="0"/>
          <w:color w:val="000000"/>
        </w:rPr>
      </w:pPr>
    </w:p>
    <w:p w:rsidR="009F2C73" w:rsidRDefault="009F2C73" w:rsidP="00E075A6">
      <w:pPr>
        <w:jc w:val="both"/>
        <w:rPr>
          <w:rStyle w:val="Emphasis"/>
          <w:rFonts w:asciiTheme="majorHAnsi" w:hAnsiTheme="majorHAnsi"/>
          <w:i w:val="0"/>
          <w:color w:val="000000"/>
          <w:lang w:val="sr-Cyrl-RS"/>
        </w:rPr>
      </w:pPr>
      <w:proofErr w:type="spellStart"/>
      <w:r w:rsidRPr="00645DA2">
        <w:rPr>
          <w:rStyle w:val="Emphasis"/>
          <w:i w:val="0"/>
        </w:rPr>
        <w:t>Наручилац</w:t>
      </w:r>
      <w:proofErr w:type="spellEnd"/>
      <w:r w:rsidRPr="00645DA2">
        <w:rPr>
          <w:rStyle w:val="Emphasis"/>
          <w:i w:val="0"/>
        </w:rPr>
        <w:t xml:space="preserve"> </w:t>
      </w:r>
      <w:proofErr w:type="spellStart"/>
      <w:r w:rsidRPr="00645DA2">
        <w:rPr>
          <w:rStyle w:val="Emphasis"/>
          <w:i w:val="0"/>
        </w:rPr>
        <w:t>потражује</w:t>
      </w:r>
      <w:proofErr w:type="spellEnd"/>
      <w:r w:rsidRPr="00645DA2">
        <w:rPr>
          <w:rStyle w:val="Emphasis"/>
          <w:i w:val="0"/>
        </w:rPr>
        <w:t xml:space="preserve"> </w:t>
      </w:r>
      <w:proofErr w:type="spellStart"/>
      <w:r w:rsidRPr="00645DA2">
        <w:rPr>
          <w:rStyle w:val="Emphasis"/>
          <w:i w:val="0"/>
        </w:rPr>
        <w:t>услугу</w:t>
      </w:r>
      <w:proofErr w:type="spellEnd"/>
      <w:r w:rsidR="00771301">
        <w:rPr>
          <w:rStyle w:val="Emphasis"/>
          <w:i w:val="0"/>
        </w:rPr>
        <w:t xml:space="preserve"> </w:t>
      </w:r>
      <w:r w:rsidR="00771301">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w:t>
      </w:r>
      <w:r w:rsidR="00771301">
        <w:rPr>
          <w:lang w:val="sr-Latn-RS"/>
        </w:rPr>
        <w:t>JISUSZ</w:t>
      </w:r>
      <w:r w:rsidR="00771301">
        <w:rPr>
          <w:rStyle w:val="Emphasis"/>
          <w:rFonts w:asciiTheme="majorHAnsi" w:hAnsiTheme="majorHAnsi"/>
          <w:i w:val="0"/>
          <w:color w:val="000000"/>
          <w:lang w:val="sr-Cyrl-RS"/>
        </w:rPr>
        <w:t>) установа социјалне заштите, за потребе Центра за заштиту одојчади, деце и омладине, Београд</w:t>
      </w:r>
      <w:r w:rsidR="002F3B80">
        <w:rPr>
          <w:rStyle w:val="Emphasis"/>
          <w:rFonts w:asciiTheme="majorHAnsi" w:hAnsiTheme="majorHAnsi"/>
          <w:i w:val="0"/>
          <w:color w:val="000000"/>
          <w:lang w:val="sr-Cyrl-RS"/>
        </w:rPr>
        <w:t xml:space="preserve"> што подразумева следећу групацију услуга</w:t>
      </w:r>
      <w:r w:rsidR="00771301">
        <w:rPr>
          <w:rStyle w:val="Emphasis"/>
          <w:rFonts w:asciiTheme="majorHAnsi" w:hAnsiTheme="majorHAnsi"/>
          <w:i w:val="0"/>
          <w:color w:val="000000"/>
          <w:lang w:val="sr-Cyrl-RS"/>
        </w:rPr>
        <w:t>:</w:t>
      </w:r>
    </w:p>
    <w:p w:rsidR="00771301" w:rsidRDefault="00771301" w:rsidP="00E075A6">
      <w:pPr>
        <w:jc w:val="both"/>
        <w:rPr>
          <w:rStyle w:val="Emphasis"/>
          <w:rFonts w:asciiTheme="majorHAnsi" w:hAnsiTheme="majorHAnsi"/>
          <w:i w:val="0"/>
          <w:color w:val="000000"/>
          <w:lang w:val="sr-Cyrl-RS"/>
        </w:rPr>
      </w:pPr>
    </w:p>
    <w:p w:rsidR="00771301" w:rsidRDefault="00771301" w:rsidP="00771301">
      <w:pPr>
        <w:pStyle w:val="BodyText2"/>
        <w:numPr>
          <w:ilvl w:val="0"/>
          <w:numId w:val="31"/>
        </w:numPr>
        <w:spacing w:after="0" w:line="240" w:lineRule="auto"/>
        <w:jc w:val="both"/>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«On call» </w:t>
      </w:r>
      <w:proofErr w:type="spellStart"/>
      <w:r>
        <w:t>i</w:t>
      </w:r>
      <w:proofErr w:type="spellEnd"/>
      <w:r>
        <w:t xml:space="preserve"> </w:t>
      </w:r>
      <w:proofErr w:type="spellStart"/>
      <w:r>
        <w:t>interneta</w:t>
      </w:r>
      <w:proofErr w:type="spellEnd"/>
      <w:r>
        <w:t xml:space="preserve"> «On site</w:t>
      </w:r>
      <w:proofErr w:type="gramStart"/>
      <w:r>
        <w:t xml:space="preserve">»  </w:t>
      </w:r>
      <w:proofErr w:type="spellStart"/>
      <w:r>
        <w:t>radnim</w:t>
      </w:r>
      <w:proofErr w:type="spellEnd"/>
      <w:proofErr w:type="gramEnd"/>
      <w:r>
        <w:t xml:space="preserve"> </w:t>
      </w:r>
      <w:proofErr w:type="spellStart"/>
      <w:r>
        <w:t>danima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rsidR="00771301" w:rsidRDefault="00771301" w:rsidP="00771301">
      <w:pPr>
        <w:pStyle w:val="BodyText2"/>
        <w:numPr>
          <w:ilvl w:val="0"/>
          <w:numId w:val="31"/>
        </w:numPr>
        <w:spacing w:after="0" w:line="240" w:lineRule="auto"/>
        <w:jc w:val="both"/>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u </w:t>
      </w:r>
      <w:proofErr w:type="spellStart"/>
      <w:r>
        <w:t>prostorijama</w:t>
      </w:r>
      <w:proofErr w:type="spellEnd"/>
      <w:r>
        <w:t xml:space="preserve"> </w:t>
      </w:r>
      <w:proofErr w:type="spellStart"/>
      <w:r>
        <w:t>Naručioca</w:t>
      </w:r>
      <w:proofErr w:type="spellEnd"/>
      <w:r>
        <w:t xml:space="preserve"> u </w:t>
      </w:r>
      <w:proofErr w:type="spellStart"/>
      <w:r>
        <w:t>dogovorenom</w:t>
      </w:r>
      <w:proofErr w:type="spellEnd"/>
      <w:r>
        <w:t xml:space="preserve"> </w:t>
      </w:r>
      <w:proofErr w:type="spellStart"/>
      <w:r>
        <w:t>terminu</w:t>
      </w:r>
      <w:proofErr w:type="spellEnd"/>
      <w:r>
        <w:t xml:space="preserve"> </w:t>
      </w:r>
      <w:proofErr w:type="spellStart"/>
      <w:r>
        <w:t>ukoliko</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pru</w:t>
      </w:r>
      <w:proofErr w:type="spellEnd"/>
      <w:r>
        <w:rPr>
          <w:lang w:val="sr-Latn-RS"/>
        </w:rPr>
        <w:t>ž</w:t>
      </w:r>
      <w:proofErr w:type="spellStart"/>
      <w:r>
        <w:t>iti</w:t>
      </w:r>
      <w:proofErr w:type="spellEnd"/>
      <w:r>
        <w:t xml:space="preserve"> </w:t>
      </w:r>
      <w:proofErr w:type="spellStart"/>
      <w:r>
        <w:t>podršku</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ili</w:t>
      </w:r>
      <w:proofErr w:type="spellEnd"/>
      <w:r>
        <w:t xml:space="preserve"> </w:t>
      </w:r>
      <w:proofErr w:type="spellStart"/>
      <w:r>
        <w:t>interneta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rsidR="00771301" w:rsidRDefault="00771301" w:rsidP="00771301">
      <w:pPr>
        <w:pStyle w:val="BodyText2"/>
        <w:numPr>
          <w:ilvl w:val="0"/>
          <w:numId w:val="31"/>
        </w:numPr>
        <w:spacing w:after="0" w:line="240" w:lineRule="auto"/>
        <w:jc w:val="both"/>
      </w:pPr>
      <w:proofErr w:type="spellStart"/>
      <w:r>
        <w:t>Pružanje</w:t>
      </w:r>
      <w:proofErr w:type="spellEnd"/>
      <w:r>
        <w:t xml:space="preserve"> </w:t>
      </w:r>
      <w:proofErr w:type="spellStart"/>
      <w:r>
        <w:t>usluga</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w:t>
      </w:r>
      <w:proofErr w:type="spellEnd"/>
      <w:r>
        <w:t xml:space="preserve"> </w:t>
      </w:r>
      <w:proofErr w:type="spellStart"/>
      <w:r>
        <w:t>interneta</w:t>
      </w:r>
      <w:proofErr w:type="spellEnd"/>
      <w:r>
        <w:t xml:space="preserve"> van </w:t>
      </w:r>
      <w:proofErr w:type="spellStart"/>
      <w:r>
        <w:t>radnog</w:t>
      </w:r>
      <w:proofErr w:type="spellEnd"/>
      <w:r>
        <w:t xml:space="preserve"> </w:t>
      </w:r>
      <w:proofErr w:type="spellStart"/>
      <w:r>
        <w:t>vremena</w:t>
      </w:r>
      <w:proofErr w:type="spellEnd"/>
      <w:r>
        <w:t xml:space="preserve"> (</w:t>
      </w:r>
      <w:proofErr w:type="spellStart"/>
      <w:r>
        <w:t>samo</w:t>
      </w:r>
      <w:proofErr w:type="spellEnd"/>
      <w:r>
        <w:t xml:space="preserve"> </w:t>
      </w:r>
      <w:proofErr w:type="spellStart"/>
      <w:r>
        <w:t>za</w:t>
      </w:r>
      <w:proofErr w:type="spellEnd"/>
      <w:r>
        <w:t xml:space="preserve"> </w:t>
      </w:r>
      <w:proofErr w:type="spellStart"/>
      <w:r>
        <w:t>hitne</w:t>
      </w:r>
      <w:proofErr w:type="spellEnd"/>
      <w:r>
        <w:t xml:space="preserve"> </w:t>
      </w:r>
      <w:proofErr w:type="spellStart"/>
      <w:r>
        <w:t>intervencije</w:t>
      </w:r>
      <w:proofErr w:type="spellEnd"/>
      <w:r>
        <w:t>)</w:t>
      </w:r>
    </w:p>
    <w:p w:rsidR="00771301" w:rsidRDefault="00771301" w:rsidP="00771301">
      <w:pPr>
        <w:pStyle w:val="BodyText2"/>
        <w:numPr>
          <w:ilvl w:val="0"/>
          <w:numId w:val="31"/>
        </w:numPr>
        <w:spacing w:after="0" w:line="240" w:lineRule="auto"/>
        <w:jc w:val="both"/>
      </w:pPr>
      <w:proofErr w:type="spellStart"/>
      <w:r>
        <w:t>Ažuriranje</w:t>
      </w:r>
      <w:proofErr w:type="spellEnd"/>
      <w:r>
        <w:t xml:space="preserve"> </w:t>
      </w:r>
      <w:proofErr w:type="spellStart"/>
      <w:r>
        <w:t>softvera</w:t>
      </w:r>
      <w:proofErr w:type="spellEnd"/>
      <w:r>
        <w:t xml:space="preserve"> – update </w:t>
      </w:r>
      <w:proofErr w:type="spellStart"/>
      <w:r>
        <w:t>koje</w:t>
      </w:r>
      <w:proofErr w:type="spellEnd"/>
      <w:r>
        <w:t xml:space="preserve"> </w:t>
      </w:r>
      <w:proofErr w:type="spellStart"/>
      <w:r>
        <w:t>obuhvata</w:t>
      </w:r>
      <w:proofErr w:type="spellEnd"/>
      <w:r>
        <w:t xml:space="preserve"> </w:t>
      </w:r>
      <w:proofErr w:type="spellStart"/>
      <w:r>
        <w:t>unapređivanje</w:t>
      </w:r>
      <w:proofErr w:type="spellEnd"/>
      <w:r>
        <w:t xml:space="preserve"> </w:t>
      </w:r>
      <w:proofErr w:type="spellStart"/>
      <w:r>
        <w:t>njegove</w:t>
      </w:r>
      <w:proofErr w:type="spellEnd"/>
      <w:r>
        <w:t xml:space="preserve"> </w:t>
      </w:r>
      <w:proofErr w:type="spellStart"/>
      <w:r>
        <w:t>postojeće</w:t>
      </w:r>
      <w:proofErr w:type="spellEnd"/>
      <w:r>
        <w:t xml:space="preserve"> </w:t>
      </w:r>
      <w:proofErr w:type="spellStart"/>
      <w:r>
        <w:t>verzije</w:t>
      </w:r>
      <w:proofErr w:type="spellEnd"/>
      <w:r>
        <w:t xml:space="preserve"> </w:t>
      </w:r>
      <w:proofErr w:type="spellStart"/>
      <w:r>
        <w:t>i</w:t>
      </w:r>
      <w:proofErr w:type="spellEnd"/>
      <w:r>
        <w:t xml:space="preserve"> </w:t>
      </w:r>
      <w:proofErr w:type="spellStart"/>
      <w:r>
        <w:t>prilagođavanje</w:t>
      </w:r>
      <w:proofErr w:type="spellEnd"/>
      <w:r>
        <w:t xml:space="preserve"> </w:t>
      </w:r>
      <w:proofErr w:type="spellStart"/>
      <w:r>
        <w:t>novonastalim</w:t>
      </w:r>
      <w:proofErr w:type="spellEnd"/>
      <w:r>
        <w:t xml:space="preserve"> </w:t>
      </w:r>
      <w:proofErr w:type="spellStart"/>
      <w:r>
        <w:t>zakonskim</w:t>
      </w:r>
      <w:proofErr w:type="spellEnd"/>
      <w:r>
        <w:t xml:space="preserve"> </w:t>
      </w:r>
      <w:proofErr w:type="spellStart"/>
      <w:r>
        <w:t>i</w:t>
      </w:r>
      <w:proofErr w:type="spellEnd"/>
      <w:r>
        <w:t xml:space="preserve"> </w:t>
      </w:r>
      <w:proofErr w:type="spellStart"/>
      <w:r>
        <w:t>drugim</w:t>
      </w:r>
      <w:proofErr w:type="spellEnd"/>
      <w:r>
        <w:t xml:space="preserve"> </w:t>
      </w:r>
      <w:proofErr w:type="spellStart"/>
      <w:r>
        <w:t>promenama</w:t>
      </w:r>
      <w:proofErr w:type="spellEnd"/>
    </w:p>
    <w:p w:rsidR="00771301" w:rsidRDefault="00771301" w:rsidP="00771301">
      <w:pPr>
        <w:pStyle w:val="BodyText2"/>
        <w:numPr>
          <w:ilvl w:val="0"/>
          <w:numId w:val="31"/>
        </w:numPr>
        <w:spacing w:after="0" w:line="240" w:lineRule="auto"/>
        <w:jc w:val="both"/>
      </w:pPr>
      <w:proofErr w:type="spellStart"/>
      <w:r>
        <w:t>Usklađivanje</w:t>
      </w:r>
      <w:proofErr w:type="spellEnd"/>
      <w:r>
        <w:t xml:space="preserve"> </w:t>
      </w:r>
      <w:proofErr w:type="spellStart"/>
      <w:r>
        <w:t>softvera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zahtevima</w:t>
      </w:r>
      <w:proofErr w:type="spellEnd"/>
      <w:r>
        <w:t xml:space="preserve"> </w:t>
      </w:r>
      <w:proofErr w:type="spellStart"/>
      <w:r>
        <w:t>Naručioca</w:t>
      </w:r>
      <w:proofErr w:type="spellEnd"/>
    </w:p>
    <w:p w:rsidR="00771301" w:rsidRDefault="00771301" w:rsidP="00771301">
      <w:pPr>
        <w:pStyle w:val="BodyText2"/>
        <w:numPr>
          <w:ilvl w:val="0"/>
          <w:numId w:val="31"/>
        </w:numPr>
        <w:spacing w:after="0" w:line="240" w:lineRule="auto"/>
        <w:jc w:val="both"/>
      </w:pPr>
      <w:proofErr w:type="spellStart"/>
      <w:r>
        <w:t>Izmene</w:t>
      </w:r>
      <w:proofErr w:type="spellEnd"/>
      <w:r>
        <w:t xml:space="preserve"> </w:t>
      </w:r>
      <w:proofErr w:type="spellStart"/>
      <w:r>
        <w:t>i</w:t>
      </w:r>
      <w:proofErr w:type="spellEnd"/>
      <w:r>
        <w:t xml:space="preserve"> </w:t>
      </w:r>
      <w:proofErr w:type="spellStart"/>
      <w:r>
        <w:t>ažuriranja</w:t>
      </w:r>
      <w:proofErr w:type="spellEnd"/>
      <w:r>
        <w:t xml:space="preserve"> u </w:t>
      </w:r>
      <w:proofErr w:type="spellStart"/>
      <w:r>
        <w:t>softveru</w:t>
      </w:r>
      <w:proofErr w:type="spellEnd"/>
      <w:r>
        <w:t xml:space="preserve"> u </w:t>
      </w:r>
      <w:proofErr w:type="spellStart"/>
      <w:r>
        <w:t>vezi</w:t>
      </w:r>
      <w:proofErr w:type="spellEnd"/>
      <w:r>
        <w:t xml:space="preserve"> </w:t>
      </w:r>
      <w:proofErr w:type="spellStart"/>
      <w:r>
        <w:t>sa</w:t>
      </w:r>
      <w:proofErr w:type="spellEnd"/>
      <w:r>
        <w:t xml:space="preserve"> </w:t>
      </w:r>
      <w:proofErr w:type="spellStart"/>
      <w:r>
        <w:t>izveštajima</w:t>
      </w:r>
      <w:proofErr w:type="spellEnd"/>
      <w:r>
        <w:t xml:space="preserve"> u </w:t>
      </w:r>
      <w:proofErr w:type="spellStart"/>
      <w:r>
        <w:t>okviru</w:t>
      </w:r>
      <w:proofErr w:type="spellEnd"/>
      <w:r>
        <w:t xml:space="preserve"> </w:t>
      </w:r>
      <w:proofErr w:type="spellStart"/>
      <w:r>
        <w:t>postojećih</w:t>
      </w:r>
      <w:proofErr w:type="spellEnd"/>
      <w:r>
        <w:t xml:space="preserve"> </w:t>
      </w:r>
      <w:proofErr w:type="spellStart"/>
      <w:r>
        <w:t>funkcionalnosti</w:t>
      </w:r>
      <w:proofErr w:type="spellEnd"/>
    </w:p>
    <w:p w:rsidR="00771301" w:rsidRDefault="00771301" w:rsidP="00771301">
      <w:pPr>
        <w:pStyle w:val="BodyText2"/>
        <w:numPr>
          <w:ilvl w:val="0"/>
          <w:numId w:val="31"/>
        </w:numPr>
        <w:spacing w:after="0" w:line="240" w:lineRule="auto"/>
        <w:jc w:val="both"/>
      </w:pPr>
      <w:proofErr w:type="spellStart"/>
      <w:r>
        <w:t>Tehničku</w:t>
      </w:r>
      <w:proofErr w:type="spellEnd"/>
      <w:r>
        <w:t xml:space="preserve"> </w:t>
      </w:r>
      <w:proofErr w:type="spellStart"/>
      <w:r>
        <w:t>i</w:t>
      </w:r>
      <w:proofErr w:type="spellEnd"/>
      <w:r>
        <w:t xml:space="preserve"> </w:t>
      </w:r>
      <w:proofErr w:type="spellStart"/>
      <w:r>
        <w:t>stručnu</w:t>
      </w:r>
      <w:proofErr w:type="spellEnd"/>
      <w:r>
        <w:t xml:space="preserve"> </w:t>
      </w:r>
      <w:proofErr w:type="spellStart"/>
      <w:r>
        <w:t>podršku</w:t>
      </w:r>
      <w:proofErr w:type="spellEnd"/>
      <w:r>
        <w:t xml:space="preserve"> u </w:t>
      </w:r>
      <w:proofErr w:type="spellStart"/>
      <w:r>
        <w:t>radu</w:t>
      </w:r>
      <w:proofErr w:type="spellEnd"/>
      <w:r>
        <w:t xml:space="preserve"> </w:t>
      </w:r>
      <w:proofErr w:type="spellStart"/>
      <w:r>
        <w:t>sa</w:t>
      </w:r>
      <w:proofErr w:type="spellEnd"/>
      <w:r>
        <w:t xml:space="preserve"> </w:t>
      </w:r>
      <w:proofErr w:type="spellStart"/>
      <w:r>
        <w:t>programskim</w:t>
      </w:r>
      <w:proofErr w:type="spellEnd"/>
      <w:r>
        <w:t xml:space="preserve"> </w:t>
      </w:r>
      <w:proofErr w:type="spellStart"/>
      <w:r>
        <w:t>paketom</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unapređenje</w:t>
      </w:r>
      <w:proofErr w:type="spellEnd"/>
      <w:r>
        <w:t xml:space="preserve"> </w:t>
      </w:r>
      <w:proofErr w:type="spellStart"/>
      <w:r>
        <w:t>i</w:t>
      </w:r>
      <w:proofErr w:type="spellEnd"/>
      <w:r>
        <w:t xml:space="preserve"> </w:t>
      </w:r>
      <w:proofErr w:type="spellStart"/>
      <w:r>
        <w:t>uvođenje</w:t>
      </w:r>
      <w:proofErr w:type="spellEnd"/>
      <w:r>
        <w:t xml:space="preserve"> </w:t>
      </w:r>
      <w:proofErr w:type="spellStart"/>
      <w:r>
        <w:t>novih</w:t>
      </w:r>
      <w:proofErr w:type="spellEnd"/>
      <w:r>
        <w:t xml:space="preserve"> </w:t>
      </w:r>
      <w:proofErr w:type="spellStart"/>
      <w:r>
        <w:t>funkcionalnosti</w:t>
      </w:r>
      <w:proofErr w:type="spellEnd"/>
      <w:r>
        <w:t xml:space="preserve"> u </w:t>
      </w:r>
      <w:proofErr w:type="spellStart"/>
      <w:r>
        <w:t>dati</w:t>
      </w:r>
      <w:proofErr w:type="spellEnd"/>
      <w:r>
        <w:t xml:space="preserve"> </w:t>
      </w:r>
      <w:proofErr w:type="spellStart"/>
      <w:r>
        <w:t>sistem</w:t>
      </w:r>
      <w:proofErr w:type="spellEnd"/>
      <w:r>
        <w:t>:</w:t>
      </w:r>
    </w:p>
    <w:p w:rsidR="00771301" w:rsidRDefault="00771301" w:rsidP="00771301">
      <w:pPr>
        <w:pStyle w:val="BodyText2"/>
        <w:numPr>
          <w:ilvl w:val="0"/>
          <w:numId w:val="32"/>
        </w:numPr>
        <w:spacing w:after="0" w:line="240" w:lineRule="auto"/>
        <w:jc w:val="both"/>
      </w:pPr>
      <w:proofErr w:type="spellStart"/>
      <w:r>
        <w:t>Unapređenje</w:t>
      </w:r>
      <w:proofErr w:type="spellEnd"/>
      <w:r>
        <w:t xml:space="preserve"> </w:t>
      </w:r>
      <w:proofErr w:type="spellStart"/>
      <w:r>
        <w:t>ključnih</w:t>
      </w:r>
      <w:proofErr w:type="spellEnd"/>
      <w:r>
        <w:t xml:space="preserve"> </w:t>
      </w:r>
      <w:proofErr w:type="spellStart"/>
      <w:r>
        <w:t>funkcionalnosti</w:t>
      </w:r>
      <w:proofErr w:type="spellEnd"/>
      <w:r>
        <w:t xml:space="preserve"> </w:t>
      </w:r>
      <w:proofErr w:type="spellStart"/>
      <w:r>
        <w:t>neophodnih</w:t>
      </w:r>
      <w:proofErr w:type="spellEnd"/>
      <w:r>
        <w:t xml:space="preserve"> </w:t>
      </w:r>
      <w:proofErr w:type="spellStart"/>
      <w:r>
        <w:t>za</w:t>
      </w:r>
      <w:proofErr w:type="spellEnd"/>
      <w:r>
        <w:t xml:space="preserve"> </w:t>
      </w:r>
      <w:proofErr w:type="spellStart"/>
      <w:r>
        <w:t>obavljanje</w:t>
      </w:r>
      <w:proofErr w:type="spellEnd"/>
      <w:r>
        <w:t xml:space="preserve"> </w:t>
      </w:r>
      <w:proofErr w:type="spellStart"/>
      <w:r>
        <w:t>redovnih</w:t>
      </w:r>
      <w:proofErr w:type="spellEnd"/>
      <w:r>
        <w:t xml:space="preserve"> </w:t>
      </w:r>
      <w:proofErr w:type="spellStart"/>
      <w:r>
        <w:t>dnevnih</w:t>
      </w:r>
      <w:proofErr w:type="spellEnd"/>
      <w:r>
        <w:t xml:space="preserve"> </w:t>
      </w:r>
      <w:proofErr w:type="spellStart"/>
      <w:r>
        <w:t>aktivnosti</w:t>
      </w:r>
      <w:proofErr w:type="spellEnd"/>
    </w:p>
    <w:p w:rsidR="0015094E" w:rsidRPr="001B54FC" w:rsidRDefault="00771301" w:rsidP="0046488E">
      <w:pPr>
        <w:pStyle w:val="BodyText2"/>
        <w:numPr>
          <w:ilvl w:val="0"/>
          <w:numId w:val="32"/>
        </w:numPr>
        <w:spacing w:after="0" w:line="240" w:lineRule="auto"/>
        <w:ind w:right="245"/>
        <w:jc w:val="both"/>
        <w:rPr>
          <w:rStyle w:val="Emphasis"/>
          <w:b/>
          <w:i w:val="0"/>
          <w:color w:val="000000"/>
          <w:lang w:val="sr-Cyrl-CS"/>
        </w:rPr>
      </w:pPr>
      <w:proofErr w:type="spellStart"/>
      <w:r>
        <w:t>Ispravljanje</w:t>
      </w:r>
      <w:proofErr w:type="spellEnd"/>
      <w:r>
        <w:t xml:space="preserve"> </w:t>
      </w:r>
      <w:proofErr w:type="spellStart"/>
      <w:r>
        <w:t>grešaka</w:t>
      </w:r>
      <w:proofErr w:type="spellEnd"/>
      <w:r>
        <w:t xml:space="preserve"> </w:t>
      </w:r>
      <w:proofErr w:type="spellStart"/>
      <w:r>
        <w:t>nastalih</w:t>
      </w:r>
      <w:proofErr w:type="spellEnd"/>
      <w:r>
        <w:t xml:space="preserve"> </w:t>
      </w:r>
      <w:proofErr w:type="spellStart"/>
      <w:r>
        <w:t>tokom</w:t>
      </w:r>
      <w:proofErr w:type="spellEnd"/>
      <w:r>
        <w:t xml:space="preserve"> </w:t>
      </w:r>
      <w:proofErr w:type="spellStart"/>
      <w:r>
        <w:t>rada</w:t>
      </w:r>
      <w:proofErr w:type="spellEnd"/>
      <w:r>
        <w:t xml:space="preserve"> </w:t>
      </w:r>
      <w:proofErr w:type="spellStart"/>
      <w:r>
        <w:t>korisnika</w:t>
      </w:r>
      <w:proofErr w:type="spellEnd"/>
      <w:r>
        <w:t xml:space="preserve"> </w:t>
      </w:r>
      <w:proofErr w:type="spellStart"/>
      <w:r>
        <w:t>sistema</w:t>
      </w:r>
      <w:proofErr w:type="spellEnd"/>
      <w:r>
        <w:t xml:space="preserve">, </w:t>
      </w:r>
      <w:proofErr w:type="spellStart"/>
      <w:r>
        <w:t>koja</w:t>
      </w:r>
      <w:proofErr w:type="spellEnd"/>
      <w:r>
        <w:t xml:space="preserve"> </w:t>
      </w:r>
      <w:proofErr w:type="spellStart"/>
      <w:r>
        <w:t>onemogućava</w:t>
      </w:r>
      <w:proofErr w:type="spellEnd"/>
      <w:r>
        <w:t xml:space="preserve"> rad </w:t>
      </w:r>
    </w:p>
    <w:p w:rsidR="001B54FC" w:rsidRDefault="001B54FC" w:rsidP="009B0177">
      <w:pPr>
        <w:ind w:right="245"/>
        <w:jc w:val="both"/>
        <w:rPr>
          <w:rStyle w:val="Emphasis"/>
          <w:b/>
          <w:i w:val="0"/>
          <w:color w:val="000000"/>
          <w:lang w:val="sr-Cyrl-CS"/>
        </w:rPr>
      </w:pPr>
    </w:p>
    <w:p w:rsidR="0015094E" w:rsidRDefault="009F2C73" w:rsidP="009B0177">
      <w:pPr>
        <w:ind w:right="245"/>
        <w:jc w:val="both"/>
        <w:rPr>
          <w:rStyle w:val="Emphasis"/>
          <w:b/>
          <w:i w:val="0"/>
          <w:color w:val="000000"/>
        </w:rPr>
      </w:pPr>
      <w:r>
        <w:rPr>
          <w:rStyle w:val="Emphasis"/>
          <w:b/>
          <w:i w:val="0"/>
          <w:color w:val="000000"/>
        </w:rPr>
        <w:t>Образац структуре понуђене цене:</w:t>
      </w:r>
    </w:p>
    <w:p w:rsidR="009F2C73" w:rsidRDefault="009F2C73" w:rsidP="009B0177">
      <w:pPr>
        <w:ind w:right="245"/>
        <w:jc w:val="both"/>
        <w:rPr>
          <w:rStyle w:val="Emphasis"/>
          <w:b/>
          <w:i w:val="0"/>
          <w:color w:val="000000"/>
        </w:rPr>
      </w:pPr>
    </w:p>
    <w:p w:rsidR="009F2C73" w:rsidRPr="00A53B05" w:rsidRDefault="009F2C73" w:rsidP="009F2C73">
      <w:pPr>
        <w:jc w:val="both"/>
        <w:rPr>
          <w:spacing w:val="1"/>
          <w:position w:val="-1"/>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970"/>
        <w:gridCol w:w="4280"/>
        <w:gridCol w:w="3370"/>
      </w:tblGrid>
      <w:tr w:rsidR="00645DA2" w:rsidRPr="00935E01" w:rsidTr="00645DA2">
        <w:tc>
          <w:tcPr>
            <w:tcW w:w="990" w:type="dxa"/>
            <w:gridSpan w:val="2"/>
          </w:tcPr>
          <w:p w:rsidR="00645DA2" w:rsidRPr="00524DD2" w:rsidRDefault="00645DA2" w:rsidP="00AA2175">
            <w:pPr>
              <w:rPr>
                <w:lang w:val="sr-Cyrl-CS"/>
              </w:rPr>
            </w:pPr>
            <w:r w:rsidRPr="00524DD2">
              <w:rPr>
                <w:lang w:val="sr-Cyrl-CS"/>
              </w:rPr>
              <w:t>Р.б.</w:t>
            </w:r>
          </w:p>
        </w:tc>
        <w:tc>
          <w:tcPr>
            <w:tcW w:w="7650" w:type="dxa"/>
            <w:gridSpan w:val="2"/>
            <w:vAlign w:val="center"/>
          </w:tcPr>
          <w:p w:rsidR="00645DA2" w:rsidRPr="00524DD2" w:rsidRDefault="00645DA2" w:rsidP="00645DA2">
            <w:pPr>
              <w:rPr>
                <w:lang w:val="ru-RU"/>
              </w:rPr>
            </w:pPr>
            <w:r w:rsidRPr="00524DD2">
              <w:rPr>
                <w:lang w:val="ru-RU"/>
              </w:rPr>
              <w:t xml:space="preserve">Опис </w:t>
            </w:r>
            <w:r>
              <w:rPr>
                <w:lang w:val="ru-RU"/>
              </w:rPr>
              <w:t>услуге</w:t>
            </w:r>
          </w:p>
        </w:tc>
      </w:tr>
      <w:tr w:rsidR="00645DA2" w:rsidRPr="00524DD2" w:rsidTr="00645DA2">
        <w:tc>
          <w:tcPr>
            <w:tcW w:w="990" w:type="dxa"/>
            <w:gridSpan w:val="2"/>
          </w:tcPr>
          <w:p w:rsidR="00645DA2" w:rsidRPr="00524DD2" w:rsidRDefault="00645DA2" w:rsidP="00AA2175">
            <w:pPr>
              <w:rPr>
                <w:lang w:val="sr-Cyrl-CS"/>
              </w:rPr>
            </w:pPr>
            <w:r w:rsidRPr="00524DD2">
              <w:rPr>
                <w:lang w:val="sr-Cyrl-CS"/>
              </w:rPr>
              <w:t>I</w:t>
            </w:r>
          </w:p>
        </w:tc>
        <w:tc>
          <w:tcPr>
            <w:tcW w:w="7650" w:type="dxa"/>
            <w:gridSpan w:val="2"/>
            <w:vAlign w:val="center"/>
          </w:tcPr>
          <w:p w:rsidR="00645DA2" w:rsidRPr="00524DD2" w:rsidRDefault="00645DA2" w:rsidP="00AA2175">
            <w:pPr>
              <w:rPr>
                <w:lang w:val="ru-RU"/>
              </w:rPr>
            </w:pPr>
            <w:r w:rsidRPr="00524DD2">
              <w:rPr>
                <w:lang w:val="ru-RU"/>
              </w:rPr>
              <w:t>II</w:t>
            </w:r>
          </w:p>
        </w:tc>
      </w:tr>
      <w:tr w:rsidR="00645DA2" w:rsidRPr="00524DD2" w:rsidTr="00645DA2">
        <w:trPr>
          <w:trHeight w:val="939"/>
        </w:trPr>
        <w:tc>
          <w:tcPr>
            <w:tcW w:w="990" w:type="dxa"/>
            <w:gridSpan w:val="2"/>
          </w:tcPr>
          <w:p w:rsidR="00645DA2" w:rsidRPr="00524DD2" w:rsidRDefault="00645DA2" w:rsidP="00AA2175">
            <w:pPr>
              <w:rPr>
                <w:lang w:val="sr-Cyrl-CS"/>
              </w:rPr>
            </w:pPr>
            <w:r w:rsidRPr="00524DD2">
              <w:rPr>
                <w:lang w:val="sr-Cyrl-CS"/>
              </w:rPr>
              <w:t>1</w:t>
            </w:r>
            <w:r>
              <w:rPr>
                <w:lang w:val="sr-Cyrl-CS"/>
              </w:rPr>
              <w:t>.</w:t>
            </w:r>
          </w:p>
        </w:tc>
        <w:tc>
          <w:tcPr>
            <w:tcW w:w="7650" w:type="dxa"/>
            <w:gridSpan w:val="2"/>
            <w:vAlign w:val="center"/>
          </w:tcPr>
          <w:p w:rsidR="001F2A1B" w:rsidRDefault="00645DA2" w:rsidP="001F2A1B">
            <w:pPr>
              <w:jc w:val="both"/>
              <w:rPr>
                <w:rStyle w:val="Emphasis"/>
                <w:rFonts w:asciiTheme="majorHAnsi" w:hAnsiTheme="majorHAnsi"/>
                <w:i w:val="0"/>
                <w:color w:val="000000"/>
                <w:lang w:val="sr-Cyrl-RS"/>
              </w:rPr>
            </w:pPr>
            <w:proofErr w:type="spellStart"/>
            <w:r w:rsidRPr="00645DA2">
              <w:rPr>
                <w:rStyle w:val="Emphasis"/>
                <w:i w:val="0"/>
              </w:rPr>
              <w:t>Наручилац</w:t>
            </w:r>
            <w:proofErr w:type="spellEnd"/>
            <w:r w:rsidRPr="00645DA2">
              <w:rPr>
                <w:rStyle w:val="Emphasis"/>
                <w:i w:val="0"/>
              </w:rPr>
              <w:t xml:space="preserve"> </w:t>
            </w:r>
            <w:proofErr w:type="spellStart"/>
            <w:r w:rsidRPr="00645DA2">
              <w:rPr>
                <w:rStyle w:val="Emphasis"/>
                <w:i w:val="0"/>
              </w:rPr>
              <w:t>потражује</w:t>
            </w:r>
            <w:proofErr w:type="spellEnd"/>
            <w:r w:rsidRPr="00645DA2">
              <w:rPr>
                <w:rStyle w:val="Emphasis"/>
                <w:i w:val="0"/>
              </w:rPr>
              <w:t xml:space="preserve"> </w:t>
            </w:r>
            <w:proofErr w:type="spellStart"/>
            <w:r w:rsidRPr="00645DA2">
              <w:rPr>
                <w:rStyle w:val="Emphasis"/>
                <w:i w:val="0"/>
              </w:rPr>
              <w:t>услугу</w:t>
            </w:r>
            <w:proofErr w:type="spellEnd"/>
            <w:r w:rsidRPr="00645DA2">
              <w:rPr>
                <w:rStyle w:val="Emphasis"/>
                <w:i w:val="0"/>
              </w:rPr>
              <w:t xml:space="preserve"> </w:t>
            </w:r>
            <w:r w:rsidR="00771301">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w:t>
            </w:r>
            <w:r w:rsidR="002F3B80">
              <w:rPr>
                <w:rStyle w:val="Emphasis"/>
                <w:rFonts w:asciiTheme="majorHAnsi" w:hAnsiTheme="majorHAnsi"/>
                <w:i w:val="0"/>
                <w:color w:val="000000"/>
                <w:lang w:val="sr-Cyrl-RS"/>
              </w:rPr>
              <w:t xml:space="preserve"> (</w:t>
            </w:r>
            <w:r w:rsidR="002F3B80">
              <w:rPr>
                <w:lang w:val="sr-Latn-RS"/>
              </w:rPr>
              <w:t>JISUSZ</w:t>
            </w:r>
            <w:r w:rsidR="002F3B80">
              <w:rPr>
                <w:rStyle w:val="Emphasis"/>
                <w:rFonts w:asciiTheme="majorHAnsi" w:hAnsiTheme="majorHAnsi"/>
                <w:i w:val="0"/>
                <w:color w:val="000000"/>
                <w:lang w:val="sr-Cyrl-RS"/>
              </w:rPr>
              <w:t>)</w:t>
            </w:r>
            <w:r w:rsidR="00771301">
              <w:rPr>
                <w:rStyle w:val="Emphasis"/>
                <w:rFonts w:asciiTheme="majorHAnsi" w:hAnsiTheme="majorHAnsi"/>
                <w:i w:val="0"/>
                <w:color w:val="000000"/>
                <w:lang w:val="sr-Cyrl-RS"/>
              </w:rPr>
              <w:t>, за потребе Центра за заштиту одојчади, деце и омладине</w:t>
            </w:r>
            <w:r w:rsidR="001F2A1B">
              <w:rPr>
                <w:rStyle w:val="Emphasis"/>
                <w:rFonts w:asciiTheme="majorHAnsi" w:hAnsiTheme="majorHAnsi"/>
                <w:i w:val="0"/>
                <w:color w:val="000000"/>
                <w:lang w:val="sr-Cyrl-RS"/>
              </w:rPr>
              <w:t>, што подразумева следећу групацију услуга:</w:t>
            </w:r>
          </w:p>
          <w:p w:rsidR="001F2A1B" w:rsidRDefault="001F2A1B" w:rsidP="001F2A1B">
            <w:pPr>
              <w:jc w:val="both"/>
              <w:rPr>
                <w:rStyle w:val="Emphasis"/>
                <w:rFonts w:asciiTheme="majorHAnsi" w:hAnsiTheme="majorHAnsi"/>
                <w:i w:val="0"/>
                <w:color w:val="000000"/>
                <w:lang w:val="sr-Cyrl-RS"/>
              </w:rPr>
            </w:pPr>
          </w:p>
          <w:p w:rsidR="001F2A1B" w:rsidRDefault="001F2A1B" w:rsidP="001F2A1B">
            <w:pPr>
              <w:pStyle w:val="BodyText2"/>
              <w:numPr>
                <w:ilvl w:val="0"/>
                <w:numId w:val="31"/>
              </w:numPr>
              <w:spacing w:after="0" w:line="240" w:lineRule="auto"/>
              <w:jc w:val="both"/>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«On call» </w:t>
            </w:r>
            <w:proofErr w:type="spellStart"/>
            <w:r>
              <w:t>i</w:t>
            </w:r>
            <w:proofErr w:type="spellEnd"/>
            <w:r>
              <w:t xml:space="preserve"> </w:t>
            </w:r>
            <w:proofErr w:type="spellStart"/>
            <w:r>
              <w:t>interneta</w:t>
            </w:r>
            <w:proofErr w:type="spellEnd"/>
            <w:r>
              <w:t xml:space="preserve"> «On site</w:t>
            </w:r>
            <w:proofErr w:type="gramStart"/>
            <w:r>
              <w:t xml:space="preserve">»  </w:t>
            </w:r>
            <w:proofErr w:type="spellStart"/>
            <w:r>
              <w:t>radnim</w:t>
            </w:r>
            <w:proofErr w:type="spellEnd"/>
            <w:proofErr w:type="gramEnd"/>
            <w:r>
              <w:t xml:space="preserve"> </w:t>
            </w:r>
            <w:proofErr w:type="spellStart"/>
            <w:r>
              <w:t>danima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rsidR="001F2A1B" w:rsidRDefault="001F2A1B" w:rsidP="001F2A1B">
            <w:pPr>
              <w:pStyle w:val="BodyText2"/>
              <w:numPr>
                <w:ilvl w:val="0"/>
                <w:numId w:val="31"/>
              </w:numPr>
              <w:spacing w:after="0" w:line="240" w:lineRule="auto"/>
              <w:jc w:val="both"/>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u </w:t>
            </w:r>
            <w:proofErr w:type="spellStart"/>
            <w:r>
              <w:t>prostorijama</w:t>
            </w:r>
            <w:proofErr w:type="spellEnd"/>
            <w:r>
              <w:t xml:space="preserve"> </w:t>
            </w:r>
            <w:proofErr w:type="spellStart"/>
            <w:r>
              <w:t>Naručioca</w:t>
            </w:r>
            <w:proofErr w:type="spellEnd"/>
            <w:r>
              <w:t xml:space="preserve"> u </w:t>
            </w:r>
            <w:proofErr w:type="spellStart"/>
            <w:r>
              <w:t>dogovorenom</w:t>
            </w:r>
            <w:proofErr w:type="spellEnd"/>
            <w:r>
              <w:t xml:space="preserve"> </w:t>
            </w:r>
            <w:proofErr w:type="spellStart"/>
            <w:r>
              <w:t>terminu</w:t>
            </w:r>
            <w:proofErr w:type="spellEnd"/>
            <w:r>
              <w:t xml:space="preserve"> </w:t>
            </w:r>
            <w:proofErr w:type="spellStart"/>
            <w:r>
              <w:t>ukoliko</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pru</w:t>
            </w:r>
            <w:proofErr w:type="spellEnd"/>
            <w:r>
              <w:rPr>
                <w:lang w:val="sr-Latn-RS"/>
              </w:rPr>
              <w:t>ž</w:t>
            </w:r>
            <w:proofErr w:type="spellStart"/>
            <w:r>
              <w:t>iti</w:t>
            </w:r>
            <w:proofErr w:type="spellEnd"/>
            <w:r>
              <w:t xml:space="preserve"> </w:t>
            </w:r>
            <w:proofErr w:type="spellStart"/>
            <w:r>
              <w:t>podršku</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ili</w:t>
            </w:r>
            <w:proofErr w:type="spellEnd"/>
            <w:r>
              <w:t xml:space="preserve"> </w:t>
            </w:r>
            <w:proofErr w:type="spellStart"/>
            <w:r>
              <w:t>interneta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rsidR="001F2A1B" w:rsidRDefault="001F2A1B" w:rsidP="001F2A1B">
            <w:pPr>
              <w:pStyle w:val="BodyText2"/>
              <w:numPr>
                <w:ilvl w:val="0"/>
                <w:numId w:val="31"/>
              </w:numPr>
              <w:spacing w:after="0" w:line="240" w:lineRule="auto"/>
              <w:jc w:val="both"/>
            </w:pPr>
            <w:proofErr w:type="spellStart"/>
            <w:r>
              <w:t>Pružanje</w:t>
            </w:r>
            <w:proofErr w:type="spellEnd"/>
            <w:r>
              <w:t xml:space="preserve"> </w:t>
            </w:r>
            <w:proofErr w:type="spellStart"/>
            <w:r>
              <w:t>usluga</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w:t>
            </w:r>
            <w:proofErr w:type="spellEnd"/>
            <w:r>
              <w:t xml:space="preserve"> </w:t>
            </w:r>
            <w:proofErr w:type="spellStart"/>
            <w:r>
              <w:t>interneta</w:t>
            </w:r>
            <w:proofErr w:type="spellEnd"/>
            <w:r>
              <w:t xml:space="preserve"> van </w:t>
            </w:r>
            <w:proofErr w:type="spellStart"/>
            <w:r>
              <w:t>radnog</w:t>
            </w:r>
            <w:proofErr w:type="spellEnd"/>
            <w:r>
              <w:t xml:space="preserve"> </w:t>
            </w:r>
            <w:proofErr w:type="spellStart"/>
            <w:r>
              <w:t>vremena</w:t>
            </w:r>
            <w:proofErr w:type="spellEnd"/>
            <w:r>
              <w:t xml:space="preserve"> (</w:t>
            </w:r>
            <w:proofErr w:type="spellStart"/>
            <w:r>
              <w:t>samo</w:t>
            </w:r>
            <w:proofErr w:type="spellEnd"/>
            <w:r>
              <w:t xml:space="preserve"> </w:t>
            </w:r>
            <w:proofErr w:type="spellStart"/>
            <w:r>
              <w:t>za</w:t>
            </w:r>
            <w:proofErr w:type="spellEnd"/>
            <w:r>
              <w:t xml:space="preserve"> </w:t>
            </w:r>
            <w:proofErr w:type="spellStart"/>
            <w:r>
              <w:t>hitne</w:t>
            </w:r>
            <w:proofErr w:type="spellEnd"/>
            <w:r>
              <w:t xml:space="preserve"> </w:t>
            </w:r>
            <w:proofErr w:type="spellStart"/>
            <w:r>
              <w:t>intervencije</w:t>
            </w:r>
            <w:proofErr w:type="spellEnd"/>
            <w:r>
              <w:t>)</w:t>
            </w:r>
          </w:p>
          <w:p w:rsidR="001F2A1B" w:rsidRDefault="001F2A1B" w:rsidP="001F2A1B">
            <w:pPr>
              <w:pStyle w:val="BodyText2"/>
              <w:numPr>
                <w:ilvl w:val="0"/>
                <w:numId w:val="31"/>
              </w:numPr>
              <w:spacing w:after="0" w:line="240" w:lineRule="auto"/>
              <w:jc w:val="both"/>
            </w:pPr>
            <w:proofErr w:type="spellStart"/>
            <w:r>
              <w:t>Ažuriranje</w:t>
            </w:r>
            <w:proofErr w:type="spellEnd"/>
            <w:r>
              <w:t xml:space="preserve"> </w:t>
            </w:r>
            <w:proofErr w:type="spellStart"/>
            <w:r>
              <w:t>softvera</w:t>
            </w:r>
            <w:proofErr w:type="spellEnd"/>
            <w:r>
              <w:t xml:space="preserve"> – update </w:t>
            </w:r>
            <w:proofErr w:type="spellStart"/>
            <w:r>
              <w:t>koje</w:t>
            </w:r>
            <w:proofErr w:type="spellEnd"/>
            <w:r>
              <w:t xml:space="preserve"> </w:t>
            </w:r>
            <w:proofErr w:type="spellStart"/>
            <w:r>
              <w:t>obuhvata</w:t>
            </w:r>
            <w:proofErr w:type="spellEnd"/>
            <w:r>
              <w:t xml:space="preserve"> </w:t>
            </w:r>
            <w:proofErr w:type="spellStart"/>
            <w:r>
              <w:t>unapređivanje</w:t>
            </w:r>
            <w:proofErr w:type="spellEnd"/>
            <w:r>
              <w:t xml:space="preserve"> </w:t>
            </w:r>
            <w:proofErr w:type="spellStart"/>
            <w:r>
              <w:lastRenderedPageBreak/>
              <w:t>njegove</w:t>
            </w:r>
            <w:proofErr w:type="spellEnd"/>
            <w:r>
              <w:t xml:space="preserve"> </w:t>
            </w:r>
            <w:proofErr w:type="spellStart"/>
            <w:r>
              <w:t>postojeće</w:t>
            </w:r>
            <w:proofErr w:type="spellEnd"/>
            <w:r>
              <w:t xml:space="preserve"> </w:t>
            </w:r>
            <w:proofErr w:type="spellStart"/>
            <w:r>
              <w:t>verzije</w:t>
            </w:r>
            <w:proofErr w:type="spellEnd"/>
            <w:r>
              <w:t xml:space="preserve"> </w:t>
            </w:r>
            <w:proofErr w:type="spellStart"/>
            <w:r>
              <w:t>i</w:t>
            </w:r>
            <w:proofErr w:type="spellEnd"/>
            <w:r>
              <w:t xml:space="preserve"> </w:t>
            </w:r>
            <w:proofErr w:type="spellStart"/>
            <w:r>
              <w:t>prilagođavanje</w:t>
            </w:r>
            <w:proofErr w:type="spellEnd"/>
            <w:r>
              <w:t xml:space="preserve"> </w:t>
            </w:r>
            <w:proofErr w:type="spellStart"/>
            <w:r>
              <w:t>novonastalim</w:t>
            </w:r>
            <w:proofErr w:type="spellEnd"/>
            <w:r>
              <w:t xml:space="preserve"> </w:t>
            </w:r>
            <w:proofErr w:type="spellStart"/>
            <w:r>
              <w:t>zakonskim</w:t>
            </w:r>
            <w:proofErr w:type="spellEnd"/>
            <w:r>
              <w:t xml:space="preserve"> </w:t>
            </w:r>
            <w:proofErr w:type="spellStart"/>
            <w:r>
              <w:t>i</w:t>
            </w:r>
            <w:proofErr w:type="spellEnd"/>
            <w:r>
              <w:t xml:space="preserve"> </w:t>
            </w:r>
            <w:proofErr w:type="spellStart"/>
            <w:r>
              <w:t>drugim</w:t>
            </w:r>
            <w:proofErr w:type="spellEnd"/>
            <w:r>
              <w:t xml:space="preserve"> </w:t>
            </w:r>
            <w:proofErr w:type="spellStart"/>
            <w:r>
              <w:t>promenama</w:t>
            </w:r>
            <w:proofErr w:type="spellEnd"/>
          </w:p>
          <w:p w:rsidR="001F2A1B" w:rsidRDefault="001F2A1B" w:rsidP="001F2A1B">
            <w:pPr>
              <w:pStyle w:val="BodyText2"/>
              <w:numPr>
                <w:ilvl w:val="0"/>
                <w:numId w:val="31"/>
              </w:numPr>
              <w:spacing w:after="0" w:line="240" w:lineRule="auto"/>
              <w:jc w:val="both"/>
            </w:pPr>
            <w:proofErr w:type="spellStart"/>
            <w:r>
              <w:t>Usklađivanje</w:t>
            </w:r>
            <w:proofErr w:type="spellEnd"/>
            <w:r>
              <w:t xml:space="preserve"> </w:t>
            </w:r>
            <w:proofErr w:type="spellStart"/>
            <w:r>
              <w:t>softvera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zahtevima</w:t>
            </w:r>
            <w:proofErr w:type="spellEnd"/>
            <w:r>
              <w:t xml:space="preserve"> </w:t>
            </w:r>
            <w:proofErr w:type="spellStart"/>
            <w:r>
              <w:t>Naručioca</w:t>
            </w:r>
            <w:proofErr w:type="spellEnd"/>
          </w:p>
          <w:p w:rsidR="001F2A1B" w:rsidRDefault="001F2A1B" w:rsidP="001F2A1B">
            <w:pPr>
              <w:pStyle w:val="BodyText2"/>
              <w:numPr>
                <w:ilvl w:val="0"/>
                <w:numId w:val="31"/>
              </w:numPr>
              <w:spacing w:after="0" w:line="240" w:lineRule="auto"/>
              <w:jc w:val="both"/>
            </w:pPr>
            <w:proofErr w:type="spellStart"/>
            <w:r>
              <w:t>Izmene</w:t>
            </w:r>
            <w:proofErr w:type="spellEnd"/>
            <w:r>
              <w:t xml:space="preserve"> </w:t>
            </w:r>
            <w:proofErr w:type="spellStart"/>
            <w:r>
              <w:t>i</w:t>
            </w:r>
            <w:proofErr w:type="spellEnd"/>
            <w:r>
              <w:t xml:space="preserve"> </w:t>
            </w:r>
            <w:proofErr w:type="spellStart"/>
            <w:r>
              <w:t>ažuriranja</w:t>
            </w:r>
            <w:proofErr w:type="spellEnd"/>
            <w:r>
              <w:t xml:space="preserve"> u </w:t>
            </w:r>
            <w:proofErr w:type="spellStart"/>
            <w:r>
              <w:t>softveru</w:t>
            </w:r>
            <w:proofErr w:type="spellEnd"/>
            <w:r>
              <w:t xml:space="preserve"> u </w:t>
            </w:r>
            <w:proofErr w:type="spellStart"/>
            <w:r>
              <w:t>vezi</w:t>
            </w:r>
            <w:proofErr w:type="spellEnd"/>
            <w:r>
              <w:t xml:space="preserve"> </w:t>
            </w:r>
            <w:proofErr w:type="spellStart"/>
            <w:r>
              <w:t>sa</w:t>
            </w:r>
            <w:proofErr w:type="spellEnd"/>
            <w:r>
              <w:t xml:space="preserve"> </w:t>
            </w:r>
            <w:proofErr w:type="spellStart"/>
            <w:r>
              <w:t>izveštajima</w:t>
            </w:r>
            <w:proofErr w:type="spellEnd"/>
            <w:r>
              <w:t xml:space="preserve"> u </w:t>
            </w:r>
            <w:proofErr w:type="spellStart"/>
            <w:r>
              <w:t>okviru</w:t>
            </w:r>
            <w:proofErr w:type="spellEnd"/>
            <w:r>
              <w:t xml:space="preserve"> </w:t>
            </w:r>
            <w:proofErr w:type="spellStart"/>
            <w:r>
              <w:t>postojećih</w:t>
            </w:r>
            <w:proofErr w:type="spellEnd"/>
            <w:r>
              <w:t xml:space="preserve"> </w:t>
            </w:r>
            <w:proofErr w:type="spellStart"/>
            <w:r>
              <w:t>funkcionalnosti</w:t>
            </w:r>
            <w:proofErr w:type="spellEnd"/>
          </w:p>
          <w:p w:rsidR="001F2A1B" w:rsidRDefault="001F2A1B" w:rsidP="001F2A1B">
            <w:pPr>
              <w:pStyle w:val="BodyText2"/>
              <w:numPr>
                <w:ilvl w:val="0"/>
                <w:numId w:val="31"/>
              </w:numPr>
              <w:spacing w:after="0" w:line="240" w:lineRule="auto"/>
              <w:jc w:val="both"/>
            </w:pPr>
            <w:proofErr w:type="spellStart"/>
            <w:r>
              <w:t>Tehničku</w:t>
            </w:r>
            <w:proofErr w:type="spellEnd"/>
            <w:r>
              <w:t xml:space="preserve"> </w:t>
            </w:r>
            <w:proofErr w:type="spellStart"/>
            <w:r>
              <w:t>i</w:t>
            </w:r>
            <w:proofErr w:type="spellEnd"/>
            <w:r>
              <w:t xml:space="preserve"> </w:t>
            </w:r>
            <w:proofErr w:type="spellStart"/>
            <w:r>
              <w:t>stručnu</w:t>
            </w:r>
            <w:proofErr w:type="spellEnd"/>
            <w:r>
              <w:t xml:space="preserve"> </w:t>
            </w:r>
            <w:proofErr w:type="spellStart"/>
            <w:r>
              <w:t>podršku</w:t>
            </w:r>
            <w:proofErr w:type="spellEnd"/>
            <w:r>
              <w:t xml:space="preserve"> u </w:t>
            </w:r>
            <w:proofErr w:type="spellStart"/>
            <w:r>
              <w:t>radu</w:t>
            </w:r>
            <w:proofErr w:type="spellEnd"/>
            <w:r>
              <w:t xml:space="preserve"> </w:t>
            </w:r>
            <w:proofErr w:type="spellStart"/>
            <w:r>
              <w:t>sa</w:t>
            </w:r>
            <w:proofErr w:type="spellEnd"/>
            <w:r>
              <w:t xml:space="preserve"> </w:t>
            </w:r>
            <w:proofErr w:type="spellStart"/>
            <w:r>
              <w:t>programskim</w:t>
            </w:r>
            <w:proofErr w:type="spellEnd"/>
            <w:r>
              <w:t xml:space="preserve"> </w:t>
            </w:r>
            <w:proofErr w:type="spellStart"/>
            <w:r>
              <w:t>paketom</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unapređenje</w:t>
            </w:r>
            <w:proofErr w:type="spellEnd"/>
            <w:r>
              <w:t xml:space="preserve"> </w:t>
            </w:r>
            <w:proofErr w:type="spellStart"/>
            <w:r>
              <w:t>i</w:t>
            </w:r>
            <w:proofErr w:type="spellEnd"/>
            <w:r>
              <w:t xml:space="preserve"> </w:t>
            </w:r>
            <w:proofErr w:type="spellStart"/>
            <w:r>
              <w:t>uvođenje</w:t>
            </w:r>
            <w:proofErr w:type="spellEnd"/>
            <w:r>
              <w:t xml:space="preserve"> </w:t>
            </w:r>
            <w:proofErr w:type="spellStart"/>
            <w:r>
              <w:t>novih</w:t>
            </w:r>
            <w:proofErr w:type="spellEnd"/>
            <w:r>
              <w:t xml:space="preserve"> </w:t>
            </w:r>
            <w:proofErr w:type="spellStart"/>
            <w:r>
              <w:t>funkcionalnosti</w:t>
            </w:r>
            <w:proofErr w:type="spellEnd"/>
            <w:r>
              <w:t xml:space="preserve"> u </w:t>
            </w:r>
            <w:proofErr w:type="spellStart"/>
            <w:r>
              <w:t>dati</w:t>
            </w:r>
            <w:proofErr w:type="spellEnd"/>
            <w:r>
              <w:t xml:space="preserve"> </w:t>
            </w:r>
            <w:proofErr w:type="spellStart"/>
            <w:r>
              <w:t>sistem</w:t>
            </w:r>
            <w:proofErr w:type="spellEnd"/>
            <w:r>
              <w:t>:</w:t>
            </w:r>
          </w:p>
          <w:p w:rsidR="001F2A1B" w:rsidRDefault="001F2A1B" w:rsidP="001F2A1B">
            <w:pPr>
              <w:pStyle w:val="BodyText2"/>
              <w:numPr>
                <w:ilvl w:val="0"/>
                <w:numId w:val="32"/>
              </w:numPr>
              <w:spacing w:after="0" w:line="240" w:lineRule="auto"/>
              <w:jc w:val="both"/>
            </w:pPr>
            <w:proofErr w:type="spellStart"/>
            <w:r>
              <w:t>Unapređenje</w:t>
            </w:r>
            <w:proofErr w:type="spellEnd"/>
            <w:r>
              <w:t xml:space="preserve"> </w:t>
            </w:r>
            <w:proofErr w:type="spellStart"/>
            <w:r>
              <w:t>ključnih</w:t>
            </w:r>
            <w:proofErr w:type="spellEnd"/>
            <w:r>
              <w:t xml:space="preserve"> </w:t>
            </w:r>
            <w:proofErr w:type="spellStart"/>
            <w:r>
              <w:t>funkcionalnosti</w:t>
            </w:r>
            <w:proofErr w:type="spellEnd"/>
            <w:r>
              <w:t xml:space="preserve"> </w:t>
            </w:r>
            <w:proofErr w:type="spellStart"/>
            <w:r>
              <w:t>neophodnih</w:t>
            </w:r>
            <w:proofErr w:type="spellEnd"/>
            <w:r>
              <w:t xml:space="preserve"> </w:t>
            </w:r>
            <w:proofErr w:type="spellStart"/>
            <w:r>
              <w:t>za</w:t>
            </w:r>
            <w:proofErr w:type="spellEnd"/>
            <w:r>
              <w:t xml:space="preserve"> </w:t>
            </w:r>
            <w:proofErr w:type="spellStart"/>
            <w:r>
              <w:t>obavljanje</w:t>
            </w:r>
            <w:proofErr w:type="spellEnd"/>
            <w:r>
              <w:t xml:space="preserve"> </w:t>
            </w:r>
            <w:proofErr w:type="spellStart"/>
            <w:r>
              <w:t>redovnih</w:t>
            </w:r>
            <w:proofErr w:type="spellEnd"/>
            <w:r>
              <w:t xml:space="preserve"> </w:t>
            </w:r>
            <w:proofErr w:type="spellStart"/>
            <w:r>
              <w:t>dnevnih</w:t>
            </w:r>
            <w:proofErr w:type="spellEnd"/>
            <w:r>
              <w:t xml:space="preserve"> </w:t>
            </w:r>
            <w:proofErr w:type="spellStart"/>
            <w:r>
              <w:t>aktivnosti</w:t>
            </w:r>
            <w:proofErr w:type="spellEnd"/>
          </w:p>
          <w:p w:rsidR="001F2A1B" w:rsidRDefault="001F2A1B" w:rsidP="001F2A1B">
            <w:pPr>
              <w:pStyle w:val="BodyText2"/>
              <w:numPr>
                <w:ilvl w:val="0"/>
                <w:numId w:val="32"/>
              </w:numPr>
              <w:spacing w:after="0" w:line="240" w:lineRule="auto"/>
              <w:jc w:val="both"/>
            </w:pPr>
            <w:proofErr w:type="spellStart"/>
            <w:r>
              <w:t>Ispravljanje</w:t>
            </w:r>
            <w:proofErr w:type="spellEnd"/>
            <w:r>
              <w:t xml:space="preserve"> </w:t>
            </w:r>
            <w:proofErr w:type="spellStart"/>
            <w:r>
              <w:t>grešaka</w:t>
            </w:r>
            <w:proofErr w:type="spellEnd"/>
            <w:r>
              <w:t xml:space="preserve"> </w:t>
            </w:r>
            <w:proofErr w:type="spellStart"/>
            <w:r>
              <w:t>nastalih</w:t>
            </w:r>
            <w:proofErr w:type="spellEnd"/>
            <w:r>
              <w:t xml:space="preserve"> </w:t>
            </w:r>
            <w:proofErr w:type="spellStart"/>
            <w:r>
              <w:t>tokom</w:t>
            </w:r>
            <w:proofErr w:type="spellEnd"/>
            <w:r>
              <w:t xml:space="preserve"> </w:t>
            </w:r>
            <w:proofErr w:type="spellStart"/>
            <w:r>
              <w:t>rada</w:t>
            </w:r>
            <w:proofErr w:type="spellEnd"/>
            <w:r>
              <w:t xml:space="preserve"> </w:t>
            </w:r>
            <w:proofErr w:type="spellStart"/>
            <w:r>
              <w:t>korisnika</w:t>
            </w:r>
            <w:proofErr w:type="spellEnd"/>
            <w:r>
              <w:t xml:space="preserve"> </w:t>
            </w:r>
            <w:proofErr w:type="spellStart"/>
            <w:r>
              <w:t>sistema</w:t>
            </w:r>
            <w:proofErr w:type="spellEnd"/>
            <w:r>
              <w:t xml:space="preserve">, </w:t>
            </w:r>
            <w:proofErr w:type="spellStart"/>
            <w:r>
              <w:t>koja</w:t>
            </w:r>
            <w:proofErr w:type="spellEnd"/>
            <w:r>
              <w:t xml:space="preserve"> </w:t>
            </w:r>
            <w:proofErr w:type="spellStart"/>
            <w:r>
              <w:t>onemogućava</w:t>
            </w:r>
            <w:proofErr w:type="spellEnd"/>
            <w:r>
              <w:t xml:space="preserve"> rad </w:t>
            </w:r>
          </w:p>
          <w:p w:rsidR="00645DA2" w:rsidRPr="00645DA2" w:rsidRDefault="00645DA2" w:rsidP="00645DA2">
            <w:pPr>
              <w:jc w:val="both"/>
              <w:rPr>
                <w:rStyle w:val="Emphasis"/>
                <w:i w:val="0"/>
              </w:rPr>
            </w:pPr>
          </w:p>
          <w:p w:rsidR="00645DA2" w:rsidRPr="00ED60F6" w:rsidRDefault="00645DA2" w:rsidP="00645DA2">
            <w:pPr>
              <w:shd w:val="clear" w:color="auto" w:fill="FFFFFF"/>
              <w:jc w:val="both"/>
            </w:pPr>
          </w:p>
        </w:tc>
      </w:tr>
      <w:tr w:rsidR="009F2C73" w:rsidRPr="00B50EAB"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F2C73" w:rsidRPr="00B50EAB" w:rsidRDefault="009F2C73" w:rsidP="00AA2175">
            <w:pPr>
              <w:snapToGrid w:val="0"/>
              <w:jc w:val="both"/>
              <w:rPr>
                <w:rFonts w:eastAsia="TimesNewRomanPSMT"/>
                <w:bCs/>
                <w:lang w:val="ru-RU"/>
              </w:rPr>
            </w:pPr>
          </w:p>
          <w:p w:rsidR="009F2C73" w:rsidRPr="00B50EAB" w:rsidRDefault="002F3B80" w:rsidP="00AA2175">
            <w:pPr>
              <w:jc w:val="both"/>
              <w:rPr>
                <w:rFonts w:eastAsia="TimesNewRomanPSMT"/>
                <w:bCs/>
                <w:color w:val="FF0000"/>
                <w:lang w:val="ru-RU"/>
              </w:rPr>
            </w:pPr>
            <w:r>
              <w:rPr>
                <w:rFonts w:eastAsia="TimesNewRomanPSMT"/>
                <w:bCs/>
                <w:lang w:val="ru-RU"/>
              </w:rPr>
              <w:t>Ц</w:t>
            </w:r>
            <w:r w:rsidR="009F2C73" w:rsidRPr="00B50EAB">
              <w:rPr>
                <w:rFonts w:eastAsia="TimesNewRomanPSMT"/>
                <w:bCs/>
                <w:lang w:val="ru-RU"/>
              </w:rPr>
              <w:t>ена</w:t>
            </w:r>
            <w:r>
              <w:rPr>
                <w:rFonts w:eastAsia="TimesNewRomanPSMT"/>
                <w:bCs/>
                <w:lang w:val="ru-RU"/>
              </w:rPr>
              <w:t xml:space="preserve"> на месечном нивоу</w:t>
            </w:r>
            <w:r w:rsidR="009F2C73" w:rsidRPr="00B50EAB">
              <w:rPr>
                <w:rFonts w:eastAsia="TimesNewRomanPSMT"/>
                <w:bCs/>
                <w:lang w:val="ru-RU"/>
              </w:rPr>
              <w:t xml:space="preserve"> без ПДВ-а</w:t>
            </w:r>
          </w:p>
          <w:p w:rsidR="009F2C73" w:rsidRPr="00B50EAB" w:rsidRDefault="009F2C73" w:rsidP="00AA2175">
            <w:pPr>
              <w:jc w:val="both"/>
              <w:rPr>
                <w:rFonts w:eastAsia="TimesNewRomanPSMT"/>
                <w:bCs/>
                <w:color w:val="FF0000"/>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Pr="00B50EAB" w:rsidRDefault="009F2C73" w:rsidP="00AA2175">
            <w:pPr>
              <w:snapToGrid w:val="0"/>
              <w:jc w:val="both"/>
              <w:rPr>
                <w:rFonts w:eastAsia="TimesNewRomanPSMT"/>
                <w:bCs/>
                <w:color w:val="FF0000"/>
                <w:lang w:val="ru-RU"/>
              </w:rPr>
            </w:pPr>
          </w:p>
          <w:p w:rsidR="009F2C73" w:rsidRPr="00B50EAB" w:rsidRDefault="009F2C73" w:rsidP="00AA2175">
            <w:pPr>
              <w:jc w:val="both"/>
              <w:rPr>
                <w:rFonts w:eastAsia="TimesNewRomanPSMT"/>
                <w:bCs/>
                <w:color w:val="FF0000"/>
                <w:lang w:val="ru-RU"/>
              </w:rPr>
            </w:pPr>
          </w:p>
        </w:tc>
      </w:tr>
      <w:tr w:rsidR="009F2C73" w:rsidRPr="00B50EAB"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F2C73" w:rsidRPr="00B50EAB" w:rsidRDefault="002F3B80" w:rsidP="00AA2175">
            <w:pPr>
              <w:jc w:val="both"/>
              <w:rPr>
                <w:rFonts w:eastAsia="TimesNewRomanPSMT"/>
                <w:bCs/>
                <w:lang w:val="ru-RU"/>
              </w:rPr>
            </w:pPr>
            <w:r>
              <w:rPr>
                <w:rFonts w:eastAsia="TimesNewRomanPSMT"/>
                <w:bCs/>
                <w:lang w:val="ru-RU"/>
              </w:rPr>
              <w:t>Ц</w:t>
            </w:r>
            <w:r w:rsidR="009F2C73" w:rsidRPr="00B50EAB">
              <w:rPr>
                <w:rFonts w:eastAsia="TimesNewRomanPSMT"/>
                <w:bCs/>
                <w:lang w:val="ru-RU"/>
              </w:rPr>
              <w:t>ена</w:t>
            </w:r>
            <w:r>
              <w:rPr>
                <w:rFonts w:eastAsia="TimesNewRomanPSMT"/>
                <w:bCs/>
                <w:lang w:val="ru-RU"/>
              </w:rPr>
              <w:t xml:space="preserve"> на месечном нивоу</w:t>
            </w:r>
            <w:r w:rsidR="009F2C73" w:rsidRPr="00B50EAB">
              <w:rPr>
                <w:rFonts w:eastAsia="TimesNewRomanPSMT"/>
                <w:bCs/>
                <w:lang w:val="ru-RU"/>
              </w:rPr>
              <w:t xml:space="preserve"> са ПДВ-ом</w:t>
            </w:r>
          </w:p>
          <w:p w:rsidR="009F2C73" w:rsidRPr="00B50EAB" w:rsidRDefault="009F2C73" w:rsidP="00AA2175">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Pr="00B50EAB" w:rsidRDefault="009F2C73" w:rsidP="00AA2175">
            <w:pPr>
              <w:snapToGrid w:val="0"/>
              <w:jc w:val="both"/>
              <w:rPr>
                <w:rFonts w:eastAsia="TimesNewRomanPSMT"/>
                <w:bCs/>
                <w:color w:val="FF0000"/>
                <w:lang w:val="ru-RU"/>
              </w:rPr>
            </w:pPr>
          </w:p>
        </w:tc>
      </w:tr>
      <w:tr w:rsidR="009F2C73" w:rsidRPr="00B50EAB"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F2C73" w:rsidRPr="009F43C2" w:rsidRDefault="009F2C73" w:rsidP="00AA2175">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9F2C73" w:rsidRPr="00B50EAB" w:rsidRDefault="009F2C73" w:rsidP="00AA2175">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Default="009F2C73" w:rsidP="00AA2175">
            <w:pPr>
              <w:snapToGrid w:val="0"/>
              <w:jc w:val="both"/>
              <w:rPr>
                <w:rFonts w:eastAsia="TimesNewRomanPSMT"/>
                <w:bCs/>
                <w:lang w:val="ru-RU"/>
              </w:rPr>
            </w:pPr>
          </w:p>
          <w:p w:rsidR="009F2C73" w:rsidRDefault="009F2C73" w:rsidP="00AA2175">
            <w:pPr>
              <w:snapToGrid w:val="0"/>
              <w:jc w:val="both"/>
              <w:rPr>
                <w:rFonts w:eastAsia="TimesNewRomanPSMT"/>
                <w:bCs/>
                <w:lang w:val="ru-RU"/>
              </w:rPr>
            </w:pPr>
          </w:p>
          <w:p w:rsidR="009F2C73" w:rsidRPr="00B50EAB" w:rsidRDefault="009F2C73" w:rsidP="00AA2175">
            <w:pPr>
              <w:snapToGrid w:val="0"/>
              <w:jc w:val="both"/>
              <w:rPr>
                <w:rFonts w:eastAsia="TimesNewRomanPSMT"/>
                <w:bCs/>
                <w:lang w:val="ru-RU"/>
              </w:rPr>
            </w:pPr>
            <w:r>
              <w:rPr>
                <w:rFonts w:eastAsia="TimesNewRomanPSMT"/>
                <w:bCs/>
                <w:lang w:val="ru-RU"/>
              </w:rPr>
              <w:t>______________ дана</w:t>
            </w:r>
          </w:p>
        </w:tc>
      </w:tr>
      <w:tr w:rsidR="009F2C73" w:rsidRPr="00B50EAB"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rsidR="009F2C73" w:rsidRPr="00B50EAB" w:rsidRDefault="009F2C73" w:rsidP="00AA2175">
            <w:pPr>
              <w:snapToGrid w:val="0"/>
              <w:jc w:val="both"/>
              <w:rPr>
                <w:rFonts w:eastAsia="TimesNewRomanPSMT"/>
                <w:bCs/>
                <w:lang w:val="ru-RU"/>
              </w:rPr>
            </w:pPr>
          </w:p>
          <w:p w:rsidR="009F2C73" w:rsidRPr="009F43C2" w:rsidRDefault="002F3B80" w:rsidP="00AA2175">
            <w:pPr>
              <w:snapToGrid w:val="0"/>
              <w:jc w:val="both"/>
              <w:rPr>
                <w:rFonts w:eastAsia="TimesNewRomanPSMT"/>
                <w:bCs/>
                <w:lang w:val="ru-RU"/>
              </w:rPr>
            </w:pPr>
            <w:r>
              <w:rPr>
                <w:rFonts w:eastAsia="TimesNewRomanPSMT"/>
                <w:bCs/>
                <w:lang w:val="ru-RU"/>
              </w:rPr>
              <w:t>Рок извршења услуге</w:t>
            </w:r>
          </w:p>
          <w:p w:rsidR="009F2C73" w:rsidRPr="00B50EAB" w:rsidRDefault="009F2C73" w:rsidP="00AA2175">
            <w:pPr>
              <w:jc w:val="both"/>
              <w:rPr>
                <w:rFonts w:eastAsia="TimesNewRomanPSMT"/>
                <w:bCs/>
                <w:lang w:val="ru-RU"/>
              </w:rPr>
            </w:pPr>
            <w:r w:rsidRPr="009F43C2">
              <w:rPr>
                <w:i/>
                <w:iCs/>
                <w:lang w:val="ru-RU"/>
              </w:rPr>
              <w:t>(Наручилац неће разматрати понуд</w:t>
            </w:r>
            <w:r>
              <w:rPr>
                <w:i/>
                <w:iCs/>
                <w:lang w:val="ru-RU"/>
              </w:rPr>
              <w:t>е чији</w:t>
            </w:r>
            <w:r w:rsidR="002F3B80">
              <w:rPr>
                <w:i/>
                <w:iCs/>
                <w:lang w:val="ru-RU"/>
              </w:rPr>
              <w:t xml:space="preserve"> је рок извршења услуге</w:t>
            </w:r>
            <w:r w:rsidR="00166705">
              <w:rPr>
                <w:i/>
                <w:iCs/>
                <w:lang w:val="ru-RU"/>
              </w:rPr>
              <w:t xml:space="preserve"> дужи од 24 часа од пријема захтева</w:t>
            </w:r>
            <w:r w:rsidRPr="009F43C2">
              <w:rPr>
                <w:i/>
                <w:iCs/>
                <w:lang w:val="ru-RU"/>
              </w:rPr>
              <w:t>)</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9F2C73" w:rsidRDefault="009F2C73" w:rsidP="00AA2175">
            <w:pPr>
              <w:snapToGrid w:val="0"/>
              <w:jc w:val="both"/>
              <w:rPr>
                <w:rFonts w:eastAsia="TimesNewRomanPSMT"/>
                <w:bCs/>
                <w:lang w:val="ru-RU"/>
              </w:rPr>
            </w:pPr>
          </w:p>
          <w:p w:rsidR="009F2C73" w:rsidRDefault="009F2C73" w:rsidP="00AA2175">
            <w:pPr>
              <w:snapToGrid w:val="0"/>
              <w:jc w:val="both"/>
              <w:rPr>
                <w:rFonts w:eastAsia="TimesNewRomanPSMT"/>
                <w:bCs/>
                <w:lang w:val="ru-RU"/>
              </w:rPr>
            </w:pPr>
          </w:p>
          <w:p w:rsidR="009F2C73" w:rsidRDefault="009F2C73" w:rsidP="00AA2175">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9F2C73" w:rsidRPr="00B50EAB" w:rsidRDefault="009F2C73" w:rsidP="00AA2175">
            <w:pPr>
              <w:snapToGrid w:val="0"/>
              <w:jc w:val="both"/>
              <w:rPr>
                <w:rFonts w:eastAsia="TimesNewRomanPSMT"/>
                <w:bCs/>
                <w:lang w:val="ru-RU"/>
              </w:rPr>
            </w:pPr>
            <w:r>
              <w:rPr>
                <w:rFonts w:eastAsia="TimesNewRomanPSMT"/>
                <w:bCs/>
                <w:lang w:val="ru-RU"/>
              </w:rPr>
              <w:t>или ___________часова</w:t>
            </w:r>
          </w:p>
        </w:tc>
      </w:tr>
      <w:tr w:rsidR="009F2C73" w:rsidRPr="001003F6"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463"/>
        </w:trPr>
        <w:tc>
          <w:tcPr>
            <w:tcW w:w="8620" w:type="dxa"/>
            <w:gridSpan w:val="3"/>
            <w:tcBorders>
              <w:top w:val="single" w:sz="4" w:space="0" w:color="000000"/>
              <w:left w:val="single" w:sz="4" w:space="0" w:color="000000"/>
              <w:bottom w:val="single" w:sz="4" w:space="0" w:color="000000"/>
              <w:right w:val="single" w:sz="4" w:space="0" w:color="000000"/>
            </w:tcBorders>
            <w:shd w:val="clear" w:color="auto" w:fill="auto"/>
          </w:tcPr>
          <w:p w:rsidR="009F2C73" w:rsidRPr="00B50EAB" w:rsidRDefault="009F2C73" w:rsidP="00AA2175">
            <w:pPr>
              <w:snapToGrid w:val="0"/>
              <w:jc w:val="both"/>
              <w:rPr>
                <w:rFonts w:eastAsia="TimesNewRomanPSMT"/>
                <w:bCs/>
                <w:lang w:val="sr-Cyrl-CS"/>
              </w:rPr>
            </w:pPr>
          </w:p>
          <w:p w:rsidR="009F2C73" w:rsidRPr="001003F6" w:rsidRDefault="002F3B80" w:rsidP="00AA2175">
            <w:pPr>
              <w:jc w:val="both"/>
              <w:rPr>
                <w:rFonts w:eastAsia="TimesNewRomanPSMT"/>
                <w:bCs/>
                <w:lang w:val="sr-Cyrl-CS"/>
              </w:rPr>
            </w:pPr>
            <w:r>
              <w:rPr>
                <w:rFonts w:eastAsia="TimesNewRomanPSMT"/>
                <w:bCs/>
                <w:lang w:val="sr-Cyrl-CS"/>
              </w:rPr>
              <w:t>Место извршења услуге</w:t>
            </w:r>
            <w:r w:rsidR="009F2C73">
              <w:rPr>
                <w:rFonts w:eastAsia="TimesNewRomanPSMT"/>
                <w:bCs/>
                <w:lang w:val="sr-Cyrl-CS"/>
              </w:rPr>
              <w:t>, Београд, Звечанска бр. 7</w:t>
            </w:r>
          </w:p>
          <w:p w:rsidR="009F2C73" w:rsidRPr="001003F6" w:rsidRDefault="009F2C73" w:rsidP="00AA2175">
            <w:pPr>
              <w:snapToGrid w:val="0"/>
              <w:jc w:val="both"/>
              <w:rPr>
                <w:rFonts w:eastAsia="TimesNewRomanPSMT"/>
                <w:bCs/>
                <w:lang w:val="sr-Cyrl-CS"/>
              </w:rPr>
            </w:pPr>
          </w:p>
        </w:tc>
      </w:tr>
    </w:tbl>
    <w:p w:rsidR="009F2C73" w:rsidRDefault="009F2C73" w:rsidP="009F2C73">
      <w:pPr>
        <w:ind w:right="1164"/>
        <w:rPr>
          <w:spacing w:val="-1"/>
          <w:position w:val="-1"/>
          <w:lang w:val="sr-Cyrl-CS"/>
        </w:rPr>
      </w:pPr>
    </w:p>
    <w:p w:rsidR="009F2C73" w:rsidRDefault="009F2C73" w:rsidP="009F2C73">
      <w:pPr>
        <w:ind w:right="1164"/>
        <w:rPr>
          <w:spacing w:val="-1"/>
          <w:position w:val="-1"/>
          <w:lang w:val="sr-Cyrl-CS"/>
        </w:rPr>
      </w:pPr>
    </w:p>
    <w:p w:rsidR="009F2C73" w:rsidRPr="00EC47C6" w:rsidRDefault="009F2C73" w:rsidP="009F2C73">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9F2C73" w:rsidRPr="00EC47C6" w:rsidRDefault="009F2C73" w:rsidP="009F2C73">
      <w:pPr>
        <w:ind w:left="2880" w:firstLine="720"/>
        <w:jc w:val="both"/>
        <w:rPr>
          <w:rFonts w:eastAsia="TimesNewRomanPS-BoldMT"/>
          <w:b/>
          <w:bCs/>
          <w:i/>
          <w:iCs/>
          <w:color w:val="002060"/>
        </w:rPr>
      </w:pPr>
      <w:r w:rsidRPr="00EC47C6">
        <w:rPr>
          <w:rFonts w:eastAsia="TimesNewRomanPSMT"/>
          <w:bCs/>
        </w:rPr>
        <w:t xml:space="preserve">    М. П. </w:t>
      </w:r>
    </w:p>
    <w:p w:rsidR="009F2C73" w:rsidRPr="00EC47C6" w:rsidRDefault="009F2C73" w:rsidP="009F2C73">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9F2C73" w:rsidRDefault="009F2C73" w:rsidP="009F2C73">
      <w:pPr>
        <w:pStyle w:val="ListParagraph"/>
        <w:spacing w:after="200" w:line="276" w:lineRule="auto"/>
        <w:ind w:left="1350"/>
        <w:jc w:val="both"/>
      </w:pPr>
    </w:p>
    <w:p w:rsidR="0015094E" w:rsidRPr="009F2C73" w:rsidRDefault="0015094E" w:rsidP="00A04BAB">
      <w:pPr>
        <w:widowControl w:val="0"/>
        <w:ind w:left="180" w:firstLine="180"/>
        <w:rPr>
          <w:rFonts w:eastAsia="SimSun"/>
          <w:b/>
          <w:noProof/>
          <w:color w:val="000000"/>
          <w:w w:val="95"/>
          <w:kern w:val="2"/>
          <w:lang w:eastAsia="zh-CN"/>
        </w:rPr>
      </w:pPr>
    </w:p>
    <w:p w:rsidR="000F6346" w:rsidRDefault="000F6346" w:rsidP="00A04BAB">
      <w:pPr>
        <w:widowControl w:val="0"/>
        <w:ind w:left="180" w:firstLine="180"/>
        <w:rPr>
          <w:rFonts w:eastAsia="SimSun"/>
          <w:b/>
          <w:noProof/>
          <w:color w:val="000000"/>
          <w:w w:val="95"/>
          <w:kern w:val="2"/>
          <w:lang w:val="sr-Cyrl-CS" w:eastAsia="zh-CN"/>
        </w:rPr>
      </w:pPr>
    </w:p>
    <w:p w:rsidR="0015094E"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rsidR="000F6346" w:rsidRDefault="000F6346" w:rsidP="00A04BAB">
      <w:pPr>
        <w:widowControl w:val="0"/>
        <w:ind w:left="180" w:firstLine="180"/>
        <w:rPr>
          <w:rFonts w:eastAsia="SimSun"/>
          <w:b/>
          <w:noProof/>
          <w:color w:val="000000"/>
          <w:w w:val="95"/>
          <w:kern w:val="2"/>
          <w:lang w:val="sr-Cyrl-CS" w:eastAsia="zh-CN"/>
        </w:rPr>
      </w:pPr>
    </w:p>
    <w:p w:rsidR="009F2C73" w:rsidRDefault="009F2C73" w:rsidP="00A04BAB">
      <w:pPr>
        <w:widowControl w:val="0"/>
        <w:ind w:left="180" w:firstLine="180"/>
        <w:rPr>
          <w:rFonts w:eastAsia="SimSun"/>
          <w:b/>
          <w:noProof/>
          <w:color w:val="000000"/>
          <w:w w:val="95"/>
          <w:kern w:val="2"/>
          <w:lang w:val="sr-Cyrl-CS" w:eastAsia="zh-CN"/>
        </w:rPr>
      </w:pPr>
    </w:p>
    <w:p w:rsidR="008D102C" w:rsidRDefault="008D102C"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0059FF" w:rsidRDefault="000059FF" w:rsidP="00A04BAB">
      <w:pPr>
        <w:widowControl w:val="0"/>
        <w:ind w:left="180" w:firstLine="180"/>
        <w:rPr>
          <w:rFonts w:eastAsia="SimSun"/>
          <w:b/>
          <w:noProof/>
          <w:color w:val="000000"/>
          <w:w w:val="95"/>
          <w:kern w:val="2"/>
          <w:lang w:val="sr-Cyrl-CS" w:eastAsia="zh-CN"/>
        </w:rPr>
      </w:pPr>
    </w:p>
    <w:p w:rsidR="00645DA2" w:rsidRDefault="00645DA2" w:rsidP="00A04BAB">
      <w:pPr>
        <w:widowControl w:val="0"/>
        <w:ind w:left="180" w:firstLine="180"/>
        <w:rPr>
          <w:rFonts w:eastAsia="SimSun"/>
          <w:b/>
          <w:noProof/>
          <w:color w:val="000000"/>
          <w:w w:val="95"/>
          <w:kern w:val="2"/>
          <w:lang w:val="sr-Cyrl-CS" w:eastAsia="zh-CN"/>
        </w:rPr>
      </w:pPr>
    </w:p>
    <w:p w:rsidR="000F6346" w:rsidRPr="001C68AD" w:rsidRDefault="000F6346" w:rsidP="00A04BAB">
      <w:pPr>
        <w:widowControl w:val="0"/>
        <w:ind w:left="180" w:firstLine="180"/>
        <w:rPr>
          <w:rFonts w:eastAsia="SimSun"/>
          <w:b/>
          <w:noProof/>
          <w:color w:val="000000"/>
          <w:w w:val="95"/>
          <w:kern w:val="2"/>
          <w:lang w:val="sr-Cyrl-CS" w:eastAsia="zh-CN"/>
        </w:rPr>
      </w:pPr>
    </w:p>
    <w:p w:rsidR="000F6346" w:rsidRPr="00AE526C" w:rsidRDefault="000F6346" w:rsidP="000F6346">
      <w:pPr>
        <w:jc w:val="center"/>
        <w:rPr>
          <w:b/>
          <w:bCs/>
          <w:lang w:val="ru-RU"/>
        </w:rPr>
      </w:pPr>
      <w:r w:rsidRPr="00AE526C">
        <w:rPr>
          <w:b/>
          <w:bCs/>
          <w:lang w:val="ru-RU"/>
        </w:rPr>
        <w:t>ИЗЈАВА ПОНУЂАЧА</w:t>
      </w:r>
    </w:p>
    <w:p w:rsidR="000F6346" w:rsidRDefault="000F6346" w:rsidP="000F6346">
      <w:pPr>
        <w:jc w:val="center"/>
        <w:rPr>
          <w:b/>
          <w:bCs/>
          <w:lang w:val="ru-RU"/>
        </w:rPr>
      </w:pPr>
      <w:r w:rsidRPr="00AE526C">
        <w:rPr>
          <w:b/>
          <w:bCs/>
          <w:lang w:val="ru-RU"/>
        </w:rPr>
        <w:t xml:space="preserve">О ИСПУЊАВАЊУ УСЛОВА НАБАВКЕ </w:t>
      </w:r>
    </w:p>
    <w:p w:rsidR="000F6346" w:rsidRPr="00AE526C" w:rsidRDefault="000F6346" w:rsidP="000F6346">
      <w:pPr>
        <w:jc w:val="center"/>
        <w:rPr>
          <w:b/>
          <w:bCs/>
          <w:lang w:val="sr-Cyrl-CS"/>
        </w:rPr>
      </w:pPr>
    </w:p>
    <w:p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rsidR="000F6346" w:rsidRPr="00AE526C" w:rsidRDefault="000F6346" w:rsidP="000F6346">
      <w:pPr>
        <w:jc w:val="center"/>
        <w:rPr>
          <w:b/>
          <w:lang w:val="sr-Cyrl-CS"/>
        </w:rPr>
      </w:pPr>
      <w:r w:rsidRPr="00AE526C">
        <w:rPr>
          <w:b/>
          <w:lang w:val="sr-Cyrl-CS"/>
        </w:rPr>
        <w:t>И З Ј А В У</w:t>
      </w:r>
    </w:p>
    <w:p w:rsidR="000F6346" w:rsidRPr="00AE526C" w:rsidRDefault="000F6346" w:rsidP="000F6346">
      <w:pPr>
        <w:jc w:val="center"/>
        <w:rPr>
          <w:lang w:val="sr-Cyrl-CS"/>
        </w:rPr>
      </w:pPr>
    </w:p>
    <w:p w:rsidR="000F6346" w:rsidRPr="0094659D" w:rsidRDefault="000F6346" w:rsidP="000F6346">
      <w:pPr>
        <w:jc w:val="both"/>
        <w:rPr>
          <w:rFonts w:asciiTheme="majorHAnsi" w:hAnsiTheme="majorHAnsi"/>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0059FF">
        <w:rPr>
          <w:lang w:val="sr-Cyrl-CS"/>
        </w:rPr>
        <w:t>у поступку Н</w:t>
      </w:r>
      <w:r w:rsidR="00484823">
        <w:rPr>
          <w:lang w:val="sr-Cyrl-CS"/>
        </w:rPr>
        <w:t xml:space="preserve">абавке услуга </w:t>
      </w:r>
      <w:r w:rsidR="0094659D">
        <w:rPr>
          <w:lang w:val="sr-Cyrl-CS"/>
        </w:rPr>
        <w:t>–</w:t>
      </w:r>
      <w:r w:rsidR="000059FF">
        <w:rPr>
          <w:lang w:val="sr-Cyrl-CS"/>
        </w:rPr>
        <w:t xml:space="preserve"> </w:t>
      </w:r>
      <w:r w:rsidR="002F3B80">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w:t>
      </w:r>
      <w:r w:rsidR="00166705">
        <w:rPr>
          <w:rStyle w:val="Emphasis"/>
          <w:rFonts w:asciiTheme="majorHAnsi" w:hAnsiTheme="majorHAnsi"/>
          <w:i w:val="0"/>
          <w:color w:val="000000"/>
          <w:lang w:val="sr-Cyrl-RS"/>
        </w:rPr>
        <w:t xml:space="preserve"> (</w:t>
      </w:r>
      <w:r w:rsidR="00166705">
        <w:rPr>
          <w:lang w:val="sr-Latn-RS"/>
        </w:rPr>
        <w:t>JISUSZ</w:t>
      </w:r>
      <w:r w:rsidR="00166705">
        <w:rPr>
          <w:rStyle w:val="Emphasis"/>
          <w:rFonts w:asciiTheme="majorHAnsi" w:hAnsiTheme="majorHAnsi"/>
          <w:i w:val="0"/>
          <w:color w:val="000000"/>
          <w:lang w:val="sr-Cyrl-RS"/>
        </w:rPr>
        <w:t>)</w:t>
      </w:r>
      <w:r w:rsidR="002F3B80">
        <w:rPr>
          <w:rStyle w:val="Emphasis"/>
          <w:rFonts w:asciiTheme="majorHAnsi" w:hAnsiTheme="majorHAnsi"/>
          <w:i w:val="0"/>
          <w:color w:val="000000"/>
          <w:lang w:val="sr-Cyrl-RS"/>
        </w:rPr>
        <w:t>, за потребе Центра за заштиту одојчади, деце и омладине</w:t>
      </w:r>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rsidR="000F6346" w:rsidRPr="00AE526C" w:rsidRDefault="000F6346" w:rsidP="000F6346">
      <w:pPr>
        <w:jc w:val="both"/>
        <w:rPr>
          <w:iCs/>
          <w:lang w:val="sr-Cyrl-CS"/>
        </w:rPr>
      </w:pPr>
    </w:p>
    <w:p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F6346" w:rsidRPr="00B20021" w:rsidRDefault="000F6346" w:rsidP="000F6346">
      <w:pPr>
        <w:pStyle w:val="ListParagraph"/>
        <w:suppressAutoHyphens/>
        <w:spacing w:line="100" w:lineRule="atLeast"/>
        <w:ind w:left="1440"/>
        <w:jc w:val="both"/>
        <w:rPr>
          <w:i/>
          <w:lang w:val="sr-Cyrl-CS"/>
        </w:rPr>
      </w:pPr>
    </w:p>
    <w:p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rsidR="000F6346" w:rsidRPr="00AE526C" w:rsidRDefault="000F6346" w:rsidP="000F6346">
      <w:pPr>
        <w:rPr>
          <w:b/>
          <w:bCs/>
          <w:i/>
          <w:lang w:val="sr-Cyrl-CS"/>
        </w:rPr>
      </w:pPr>
      <w:r w:rsidRPr="00AE526C">
        <w:rPr>
          <w:lang w:val="sr-Cyrl-CS"/>
        </w:rPr>
        <w:t xml:space="preserve">Датум:_____________                         М.П.                     _____________________                                                        </w:t>
      </w:r>
    </w:p>
    <w:p w:rsidR="000F6346" w:rsidRDefault="000F6346" w:rsidP="000F6346">
      <w:pPr>
        <w:jc w:val="both"/>
        <w:rPr>
          <w:b/>
          <w:bCs/>
        </w:rPr>
      </w:pPr>
    </w:p>
    <w:p w:rsidR="000F6346" w:rsidRDefault="000F6346" w:rsidP="000F6346">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rsidR="000972A8" w:rsidRDefault="000972A8" w:rsidP="000F6346">
      <w:pPr>
        <w:ind w:left="4106" w:right="4002"/>
        <w:jc w:val="center"/>
        <w:rPr>
          <w:bCs/>
          <w:iCs/>
        </w:rPr>
      </w:pPr>
    </w:p>
    <w:p w:rsidR="000972A8" w:rsidRDefault="000972A8"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p>
    <w:p w:rsidR="001B54FC" w:rsidRDefault="001B54FC" w:rsidP="000F6346">
      <w:pPr>
        <w:ind w:left="4106" w:right="4002"/>
        <w:jc w:val="center"/>
        <w:rPr>
          <w:bCs/>
          <w:iCs/>
        </w:rPr>
      </w:pPr>
      <w:bookmarkStart w:id="0" w:name="_GoBack"/>
      <w:bookmarkEnd w:id="0"/>
    </w:p>
    <w:p w:rsidR="000972A8" w:rsidRDefault="000972A8" w:rsidP="000F6346">
      <w:pPr>
        <w:ind w:left="4106" w:right="4002"/>
        <w:jc w:val="center"/>
        <w:rPr>
          <w:bCs/>
          <w:iCs/>
        </w:rPr>
      </w:pPr>
    </w:p>
    <w:p w:rsidR="000F6346" w:rsidRPr="00AE526C" w:rsidRDefault="000F6346" w:rsidP="000F6346">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0F6346" w:rsidRPr="00AE526C" w:rsidRDefault="000F6346" w:rsidP="000F6346">
      <w:pPr>
        <w:spacing w:before="9"/>
        <w:rPr>
          <w:lang w:val="sr-Cyrl-CS"/>
        </w:rPr>
      </w:pPr>
    </w:p>
    <w:p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0F6346" w:rsidRPr="00AE526C" w:rsidRDefault="000F6346" w:rsidP="000F6346">
      <w:pPr>
        <w:rPr>
          <w:lang w:val="sr-Cyrl-CS"/>
        </w:rPr>
      </w:pPr>
    </w:p>
    <w:p w:rsidR="000F6346" w:rsidRPr="00AE526C" w:rsidRDefault="000F6346" w:rsidP="000F6346">
      <w:pPr>
        <w:spacing w:before="18"/>
        <w:rPr>
          <w:lang w:val="sr-Cyrl-CS"/>
        </w:rPr>
      </w:pPr>
    </w:p>
    <w:p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0F6346" w:rsidRPr="00AE526C" w:rsidRDefault="000F6346" w:rsidP="000F6346">
      <w:pPr>
        <w:spacing w:before="6"/>
        <w:rPr>
          <w:lang w:val="sr-Cyrl-CS"/>
        </w:rPr>
      </w:pPr>
    </w:p>
    <w:p w:rsidR="000F6346" w:rsidRPr="00AE526C" w:rsidRDefault="00373C65" w:rsidP="000F6346">
      <w:pPr>
        <w:tabs>
          <w:tab w:val="left" w:pos="9040"/>
        </w:tabs>
        <w:ind w:left="5040"/>
        <w:rPr>
          <w:u w:val="single" w:color="000000"/>
          <w:lang w:val="sr-Cyrl-CS"/>
        </w:rPr>
      </w:pPr>
      <w:r>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rsidR="000F6346" w:rsidRPr="00AE526C" w:rsidRDefault="000F6346" w:rsidP="000F6346">
      <w:pPr>
        <w:tabs>
          <w:tab w:val="left" w:pos="9040"/>
        </w:tabs>
        <w:spacing w:before="32"/>
        <w:ind w:left="5040"/>
        <w:rPr>
          <w:u w:val="single" w:color="000000"/>
          <w:lang w:val="sr-Cyrl-CS"/>
        </w:rPr>
      </w:pPr>
    </w:p>
    <w:p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6346" w:rsidRDefault="000F6346"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0F6346">
      <w:pPr>
        <w:tabs>
          <w:tab w:val="left" w:pos="6028"/>
        </w:tabs>
        <w:autoSpaceDE w:val="0"/>
        <w:jc w:val="both"/>
        <w:rPr>
          <w:bCs/>
          <w:iCs/>
          <w:lang w:val="sr-Cyrl-CS"/>
        </w:rPr>
      </w:pPr>
    </w:p>
    <w:p w:rsidR="00FA3128" w:rsidRDefault="00FA3128" w:rsidP="00FA3128">
      <w:pPr>
        <w:tabs>
          <w:tab w:val="left" w:pos="3369"/>
          <w:tab w:val="center" w:pos="5207"/>
        </w:tabs>
        <w:ind w:left="810"/>
        <w:rPr>
          <w:b/>
          <w:highlight w:val="lightGray"/>
        </w:rPr>
      </w:pPr>
    </w:p>
    <w:p w:rsidR="0094659D" w:rsidRDefault="0094659D" w:rsidP="000972A8">
      <w:pPr>
        <w:shd w:val="clear" w:color="auto" w:fill="FFFFFF" w:themeFill="background1"/>
        <w:tabs>
          <w:tab w:val="left" w:pos="3369"/>
          <w:tab w:val="center" w:pos="5207"/>
        </w:tabs>
        <w:rPr>
          <w:b/>
          <w:highlight w:val="lightGray"/>
        </w:rPr>
      </w:pPr>
    </w:p>
    <w:p w:rsidR="000972A8" w:rsidRDefault="000972A8" w:rsidP="000972A8">
      <w:pPr>
        <w:shd w:val="clear" w:color="auto" w:fill="FFFFFF" w:themeFill="background1"/>
        <w:tabs>
          <w:tab w:val="left" w:pos="3369"/>
          <w:tab w:val="center" w:pos="5207"/>
        </w:tabs>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0972A8" w:rsidRDefault="000972A8" w:rsidP="00673DD5">
      <w:pPr>
        <w:shd w:val="clear" w:color="auto" w:fill="FFFFFF" w:themeFill="background1"/>
        <w:tabs>
          <w:tab w:val="left" w:pos="3369"/>
          <w:tab w:val="center" w:pos="5207"/>
        </w:tabs>
        <w:jc w:val="center"/>
        <w:rPr>
          <w:b/>
          <w:color w:val="000000" w:themeColor="text1"/>
          <w:lang w:val="sr-Cyrl-CS"/>
        </w:rPr>
      </w:pPr>
    </w:p>
    <w:p w:rsidR="00FA3128" w:rsidRPr="00A1254B" w:rsidRDefault="00FA3128" w:rsidP="00673DD5">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t>МОДЕЛ УГОВОРА</w:t>
      </w:r>
    </w:p>
    <w:p w:rsidR="00FA3128" w:rsidRDefault="00FA3128" w:rsidP="00FA3128">
      <w:pPr>
        <w:jc w:val="center"/>
        <w:rPr>
          <w:b/>
          <w:lang w:val="sr-Cyrl-CS"/>
        </w:rPr>
      </w:pPr>
      <w:r w:rsidRPr="00A1254B">
        <w:rPr>
          <w:b/>
          <w:lang w:val="sr-Cyrl-CS"/>
        </w:rPr>
        <w:t>УГОВОР О ПРУЖАЊУ УСЛУГА</w:t>
      </w:r>
    </w:p>
    <w:p w:rsidR="00673DD5" w:rsidRDefault="00673DD5" w:rsidP="00FA3128">
      <w:pPr>
        <w:jc w:val="center"/>
        <w:rPr>
          <w:b/>
          <w:lang w:val="sr-Cyrl-CS"/>
        </w:rPr>
      </w:pPr>
    </w:p>
    <w:p w:rsidR="00FA3128" w:rsidRPr="002676AD" w:rsidRDefault="00FA3128" w:rsidP="0094659D">
      <w:pPr>
        <w:jc w:val="both"/>
        <w:rPr>
          <w:b/>
          <w:i/>
        </w:rPr>
      </w:pPr>
      <w:r>
        <w:rPr>
          <w:rStyle w:val="Emphasis"/>
          <w:i w:val="0"/>
          <w:color w:val="000000"/>
          <w:lang w:val="sr-Cyrl-CS"/>
        </w:rPr>
        <w:t xml:space="preserve">           </w:t>
      </w:r>
      <w:r w:rsidR="000059FF">
        <w:rPr>
          <w:rStyle w:val="Emphasis"/>
          <w:i w:val="0"/>
          <w:color w:val="000000"/>
          <w:lang w:val="sr-Cyrl-CS"/>
        </w:rPr>
        <w:t>Н</w:t>
      </w:r>
      <w:r w:rsidRPr="00D669D6">
        <w:rPr>
          <w:rStyle w:val="Emphasis"/>
          <w:i w:val="0"/>
          <w:color w:val="000000"/>
          <w:lang w:val="sr-Cyrl-CS"/>
        </w:rPr>
        <w:t>абавка</w:t>
      </w:r>
      <w:r w:rsidRPr="008A5669">
        <w:rPr>
          <w:rStyle w:val="Emphasis"/>
          <w:color w:val="000000"/>
          <w:lang w:val="sr-Cyrl-CS"/>
        </w:rPr>
        <w:t xml:space="preserve">  </w:t>
      </w:r>
      <w:proofErr w:type="spellStart"/>
      <w:r>
        <w:rPr>
          <w:rStyle w:val="Emphasis"/>
          <w:i w:val="0"/>
          <w:color w:val="000000"/>
        </w:rPr>
        <w:t>услуге</w:t>
      </w:r>
      <w:proofErr w:type="spellEnd"/>
      <w:r w:rsidR="00166705">
        <w:rPr>
          <w:rStyle w:val="Emphasis"/>
          <w:i w:val="0"/>
          <w:color w:val="000000"/>
          <w:lang w:val="sr-Cyrl-RS"/>
        </w:rPr>
        <w:t xml:space="preserve"> </w:t>
      </w:r>
      <w:r w:rsidR="000059FF">
        <w:rPr>
          <w:rStyle w:val="Emphasis"/>
          <w:i w:val="0"/>
          <w:color w:val="000000"/>
        </w:rPr>
        <w:t>-</w:t>
      </w:r>
      <w:r w:rsidR="00166705">
        <w:rPr>
          <w:rStyle w:val="Emphasis"/>
          <w:i w:val="0"/>
          <w:color w:val="000000"/>
          <w:lang w:val="sr-Cyrl-RS"/>
        </w:rPr>
        <w:t xml:space="preserve"> </w:t>
      </w:r>
      <w:r w:rsidR="00166705">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 (</w:t>
      </w:r>
      <w:r w:rsidR="00166705">
        <w:rPr>
          <w:lang w:val="sr-Latn-RS"/>
        </w:rPr>
        <w:t>JISUSZ</w:t>
      </w:r>
      <w:r w:rsidR="00166705">
        <w:rPr>
          <w:rStyle w:val="Emphasis"/>
          <w:rFonts w:asciiTheme="majorHAnsi" w:hAnsiTheme="majorHAnsi"/>
          <w:i w:val="0"/>
          <w:color w:val="000000"/>
          <w:lang w:val="sr-Cyrl-RS"/>
        </w:rPr>
        <w:t>), за потребе Центра за заштиту одојчади, деце и омладине, Београд.</w:t>
      </w:r>
    </w:p>
    <w:p w:rsidR="00FA3128" w:rsidRDefault="00FA3128" w:rsidP="00FA3128">
      <w:pPr>
        <w:jc w:val="both"/>
        <w:rPr>
          <w:b/>
          <w:i/>
          <w:lang w:val="sr-Cyrl-CS"/>
        </w:rPr>
      </w:pPr>
      <w:r w:rsidRPr="00A1254B">
        <w:rPr>
          <w:b/>
          <w:lang w:val="sr-Cyrl-CS"/>
        </w:rPr>
        <w:tab/>
      </w:r>
      <w:r w:rsidRPr="00A1254B">
        <w:rPr>
          <w:b/>
          <w:i/>
          <w:lang w:val="sr-Cyrl-CS"/>
        </w:rPr>
        <w:t>Закључен између уговорних страна:</w:t>
      </w:r>
    </w:p>
    <w:p w:rsidR="00166705" w:rsidRDefault="00166705" w:rsidP="00FA3128">
      <w:pPr>
        <w:jc w:val="both"/>
        <w:rPr>
          <w:b/>
          <w:i/>
        </w:rPr>
      </w:pPr>
    </w:p>
    <w:p w:rsidR="00FA3128" w:rsidRPr="00525BBB" w:rsidRDefault="00FA3128" w:rsidP="00FA3128">
      <w:pPr>
        <w:jc w:val="both"/>
        <w:rPr>
          <w:b/>
          <w:i/>
        </w:rPr>
      </w:pPr>
    </w:p>
    <w:p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FA3128" w:rsidRPr="00A1254B" w:rsidRDefault="00FA3128" w:rsidP="00FA3128">
      <w:pPr>
        <w:ind w:left="708"/>
        <w:jc w:val="both"/>
        <w:rPr>
          <w:lang w:val="sr-Cyrl-CS"/>
        </w:rPr>
      </w:pPr>
    </w:p>
    <w:p w:rsidR="003019BD" w:rsidRDefault="00FA3128" w:rsidP="003019BD">
      <w:pPr>
        <w:jc w:val="both"/>
        <w:rPr>
          <w:b/>
          <w:i/>
          <w:lang w:val="sr-Cyrl-CS"/>
        </w:rPr>
      </w:pPr>
      <w:r w:rsidRPr="00A1254B">
        <w:rPr>
          <w:b/>
          <w:i/>
          <w:lang w:val="sr-Cyrl-CS"/>
        </w:rPr>
        <w:t xml:space="preserve">и </w:t>
      </w:r>
    </w:p>
    <w:p w:rsidR="004B1A2D" w:rsidRDefault="004B1A2D" w:rsidP="003019BD">
      <w:pPr>
        <w:jc w:val="both"/>
        <w:rPr>
          <w:b/>
          <w:lang w:val="sr-Cyrl-CS"/>
        </w:rPr>
      </w:pPr>
    </w:p>
    <w:p w:rsidR="00166705" w:rsidRDefault="00166705" w:rsidP="003019BD">
      <w:pPr>
        <w:jc w:val="both"/>
        <w:rPr>
          <w:b/>
          <w:lang w:val="sr-Cyrl-CS"/>
        </w:rPr>
      </w:pPr>
    </w:p>
    <w:p w:rsidR="003019BD" w:rsidRDefault="00FA3128" w:rsidP="003019BD">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FA3128" w:rsidRDefault="00FA3128" w:rsidP="003019BD">
      <w:pPr>
        <w:jc w:val="both"/>
        <w:rPr>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4B1A2D" w:rsidRDefault="004B1A2D" w:rsidP="003019BD">
      <w:pPr>
        <w:jc w:val="both"/>
        <w:rPr>
          <w:lang w:val="sr-Cyrl-CS"/>
        </w:rPr>
      </w:pPr>
    </w:p>
    <w:p w:rsidR="004B1A2D" w:rsidRPr="003019BD" w:rsidRDefault="004B1A2D" w:rsidP="003019BD">
      <w:pPr>
        <w:jc w:val="both"/>
        <w:rPr>
          <w:b/>
          <w:lang w:val="sr-Cyrl-CS"/>
        </w:rPr>
      </w:pPr>
    </w:p>
    <w:p w:rsidR="00FA3128" w:rsidRPr="00A1254B" w:rsidRDefault="00FA3128" w:rsidP="003019BD">
      <w:pPr>
        <w:jc w:val="center"/>
        <w:rPr>
          <w:b/>
          <w:lang w:val="sr-Cyrl-CS"/>
        </w:rPr>
      </w:pPr>
      <w:r w:rsidRPr="00A1254B">
        <w:rPr>
          <w:b/>
          <w:lang w:val="sr-Cyrl-CS"/>
        </w:rPr>
        <w:t>Члан 1.</w:t>
      </w:r>
    </w:p>
    <w:p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rsidR="0094659D" w:rsidRPr="00AC45C9" w:rsidRDefault="00FA3128" w:rsidP="0094659D">
      <w:pPr>
        <w:jc w:val="both"/>
        <w:rPr>
          <w:rStyle w:val="Emphasis"/>
          <w:rFonts w:asciiTheme="majorHAnsi" w:hAnsiTheme="majorHAnsi"/>
          <w:i w:val="0"/>
          <w:color w:val="000000"/>
        </w:rPr>
      </w:pPr>
      <w:r w:rsidRPr="0094659D">
        <w:rPr>
          <w:lang w:val="sr-Cyrl-CS"/>
        </w:rPr>
        <w:t>- да</w:t>
      </w:r>
      <w:r w:rsidR="000059FF">
        <w:rPr>
          <w:lang w:val="sr-Cyrl-CS"/>
        </w:rPr>
        <w:t xml:space="preserve"> је наручилац спровео поступак Н</w:t>
      </w:r>
      <w:r w:rsidRPr="0094659D">
        <w:rPr>
          <w:lang w:val="sr-Cyrl-CS"/>
        </w:rPr>
        <w:t>абавке услуге</w:t>
      </w:r>
      <w:r w:rsidR="00166705">
        <w:rPr>
          <w:lang w:val="sr-Cyrl-CS"/>
        </w:rPr>
        <w:t xml:space="preserve"> </w:t>
      </w:r>
      <w:r w:rsidRPr="0094659D">
        <w:rPr>
          <w:lang w:val="sr-Cyrl-CS"/>
        </w:rPr>
        <w:t xml:space="preserve">- </w:t>
      </w:r>
      <w:r w:rsidR="00166705">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 (</w:t>
      </w:r>
      <w:r w:rsidR="00166705">
        <w:rPr>
          <w:lang w:val="sr-Latn-RS"/>
        </w:rPr>
        <w:t>JISUSZ</w:t>
      </w:r>
      <w:r w:rsidR="00166705">
        <w:rPr>
          <w:rStyle w:val="Emphasis"/>
          <w:rFonts w:asciiTheme="majorHAnsi" w:hAnsiTheme="majorHAnsi"/>
          <w:i w:val="0"/>
          <w:color w:val="000000"/>
          <w:lang w:val="sr-Cyrl-RS"/>
        </w:rPr>
        <w:t>), за потребе Центра за заштиту одојчади, деце и омладине, Београд.</w:t>
      </w:r>
    </w:p>
    <w:p w:rsidR="003019BD" w:rsidRPr="0094659D" w:rsidRDefault="00FA3128" w:rsidP="003019BD">
      <w:pPr>
        <w:numPr>
          <w:ilvl w:val="1"/>
          <w:numId w:val="24"/>
        </w:numPr>
        <w:tabs>
          <w:tab w:val="clear" w:pos="360"/>
          <w:tab w:val="num" w:pos="0"/>
        </w:tabs>
        <w:jc w:val="both"/>
        <w:rPr>
          <w:lang w:val="sr-Cyrl-CS"/>
        </w:rPr>
      </w:pPr>
      <w:r w:rsidRPr="0094659D">
        <w:rPr>
          <w:b/>
          <w:lang w:val="sr-Cyrl-CS"/>
        </w:rPr>
        <w:t xml:space="preserve">- </w:t>
      </w:r>
      <w:r w:rsidRPr="0094659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94659D">
        <w:rPr>
          <w:u w:val="single"/>
          <w:lang w:val="sr-Cyrl-CS"/>
        </w:rPr>
        <w:t>(попуњава Наручилац)</w:t>
      </w:r>
    </w:p>
    <w:p w:rsidR="00FA3128" w:rsidRDefault="00FA3128" w:rsidP="009C008C">
      <w:pPr>
        <w:jc w:val="both"/>
        <w:rPr>
          <w:u w:val="single"/>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w:t>
      </w:r>
      <w:r w:rsidR="000059FF">
        <w:rPr>
          <w:lang w:val="sr-Cyrl-CS"/>
        </w:rPr>
        <w:t>ине, изабрао Понуђача за услугу</w:t>
      </w:r>
      <w:r w:rsidR="0094659D">
        <w:rPr>
          <w:lang w:val="sr-Cyrl-CS"/>
        </w:rPr>
        <w:t xml:space="preserve"> </w:t>
      </w:r>
      <w:r w:rsidR="00166705">
        <w:rPr>
          <w:rStyle w:val="Emphasis"/>
          <w:rFonts w:asciiTheme="majorHAnsi" w:hAnsiTheme="majorHAnsi"/>
          <w:i w:val="0"/>
          <w:color w:val="000000"/>
          <w:lang w:val="sr-Cyrl-RS"/>
        </w:rPr>
        <w:t>техничке подршке и одржавања софтвера за вођење електронског деловодника, решења за централно архивирање података и слика, финансијско – рачуноводственог система и јединственог информационог система установа социјалне заштите (</w:t>
      </w:r>
      <w:r w:rsidR="00166705">
        <w:rPr>
          <w:lang w:val="sr-Latn-RS"/>
        </w:rPr>
        <w:t>JISUSZ</w:t>
      </w:r>
      <w:r w:rsidR="00166705">
        <w:rPr>
          <w:rStyle w:val="Emphasis"/>
          <w:rFonts w:asciiTheme="majorHAnsi" w:hAnsiTheme="majorHAnsi"/>
          <w:i w:val="0"/>
          <w:color w:val="000000"/>
          <w:lang w:val="sr-Cyrl-RS"/>
        </w:rPr>
        <w:t>), за потребе Центра за заштиту одојчади, деце и омладине, Београд.</w:t>
      </w:r>
      <w:r w:rsidR="009C008C">
        <w:rPr>
          <w:rStyle w:val="Emphasis"/>
          <w:rFonts w:asciiTheme="majorHAnsi" w:hAnsiTheme="majorHAnsi"/>
          <w:i w:val="0"/>
          <w:color w:val="000000"/>
        </w:rPr>
        <w:t xml:space="preserve"> </w:t>
      </w:r>
      <w:r w:rsidRPr="003019BD">
        <w:rPr>
          <w:u w:val="single"/>
          <w:lang w:val="sr-Cyrl-CS"/>
        </w:rPr>
        <w:t xml:space="preserve"> </w:t>
      </w:r>
      <w:r w:rsidR="009C008C">
        <w:rPr>
          <w:u w:val="single"/>
          <w:lang w:val="sr-Cyrl-CS"/>
        </w:rPr>
        <w:t xml:space="preserve"> </w:t>
      </w:r>
      <w:r w:rsidRPr="003019BD">
        <w:rPr>
          <w:u w:val="single"/>
          <w:lang w:val="sr-Cyrl-CS"/>
        </w:rPr>
        <w:t>(попуњава Наручилац).</w:t>
      </w:r>
    </w:p>
    <w:p w:rsidR="00166705" w:rsidRDefault="00166705" w:rsidP="009C008C">
      <w:pPr>
        <w:jc w:val="both"/>
        <w:rPr>
          <w:u w:val="single"/>
          <w:lang w:val="sr-Cyrl-CS"/>
        </w:rPr>
      </w:pPr>
    </w:p>
    <w:p w:rsidR="00166705" w:rsidRDefault="00166705" w:rsidP="009C008C">
      <w:pPr>
        <w:jc w:val="both"/>
        <w:rPr>
          <w:u w:val="single"/>
          <w:lang w:val="sr-Cyrl-CS"/>
        </w:rPr>
      </w:pPr>
    </w:p>
    <w:p w:rsidR="00166705" w:rsidRDefault="00166705" w:rsidP="009C008C">
      <w:pPr>
        <w:jc w:val="both"/>
        <w:rPr>
          <w:u w:val="single"/>
          <w:lang w:val="sr-Cyrl-CS"/>
        </w:rPr>
      </w:pPr>
    </w:p>
    <w:p w:rsidR="00166705" w:rsidRDefault="00166705" w:rsidP="009C008C">
      <w:pPr>
        <w:jc w:val="both"/>
        <w:rPr>
          <w:u w:val="single"/>
          <w:lang w:val="sr-Cyrl-CS"/>
        </w:rPr>
      </w:pPr>
    </w:p>
    <w:p w:rsidR="00166705" w:rsidRDefault="00166705" w:rsidP="009C008C">
      <w:pPr>
        <w:jc w:val="both"/>
        <w:rPr>
          <w:u w:val="single"/>
          <w:lang w:val="sr-Cyrl-CS"/>
        </w:rPr>
      </w:pPr>
    </w:p>
    <w:p w:rsidR="00166705" w:rsidRDefault="00166705" w:rsidP="009C008C">
      <w:pPr>
        <w:jc w:val="both"/>
        <w:rPr>
          <w:u w:val="single"/>
          <w:lang w:val="sr-Cyrl-CS"/>
        </w:rPr>
      </w:pPr>
    </w:p>
    <w:p w:rsidR="00166705" w:rsidRDefault="00166705" w:rsidP="009C008C">
      <w:pPr>
        <w:jc w:val="both"/>
        <w:rPr>
          <w:u w:val="single"/>
          <w:lang w:val="sr-Cyrl-CS"/>
        </w:rPr>
      </w:pPr>
    </w:p>
    <w:p w:rsidR="00166705" w:rsidRDefault="00166705" w:rsidP="009C008C">
      <w:pPr>
        <w:jc w:val="both"/>
        <w:rPr>
          <w:u w:val="single"/>
          <w:lang w:val="sr-Cyrl-CS"/>
        </w:rPr>
      </w:pPr>
    </w:p>
    <w:p w:rsidR="004B1A2D" w:rsidRDefault="004B1A2D" w:rsidP="003019BD">
      <w:pPr>
        <w:jc w:val="center"/>
        <w:rPr>
          <w:b/>
          <w:lang w:val="sr-Cyrl-CS"/>
        </w:rPr>
      </w:pPr>
    </w:p>
    <w:p w:rsidR="00FA3128" w:rsidRPr="00A1254B" w:rsidRDefault="00FA3128" w:rsidP="003019BD">
      <w:pPr>
        <w:jc w:val="center"/>
        <w:rPr>
          <w:b/>
          <w:lang w:val="sr-Cyrl-CS"/>
        </w:rPr>
      </w:pPr>
      <w:r w:rsidRPr="00A1254B">
        <w:rPr>
          <w:b/>
          <w:lang w:val="sr-Cyrl-CS"/>
        </w:rPr>
        <w:t>Члан 2.</w:t>
      </w:r>
    </w:p>
    <w:p w:rsidR="00673DD5" w:rsidRDefault="00FA3128" w:rsidP="00673DD5">
      <w:pPr>
        <w:jc w:val="both"/>
        <w:rPr>
          <w:rStyle w:val="Emphasis"/>
          <w:rFonts w:asciiTheme="majorHAnsi" w:hAnsiTheme="majorHAnsi"/>
          <w:i w:val="0"/>
          <w:color w:val="000000"/>
          <w:lang w:val="sr-Cyrl-RS"/>
        </w:rPr>
      </w:pPr>
      <w:r w:rsidRPr="00A1254B">
        <w:rPr>
          <w:lang w:val="sr-Cyrl-CS"/>
        </w:rPr>
        <w:t>Предмет Уговора је пружање услуга одређених у</w:t>
      </w:r>
      <w:r w:rsidR="00166705">
        <w:rPr>
          <w:lang w:val="sr-Cyrl-CS"/>
        </w:rPr>
        <w:t xml:space="preserve"> Позиву за поднош</w:t>
      </w:r>
      <w:r w:rsidR="00673DD5">
        <w:rPr>
          <w:lang w:val="sr-Cyrl-CS"/>
        </w:rPr>
        <w:t xml:space="preserve">ење понуда, што обухвата следећу </w:t>
      </w:r>
      <w:r w:rsidR="00673DD5">
        <w:rPr>
          <w:rStyle w:val="Emphasis"/>
          <w:rFonts w:asciiTheme="majorHAnsi" w:hAnsiTheme="majorHAnsi"/>
          <w:i w:val="0"/>
          <w:color w:val="000000"/>
          <w:lang w:val="sr-Cyrl-RS"/>
        </w:rPr>
        <w:t>групацију услуга:</w:t>
      </w:r>
    </w:p>
    <w:p w:rsidR="00673DD5" w:rsidRDefault="00673DD5" w:rsidP="00673DD5">
      <w:pPr>
        <w:pStyle w:val="BodyText2"/>
        <w:numPr>
          <w:ilvl w:val="0"/>
          <w:numId w:val="31"/>
        </w:numPr>
        <w:spacing w:after="0" w:line="240" w:lineRule="auto"/>
        <w:jc w:val="both"/>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«On call» </w:t>
      </w:r>
      <w:proofErr w:type="spellStart"/>
      <w:r>
        <w:t>i</w:t>
      </w:r>
      <w:proofErr w:type="spellEnd"/>
      <w:r>
        <w:t xml:space="preserve"> </w:t>
      </w:r>
      <w:proofErr w:type="spellStart"/>
      <w:r>
        <w:t>interneta</w:t>
      </w:r>
      <w:proofErr w:type="spellEnd"/>
      <w:r>
        <w:t xml:space="preserve"> «On site</w:t>
      </w:r>
      <w:proofErr w:type="gramStart"/>
      <w:r>
        <w:t xml:space="preserve">»  </w:t>
      </w:r>
      <w:proofErr w:type="spellStart"/>
      <w:r>
        <w:t>radnim</w:t>
      </w:r>
      <w:proofErr w:type="spellEnd"/>
      <w:proofErr w:type="gramEnd"/>
      <w:r>
        <w:t xml:space="preserve"> </w:t>
      </w:r>
      <w:proofErr w:type="spellStart"/>
      <w:r>
        <w:t>danima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rsidR="00673DD5" w:rsidRDefault="00673DD5" w:rsidP="00673DD5">
      <w:pPr>
        <w:pStyle w:val="BodyText2"/>
        <w:numPr>
          <w:ilvl w:val="0"/>
          <w:numId w:val="31"/>
        </w:numPr>
        <w:spacing w:after="0" w:line="240" w:lineRule="auto"/>
        <w:jc w:val="both"/>
      </w:pPr>
      <w:proofErr w:type="spellStart"/>
      <w:r>
        <w:t>Pružanje</w:t>
      </w:r>
      <w:proofErr w:type="spellEnd"/>
      <w:r>
        <w:t xml:space="preserve"> </w:t>
      </w:r>
      <w:proofErr w:type="spellStart"/>
      <w:r>
        <w:t>usluge</w:t>
      </w:r>
      <w:proofErr w:type="spellEnd"/>
      <w:r>
        <w:t xml:space="preserve"> </w:t>
      </w:r>
      <w:proofErr w:type="spellStart"/>
      <w:r>
        <w:t>korisničke</w:t>
      </w:r>
      <w:proofErr w:type="spellEnd"/>
      <w:r>
        <w:t xml:space="preserve"> </w:t>
      </w:r>
      <w:proofErr w:type="spellStart"/>
      <w:r>
        <w:t>podrške</w:t>
      </w:r>
      <w:proofErr w:type="spellEnd"/>
      <w:r>
        <w:t xml:space="preserve"> u </w:t>
      </w:r>
      <w:proofErr w:type="spellStart"/>
      <w:r>
        <w:t>prostorijama</w:t>
      </w:r>
      <w:proofErr w:type="spellEnd"/>
      <w:r>
        <w:t xml:space="preserve"> </w:t>
      </w:r>
      <w:proofErr w:type="spellStart"/>
      <w:r>
        <w:t>Naručioca</w:t>
      </w:r>
      <w:proofErr w:type="spellEnd"/>
      <w:r>
        <w:t xml:space="preserve"> u </w:t>
      </w:r>
      <w:proofErr w:type="spellStart"/>
      <w:r>
        <w:t>dogovorenom</w:t>
      </w:r>
      <w:proofErr w:type="spellEnd"/>
      <w:r>
        <w:t xml:space="preserve"> </w:t>
      </w:r>
      <w:proofErr w:type="spellStart"/>
      <w:r>
        <w:t>terminu</w:t>
      </w:r>
      <w:proofErr w:type="spellEnd"/>
      <w:r>
        <w:t xml:space="preserve"> </w:t>
      </w:r>
      <w:proofErr w:type="spellStart"/>
      <w:r>
        <w:t>ukoliko</w:t>
      </w:r>
      <w:proofErr w:type="spellEnd"/>
      <w:r>
        <w:t xml:space="preserve"> </w:t>
      </w:r>
      <w:proofErr w:type="spellStart"/>
      <w:r>
        <w:t>nije</w:t>
      </w:r>
      <w:proofErr w:type="spellEnd"/>
      <w:r>
        <w:t xml:space="preserve"> </w:t>
      </w:r>
      <w:proofErr w:type="spellStart"/>
      <w:r>
        <w:t>moguće</w:t>
      </w:r>
      <w:proofErr w:type="spellEnd"/>
      <w:r>
        <w:t xml:space="preserve"> </w:t>
      </w:r>
      <w:proofErr w:type="spellStart"/>
      <w:r>
        <w:t>pru</w:t>
      </w:r>
      <w:proofErr w:type="spellEnd"/>
      <w:r>
        <w:rPr>
          <w:lang w:val="sr-Latn-RS"/>
        </w:rPr>
        <w:t>ž</w:t>
      </w:r>
      <w:proofErr w:type="spellStart"/>
      <w:r>
        <w:t>iti</w:t>
      </w:r>
      <w:proofErr w:type="spellEnd"/>
      <w:r>
        <w:t xml:space="preserve"> </w:t>
      </w:r>
      <w:proofErr w:type="spellStart"/>
      <w:r>
        <w:t>podršku</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ili</w:t>
      </w:r>
      <w:proofErr w:type="spellEnd"/>
      <w:r>
        <w:t xml:space="preserve"> </w:t>
      </w:r>
      <w:proofErr w:type="spellStart"/>
      <w:r>
        <w:t>interneta</w:t>
      </w:r>
      <w:proofErr w:type="spellEnd"/>
      <w:r>
        <w:t xml:space="preserve"> u </w:t>
      </w:r>
      <w:proofErr w:type="spellStart"/>
      <w:r>
        <w:t>radno</w:t>
      </w:r>
      <w:proofErr w:type="spellEnd"/>
      <w:r>
        <w:t xml:space="preserve"> </w:t>
      </w:r>
      <w:proofErr w:type="spellStart"/>
      <w:r>
        <w:t>vreme</w:t>
      </w:r>
      <w:proofErr w:type="spellEnd"/>
      <w:r>
        <w:t xml:space="preserve"> (</w:t>
      </w:r>
      <w:proofErr w:type="spellStart"/>
      <w:r>
        <w:t>ponedeljak</w:t>
      </w:r>
      <w:proofErr w:type="spellEnd"/>
      <w:r>
        <w:t xml:space="preserve"> – </w:t>
      </w:r>
      <w:proofErr w:type="spellStart"/>
      <w:r>
        <w:t>petak</w:t>
      </w:r>
      <w:proofErr w:type="spellEnd"/>
      <w:r>
        <w:t xml:space="preserve"> od 08 do 16 </w:t>
      </w:r>
      <w:proofErr w:type="spellStart"/>
      <w:r>
        <w:t>časova</w:t>
      </w:r>
      <w:proofErr w:type="spellEnd"/>
      <w:r>
        <w:t>)</w:t>
      </w:r>
    </w:p>
    <w:p w:rsidR="00673DD5" w:rsidRDefault="00673DD5" w:rsidP="00673DD5">
      <w:pPr>
        <w:pStyle w:val="BodyText2"/>
        <w:numPr>
          <w:ilvl w:val="0"/>
          <w:numId w:val="31"/>
        </w:numPr>
        <w:spacing w:after="0" w:line="240" w:lineRule="auto"/>
        <w:jc w:val="both"/>
      </w:pPr>
      <w:proofErr w:type="spellStart"/>
      <w:r>
        <w:t>Pružanje</w:t>
      </w:r>
      <w:proofErr w:type="spellEnd"/>
      <w:r>
        <w:t xml:space="preserve"> </w:t>
      </w:r>
      <w:proofErr w:type="spellStart"/>
      <w:r>
        <w:t>usluga</w:t>
      </w:r>
      <w:proofErr w:type="spellEnd"/>
      <w:r>
        <w:t xml:space="preserve"> </w:t>
      </w:r>
      <w:proofErr w:type="spellStart"/>
      <w:r>
        <w:t>korisničke</w:t>
      </w:r>
      <w:proofErr w:type="spellEnd"/>
      <w:r>
        <w:t xml:space="preserve"> </w:t>
      </w:r>
      <w:proofErr w:type="spellStart"/>
      <w:r>
        <w:t>podrške</w:t>
      </w:r>
      <w:proofErr w:type="spellEnd"/>
      <w:r>
        <w:t xml:space="preserve"> </w:t>
      </w:r>
      <w:proofErr w:type="spellStart"/>
      <w:r>
        <w:t>putem</w:t>
      </w:r>
      <w:proofErr w:type="spellEnd"/>
      <w:r>
        <w:t xml:space="preserve"> </w:t>
      </w:r>
      <w:proofErr w:type="spellStart"/>
      <w:r>
        <w:t>telefona</w:t>
      </w:r>
      <w:proofErr w:type="spellEnd"/>
      <w:r>
        <w:t xml:space="preserve"> </w:t>
      </w:r>
      <w:proofErr w:type="spellStart"/>
      <w:r>
        <w:t>i</w:t>
      </w:r>
      <w:proofErr w:type="spellEnd"/>
      <w:r>
        <w:t xml:space="preserve"> </w:t>
      </w:r>
      <w:proofErr w:type="spellStart"/>
      <w:r>
        <w:t>interneta</w:t>
      </w:r>
      <w:proofErr w:type="spellEnd"/>
      <w:r>
        <w:t xml:space="preserve"> van </w:t>
      </w:r>
      <w:proofErr w:type="spellStart"/>
      <w:r>
        <w:t>radnog</w:t>
      </w:r>
      <w:proofErr w:type="spellEnd"/>
      <w:r>
        <w:t xml:space="preserve"> </w:t>
      </w:r>
      <w:proofErr w:type="spellStart"/>
      <w:r>
        <w:t>vremena</w:t>
      </w:r>
      <w:proofErr w:type="spellEnd"/>
      <w:r>
        <w:t xml:space="preserve"> (</w:t>
      </w:r>
      <w:proofErr w:type="spellStart"/>
      <w:r>
        <w:t>samo</w:t>
      </w:r>
      <w:proofErr w:type="spellEnd"/>
      <w:r>
        <w:t xml:space="preserve"> </w:t>
      </w:r>
      <w:proofErr w:type="spellStart"/>
      <w:r>
        <w:t>za</w:t>
      </w:r>
      <w:proofErr w:type="spellEnd"/>
      <w:r>
        <w:t xml:space="preserve"> </w:t>
      </w:r>
      <w:proofErr w:type="spellStart"/>
      <w:r>
        <w:t>hitne</w:t>
      </w:r>
      <w:proofErr w:type="spellEnd"/>
      <w:r>
        <w:t xml:space="preserve"> </w:t>
      </w:r>
      <w:proofErr w:type="spellStart"/>
      <w:r>
        <w:t>intervencije</w:t>
      </w:r>
      <w:proofErr w:type="spellEnd"/>
      <w:r>
        <w:t>)</w:t>
      </w:r>
    </w:p>
    <w:p w:rsidR="00673DD5" w:rsidRDefault="00673DD5" w:rsidP="00673DD5">
      <w:pPr>
        <w:pStyle w:val="BodyText2"/>
        <w:numPr>
          <w:ilvl w:val="0"/>
          <w:numId w:val="31"/>
        </w:numPr>
        <w:spacing w:after="0" w:line="240" w:lineRule="auto"/>
        <w:jc w:val="both"/>
      </w:pPr>
      <w:proofErr w:type="spellStart"/>
      <w:r>
        <w:t>Ažuriranje</w:t>
      </w:r>
      <w:proofErr w:type="spellEnd"/>
      <w:r>
        <w:t xml:space="preserve"> </w:t>
      </w:r>
      <w:proofErr w:type="spellStart"/>
      <w:r>
        <w:t>softvera</w:t>
      </w:r>
      <w:proofErr w:type="spellEnd"/>
      <w:r>
        <w:t xml:space="preserve"> – update </w:t>
      </w:r>
      <w:proofErr w:type="spellStart"/>
      <w:r>
        <w:t>koje</w:t>
      </w:r>
      <w:proofErr w:type="spellEnd"/>
      <w:r>
        <w:t xml:space="preserve"> </w:t>
      </w:r>
      <w:proofErr w:type="spellStart"/>
      <w:r>
        <w:t>obuhvata</w:t>
      </w:r>
      <w:proofErr w:type="spellEnd"/>
      <w:r>
        <w:t xml:space="preserve"> </w:t>
      </w:r>
      <w:proofErr w:type="spellStart"/>
      <w:r>
        <w:t>unapređivanje</w:t>
      </w:r>
      <w:proofErr w:type="spellEnd"/>
      <w:r>
        <w:t xml:space="preserve"> </w:t>
      </w:r>
      <w:proofErr w:type="spellStart"/>
      <w:r>
        <w:t>njegove</w:t>
      </w:r>
      <w:proofErr w:type="spellEnd"/>
      <w:r>
        <w:t xml:space="preserve"> </w:t>
      </w:r>
      <w:proofErr w:type="spellStart"/>
      <w:r>
        <w:t>postojeće</w:t>
      </w:r>
      <w:proofErr w:type="spellEnd"/>
      <w:r>
        <w:t xml:space="preserve"> </w:t>
      </w:r>
      <w:proofErr w:type="spellStart"/>
      <w:r>
        <w:t>verzije</w:t>
      </w:r>
      <w:proofErr w:type="spellEnd"/>
      <w:r>
        <w:t xml:space="preserve"> </w:t>
      </w:r>
      <w:proofErr w:type="spellStart"/>
      <w:r>
        <w:t>i</w:t>
      </w:r>
      <w:proofErr w:type="spellEnd"/>
      <w:r>
        <w:t xml:space="preserve"> </w:t>
      </w:r>
      <w:proofErr w:type="spellStart"/>
      <w:r>
        <w:t>prilagođavanje</w:t>
      </w:r>
      <w:proofErr w:type="spellEnd"/>
      <w:r>
        <w:t xml:space="preserve"> </w:t>
      </w:r>
      <w:proofErr w:type="spellStart"/>
      <w:r>
        <w:t>novonastalim</w:t>
      </w:r>
      <w:proofErr w:type="spellEnd"/>
      <w:r>
        <w:t xml:space="preserve"> </w:t>
      </w:r>
      <w:proofErr w:type="spellStart"/>
      <w:r>
        <w:t>zakonskim</w:t>
      </w:r>
      <w:proofErr w:type="spellEnd"/>
      <w:r>
        <w:t xml:space="preserve"> </w:t>
      </w:r>
      <w:proofErr w:type="spellStart"/>
      <w:r>
        <w:t>i</w:t>
      </w:r>
      <w:proofErr w:type="spellEnd"/>
      <w:r>
        <w:t xml:space="preserve"> </w:t>
      </w:r>
      <w:proofErr w:type="spellStart"/>
      <w:r>
        <w:t>drugim</w:t>
      </w:r>
      <w:proofErr w:type="spellEnd"/>
      <w:r>
        <w:t xml:space="preserve"> </w:t>
      </w:r>
      <w:proofErr w:type="spellStart"/>
      <w:r>
        <w:t>promenama</w:t>
      </w:r>
      <w:proofErr w:type="spellEnd"/>
    </w:p>
    <w:p w:rsidR="00673DD5" w:rsidRDefault="00673DD5" w:rsidP="00673DD5">
      <w:pPr>
        <w:pStyle w:val="BodyText2"/>
        <w:numPr>
          <w:ilvl w:val="0"/>
          <w:numId w:val="31"/>
        </w:numPr>
        <w:spacing w:after="0" w:line="240" w:lineRule="auto"/>
        <w:jc w:val="both"/>
      </w:pPr>
      <w:proofErr w:type="spellStart"/>
      <w:r>
        <w:t>Usklađivanje</w:t>
      </w:r>
      <w:proofErr w:type="spellEnd"/>
      <w:r>
        <w:t xml:space="preserve"> </w:t>
      </w:r>
      <w:proofErr w:type="spellStart"/>
      <w:r>
        <w:t>softvera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zahtevima</w:t>
      </w:r>
      <w:proofErr w:type="spellEnd"/>
      <w:r>
        <w:t xml:space="preserve"> </w:t>
      </w:r>
      <w:proofErr w:type="spellStart"/>
      <w:r>
        <w:t>Naručioca</w:t>
      </w:r>
      <w:proofErr w:type="spellEnd"/>
    </w:p>
    <w:p w:rsidR="00673DD5" w:rsidRDefault="00673DD5" w:rsidP="00673DD5">
      <w:pPr>
        <w:pStyle w:val="BodyText2"/>
        <w:numPr>
          <w:ilvl w:val="0"/>
          <w:numId w:val="31"/>
        </w:numPr>
        <w:spacing w:after="0" w:line="240" w:lineRule="auto"/>
        <w:jc w:val="both"/>
      </w:pPr>
      <w:proofErr w:type="spellStart"/>
      <w:r>
        <w:t>Izmene</w:t>
      </w:r>
      <w:proofErr w:type="spellEnd"/>
      <w:r>
        <w:t xml:space="preserve"> </w:t>
      </w:r>
      <w:proofErr w:type="spellStart"/>
      <w:r>
        <w:t>i</w:t>
      </w:r>
      <w:proofErr w:type="spellEnd"/>
      <w:r>
        <w:t xml:space="preserve"> </w:t>
      </w:r>
      <w:proofErr w:type="spellStart"/>
      <w:r>
        <w:t>ažuriranja</w:t>
      </w:r>
      <w:proofErr w:type="spellEnd"/>
      <w:r>
        <w:t xml:space="preserve"> u </w:t>
      </w:r>
      <w:proofErr w:type="spellStart"/>
      <w:r>
        <w:t>softveru</w:t>
      </w:r>
      <w:proofErr w:type="spellEnd"/>
      <w:r>
        <w:t xml:space="preserve"> u </w:t>
      </w:r>
      <w:proofErr w:type="spellStart"/>
      <w:r>
        <w:t>vezi</w:t>
      </w:r>
      <w:proofErr w:type="spellEnd"/>
      <w:r>
        <w:t xml:space="preserve"> </w:t>
      </w:r>
      <w:proofErr w:type="spellStart"/>
      <w:r>
        <w:t>sa</w:t>
      </w:r>
      <w:proofErr w:type="spellEnd"/>
      <w:r>
        <w:t xml:space="preserve"> </w:t>
      </w:r>
      <w:proofErr w:type="spellStart"/>
      <w:r>
        <w:t>izveštajima</w:t>
      </w:r>
      <w:proofErr w:type="spellEnd"/>
      <w:r>
        <w:t xml:space="preserve"> u </w:t>
      </w:r>
      <w:proofErr w:type="spellStart"/>
      <w:r>
        <w:t>okviru</w:t>
      </w:r>
      <w:proofErr w:type="spellEnd"/>
      <w:r>
        <w:t xml:space="preserve"> </w:t>
      </w:r>
      <w:proofErr w:type="spellStart"/>
      <w:r>
        <w:t>postojećih</w:t>
      </w:r>
      <w:proofErr w:type="spellEnd"/>
      <w:r>
        <w:t xml:space="preserve"> </w:t>
      </w:r>
      <w:proofErr w:type="spellStart"/>
      <w:r>
        <w:t>funkcionalnosti</w:t>
      </w:r>
      <w:proofErr w:type="spellEnd"/>
    </w:p>
    <w:p w:rsidR="00673DD5" w:rsidRDefault="00673DD5" w:rsidP="00673DD5">
      <w:pPr>
        <w:pStyle w:val="BodyText2"/>
        <w:numPr>
          <w:ilvl w:val="0"/>
          <w:numId w:val="31"/>
        </w:numPr>
        <w:spacing w:after="0" w:line="240" w:lineRule="auto"/>
        <w:jc w:val="both"/>
      </w:pPr>
      <w:proofErr w:type="spellStart"/>
      <w:r>
        <w:t>Tehničku</w:t>
      </w:r>
      <w:proofErr w:type="spellEnd"/>
      <w:r>
        <w:t xml:space="preserve"> </w:t>
      </w:r>
      <w:proofErr w:type="spellStart"/>
      <w:r>
        <w:t>i</w:t>
      </w:r>
      <w:proofErr w:type="spellEnd"/>
      <w:r>
        <w:t xml:space="preserve"> </w:t>
      </w:r>
      <w:proofErr w:type="spellStart"/>
      <w:r>
        <w:t>stručnu</w:t>
      </w:r>
      <w:proofErr w:type="spellEnd"/>
      <w:r>
        <w:t xml:space="preserve"> </w:t>
      </w:r>
      <w:proofErr w:type="spellStart"/>
      <w:r>
        <w:t>podršku</w:t>
      </w:r>
      <w:proofErr w:type="spellEnd"/>
      <w:r>
        <w:t xml:space="preserve"> u </w:t>
      </w:r>
      <w:proofErr w:type="spellStart"/>
      <w:r>
        <w:t>radu</w:t>
      </w:r>
      <w:proofErr w:type="spellEnd"/>
      <w:r>
        <w:t xml:space="preserve"> </w:t>
      </w:r>
      <w:proofErr w:type="spellStart"/>
      <w:r>
        <w:t>sa</w:t>
      </w:r>
      <w:proofErr w:type="spellEnd"/>
      <w:r>
        <w:t xml:space="preserve"> </w:t>
      </w:r>
      <w:proofErr w:type="spellStart"/>
      <w:r>
        <w:t>programskim</w:t>
      </w:r>
      <w:proofErr w:type="spellEnd"/>
      <w:r>
        <w:t xml:space="preserve"> </w:t>
      </w:r>
      <w:proofErr w:type="spellStart"/>
      <w:r>
        <w:t>paketom</w:t>
      </w:r>
      <w:proofErr w:type="spellEnd"/>
      <w:r>
        <w:t xml:space="preserve"> </w:t>
      </w:r>
      <w:proofErr w:type="spellStart"/>
      <w:r>
        <w:t>kao</w:t>
      </w:r>
      <w:proofErr w:type="spellEnd"/>
      <w:r>
        <w:t xml:space="preserve"> </w:t>
      </w:r>
      <w:proofErr w:type="spellStart"/>
      <w:r>
        <w:t>što</w:t>
      </w:r>
      <w:proofErr w:type="spellEnd"/>
      <w:r>
        <w:t xml:space="preserve"> </w:t>
      </w:r>
      <w:proofErr w:type="spellStart"/>
      <w:r>
        <w:t>su</w:t>
      </w:r>
      <w:proofErr w:type="spellEnd"/>
      <w:r>
        <w:t xml:space="preserve"> </w:t>
      </w:r>
      <w:proofErr w:type="spellStart"/>
      <w:r>
        <w:t>unapređenje</w:t>
      </w:r>
      <w:proofErr w:type="spellEnd"/>
      <w:r>
        <w:t xml:space="preserve"> </w:t>
      </w:r>
      <w:proofErr w:type="spellStart"/>
      <w:r>
        <w:t>i</w:t>
      </w:r>
      <w:proofErr w:type="spellEnd"/>
      <w:r>
        <w:t xml:space="preserve"> </w:t>
      </w:r>
      <w:proofErr w:type="spellStart"/>
      <w:r>
        <w:t>uvođenje</w:t>
      </w:r>
      <w:proofErr w:type="spellEnd"/>
      <w:r>
        <w:t xml:space="preserve"> </w:t>
      </w:r>
      <w:proofErr w:type="spellStart"/>
      <w:r>
        <w:t>novih</w:t>
      </w:r>
      <w:proofErr w:type="spellEnd"/>
      <w:r>
        <w:t xml:space="preserve"> </w:t>
      </w:r>
      <w:proofErr w:type="spellStart"/>
      <w:r>
        <w:t>funkcionalnosti</w:t>
      </w:r>
      <w:proofErr w:type="spellEnd"/>
      <w:r>
        <w:t xml:space="preserve"> u </w:t>
      </w:r>
      <w:proofErr w:type="spellStart"/>
      <w:r>
        <w:t>dati</w:t>
      </w:r>
      <w:proofErr w:type="spellEnd"/>
      <w:r>
        <w:t xml:space="preserve"> </w:t>
      </w:r>
      <w:proofErr w:type="spellStart"/>
      <w:r>
        <w:t>sistem</w:t>
      </w:r>
      <w:proofErr w:type="spellEnd"/>
      <w:r>
        <w:t>:</w:t>
      </w:r>
    </w:p>
    <w:p w:rsidR="00673DD5" w:rsidRDefault="00673DD5" w:rsidP="00673DD5">
      <w:pPr>
        <w:pStyle w:val="BodyText2"/>
        <w:numPr>
          <w:ilvl w:val="0"/>
          <w:numId w:val="32"/>
        </w:numPr>
        <w:spacing w:after="0" w:line="240" w:lineRule="auto"/>
        <w:jc w:val="both"/>
      </w:pPr>
      <w:proofErr w:type="spellStart"/>
      <w:r>
        <w:t>Unapređenje</w:t>
      </w:r>
      <w:proofErr w:type="spellEnd"/>
      <w:r>
        <w:t xml:space="preserve"> </w:t>
      </w:r>
      <w:proofErr w:type="spellStart"/>
      <w:r>
        <w:t>ključnih</w:t>
      </w:r>
      <w:proofErr w:type="spellEnd"/>
      <w:r>
        <w:t xml:space="preserve"> </w:t>
      </w:r>
      <w:proofErr w:type="spellStart"/>
      <w:r>
        <w:t>funkcionalnosti</w:t>
      </w:r>
      <w:proofErr w:type="spellEnd"/>
      <w:r>
        <w:t xml:space="preserve"> </w:t>
      </w:r>
      <w:proofErr w:type="spellStart"/>
      <w:r>
        <w:t>neophodnih</w:t>
      </w:r>
      <w:proofErr w:type="spellEnd"/>
      <w:r>
        <w:t xml:space="preserve"> </w:t>
      </w:r>
      <w:proofErr w:type="spellStart"/>
      <w:r>
        <w:t>za</w:t>
      </w:r>
      <w:proofErr w:type="spellEnd"/>
      <w:r>
        <w:t xml:space="preserve"> </w:t>
      </w:r>
      <w:proofErr w:type="spellStart"/>
      <w:r>
        <w:t>obavljanje</w:t>
      </w:r>
      <w:proofErr w:type="spellEnd"/>
      <w:r>
        <w:t xml:space="preserve"> </w:t>
      </w:r>
      <w:proofErr w:type="spellStart"/>
      <w:r>
        <w:t>redovnih</w:t>
      </w:r>
      <w:proofErr w:type="spellEnd"/>
      <w:r>
        <w:t xml:space="preserve"> </w:t>
      </w:r>
      <w:proofErr w:type="spellStart"/>
      <w:r>
        <w:t>dnevnih</w:t>
      </w:r>
      <w:proofErr w:type="spellEnd"/>
      <w:r>
        <w:t xml:space="preserve"> </w:t>
      </w:r>
      <w:proofErr w:type="spellStart"/>
      <w:r>
        <w:t>aktivnosti</w:t>
      </w:r>
      <w:proofErr w:type="spellEnd"/>
    </w:p>
    <w:p w:rsidR="000972A8" w:rsidRDefault="00673DD5" w:rsidP="00673DD5">
      <w:pPr>
        <w:pStyle w:val="BodyText2"/>
        <w:numPr>
          <w:ilvl w:val="0"/>
          <w:numId w:val="32"/>
        </w:numPr>
        <w:spacing w:after="0" w:line="240" w:lineRule="auto"/>
        <w:jc w:val="both"/>
      </w:pPr>
      <w:proofErr w:type="spellStart"/>
      <w:r>
        <w:t>Ispravljanje</w:t>
      </w:r>
      <w:proofErr w:type="spellEnd"/>
      <w:r>
        <w:t xml:space="preserve"> </w:t>
      </w:r>
      <w:proofErr w:type="spellStart"/>
      <w:r>
        <w:t>grešaka</w:t>
      </w:r>
      <w:proofErr w:type="spellEnd"/>
      <w:r>
        <w:t xml:space="preserve"> </w:t>
      </w:r>
      <w:proofErr w:type="spellStart"/>
      <w:r>
        <w:t>nastalih</w:t>
      </w:r>
      <w:proofErr w:type="spellEnd"/>
      <w:r>
        <w:t xml:space="preserve"> </w:t>
      </w:r>
      <w:proofErr w:type="spellStart"/>
      <w:r>
        <w:t>tokom</w:t>
      </w:r>
      <w:proofErr w:type="spellEnd"/>
      <w:r>
        <w:t xml:space="preserve"> </w:t>
      </w:r>
      <w:proofErr w:type="spellStart"/>
      <w:r>
        <w:t>rada</w:t>
      </w:r>
      <w:proofErr w:type="spellEnd"/>
      <w:r>
        <w:t xml:space="preserve"> </w:t>
      </w:r>
      <w:proofErr w:type="spellStart"/>
      <w:r>
        <w:t>korisnika</w:t>
      </w:r>
      <w:proofErr w:type="spellEnd"/>
      <w:r>
        <w:t xml:space="preserve"> </w:t>
      </w:r>
      <w:proofErr w:type="spellStart"/>
      <w:r>
        <w:t>sistema</w:t>
      </w:r>
      <w:proofErr w:type="spellEnd"/>
      <w:r>
        <w:t xml:space="preserve">, </w:t>
      </w:r>
      <w:proofErr w:type="spellStart"/>
      <w:r>
        <w:t>koja</w:t>
      </w:r>
      <w:proofErr w:type="spellEnd"/>
      <w:r>
        <w:t xml:space="preserve"> </w:t>
      </w:r>
      <w:proofErr w:type="spellStart"/>
      <w:r>
        <w:t>onemogućava</w:t>
      </w:r>
      <w:proofErr w:type="spellEnd"/>
      <w:r>
        <w:t xml:space="preserve"> rad</w:t>
      </w:r>
    </w:p>
    <w:p w:rsidR="000972A8" w:rsidRDefault="000972A8" w:rsidP="000972A8">
      <w:pPr>
        <w:pStyle w:val="ListParagraph"/>
        <w:ind w:left="2160"/>
        <w:jc w:val="both"/>
      </w:pPr>
    </w:p>
    <w:p w:rsidR="000972A8" w:rsidRPr="000972A8" w:rsidRDefault="000972A8" w:rsidP="000972A8">
      <w:pPr>
        <w:pStyle w:val="ListParagraph"/>
        <w:ind w:left="0"/>
        <w:jc w:val="both"/>
        <w:rPr>
          <w:lang w:val="sr-Latn-CS"/>
        </w:rPr>
      </w:pPr>
      <w:r w:rsidRPr="000972A8">
        <w:rPr>
          <w:lang w:val="sr-Latn-CS"/>
        </w:rPr>
        <w:t>У оквиру пружање услуге корисничке подршке путем интернета «Он сите» Извршилац се обавезује да обезбеди помоћ при решавању проблема са предметном апликацијом путем интернета односно путем слања објашњења или решавање проблема путем е-маил-а.</w:t>
      </w:r>
    </w:p>
    <w:p w:rsidR="000059FF" w:rsidRDefault="000972A8" w:rsidP="000972A8">
      <w:pPr>
        <w:pStyle w:val="ListParagraph"/>
        <w:ind w:left="0"/>
        <w:jc w:val="both"/>
        <w:rPr>
          <w:lang w:val="sr-Cyrl-CS"/>
        </w:rPr>
      </w:pPr>
      <w:r w:rsidRPr="000972A8">
        <w:rPr>
          <w:lang w:val="sr-Latn-CS"/>
        </w:rPr>
        <w:t>Уколико решавање проблема није могуће путем путем телефона «Он цалл» и/или интернета «Он сите»  Извршилац је дужан да пошаље овлашћену особу службе техничке подршке у просторије Наручиоца у договореном термину, најкасније у року од 24 сата на територији Београда, односно 48 сати од пријема захтева за локације ван територије Београда, уколико захтев стигне радним даном до 16.00 часова.</w:t>
      </w:r>
      <w:r w:rsidR="00166705">
        <w:rPr>
          <w:lang w:val="sr-Cyrl-CS"/>
        </w:rPr>
        <w:t xml:space="preserve"> </w:t>
      </w:r>
      <w:r w:rsidR="00FA3128">
        <w:rPr>
          <w:lang w:val="sr-Cyrl-CS"/>
        </w:rPr>
        <w:t xml:space="preserve"> </w:t>
      </w:r>
    </w:p>
    <w:p w:rsidR="003019BD" w:rsidRDefault="00FA3128" w:rsidP="00673DD5">
      <w:pPr>
        <w:autoSpaceDE w:val="0"/>
        <w:autoSpaceDN w:val="0"/>
        <w:adjustRightInd w:val="0"/>
        <w:jc w:val="both"/>
        <w:rPr>
          <w:lang w:val="ru-RU"/>
        </w:rPr>
      </w:pP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r w:rsidR="00673DD5">
        <w:rPr>
          <w:lang w:val="ru-RU"/>
        </w:rPr>
        <w:t xml:space="preserve"> </w:t>
      </w:r>
    </w:p>
    <w:p w:rsidR="00673DD5" w:rsidRPr="0056047B" w:rsidRDefault="0056047B" w:rsidP="0056047B">
      <w:pPr>
        <w:autoSpaceDE w:val="0"/>
        <w:autoSpaceDN w:val="0"/>
        <w:adjustRightInd w:val="0"/>
        <w:jc w:val="both"/>
        <w:rPr>
          <w:lang w:val="sr-Cyrl-RS"/>
        </w:rPr>
      </w:pPr>
      <w:proofErr w:type="spellStart"/>
      <w:r w:rsidRPr="00FD08C7">
        <w:rPr>
          <w:rFonts w:eastAsia="Arial Unicode MS"/>
          <w:color w:val="000000"/>
          <w:kern w:val="1"/>
          <w:lang w:eastAsia="ar-SA"/>
        </w:rPr>
        <w:t>Трајање</w:t>
      </w:r>
      <w:proofErr w:type="spellEnd"/>
      <w:r w:rsidRPr="00FD08C7">
        <w:rPr>
          <w:rFonts w:eastAsia="Arial Unicode MS"/>
          <w:color w:val="000000"/>
          <w:kern w:val="1"/>
          <w:lang w:eastAsia="ar-SA"/>
        </w:rPr>
        <w:t xml:space="preserve"> </w:t>
      </w:r>
      <w:proofErr w:type="spellStart"/>
      <w:r w:rsidRPr="00FD08C7">
        <w:rPr>
          <w:rFonts w:eastAsia="Arial Unicode MS"/>
          <w:color w:val="000000"/>
          <w:kern w:val="1"/>
          <w:lang w:eastAsia="ar-SA"/>
        </w:rPr>
        <w:t>уговорних</w:t>
      </w:r>
      <w:proofErr w:type="spellEnd"/>
      <w:r w:rsidRPr="00FD08C7">
        <w:rPr>
          <w:rFonts w:eastAsia="Arial Unicode MS"/>
          <w:color w:val="000000"/>
          <w:kern w:val="1"/>
          <w:lang w:eastAsia="ar-SA"/>
        </w:rPr>
        <w:t xml:space="preserve"> </w:t>
      </w:r>
      <w:proofErr w:type="spellStart"/>
      <w:r>
        <w:rPr>
          <w:rFonts w:eastAsia="Arial Unicode MS"/>
          <w:color w:val="000000"/>
          <w:kern w:val="1"/>
          <w:lang w:eastAsia="ar-SA"/>
        </w:rPr>
        <w:t>обавеза</w:t>
      </w:r>
      <w:proofErr w:type="spellEnd"/>
      <w:r>
        <w:rPr>
          <w:rFonts w:eastAsia="Arial Unicode MS"/>
          <w:color w:val="000000"/>
          <w:kern w:val="1"/>
          <w:lang w:eastAsia="ar-SA"/>
        </w:rPr>
        <w:t xml:space="preserve"> </w:t>
      </w:r>
      <w:proofErr w:type="spellStart"/>
      <w:r>
        <w:rPr>
          <w:rFonts w:eastAsia="Arial Unicode MS"/>
          <w:color w:val="000000"/>
          <w:kern w:val="1"/>
          <w:lang w:eastAsia="ar-SA"/>
        </w:rPr>
        <w:t>је</w:t>
      </w:r>
      <w:proofErr w:type="spellEnd"/>
      <w:r>
        <w:rPr>
          <w:rFonts w:eastAsia="Arial Unicode MS"/>
          <w:color w:val="000000"/>
          <w:kern w:val="1"/>
          <w:lang w:eastAsia="ar-SA"/>
        </w:rPr>
        <w:t xml:space="preserve"> </w:t>
      </w:r>
      <w:proofErr w:type="spellStart"/>
      <w:r>
        <w:rPr>
          <w:rFonts w:eastAsia="Arial Unicode MS"/>
          <w:color w:val="000000"/>
          <w:kern w:val="1"/>
          <w:lang w:eastAsia="ar-SA"/>
        </w:rPr>
        <w:t>временски</w:t>
      </w:r>
      <w:proofErr w:type="spellEnd"/>
      <w:r>
        <w:rPr>
          <w:rFonts w:eastAsia="Arial Unicode MS"/>
          <w:color w:val="000000"/>
          <w:kern w:val="1"/>
          <w:lang w:eastAsia="ar-SA"/>
        </w:rPr>
        <w:t xml:space="preserve"> </w:t>
      </w:r>
      <w:proofErr w:type="spellStart"/>
      <w:r>
        <w:rPr>
          <w:rFonts w:eastAsia="Arial Unicode MS"/>
          <w:color w:val="000000"/>
          <w:kern w:val="1"/>
          <w:lang w:eastAsia="ar-SA"/>
        </w:rPr>
        <w:t>ограничено</w:t>
      </w:r>
      <w:proofErr w:type="spellEnd"/>
      <w:r>
        <w:rPr>
          <w:rFonts w:eastAsia="Arial Unicode MS"/>
          <w:color w:val="000000"/>
          <w:kern w:val="1"/>
          <w:lang w:eastAsia="ar-SA"/>
        </w:rPr>
        <w:t xml:space="preserve"> </w:t>
      </w:r>
      <w:proofErr w:type="spellStart"/>
      <w:r>
        <w:rPr>
          <w:rFonts w:eastAsia="Arial Unicode MS"/>
          <w:color w:val="000000"/>
          <w:kern w:val="1"/>
          <w:lang w:eastAsia="ar-SA"/>
        </w:rPr>
        <w:t>до</w:t>
      </w:r>
      <w:proofErr w:type="spellEnd"/>
      <w:r>
        <w:rPr>
          <w:rFonts w:eastAsia="Arial Unicode MS"/>
          <w:color w:val="000000"/>
          <w:kern w:val="1"/>
          <w:lang w:eastAsia="ar-SA"/>
        </w:rPr>
        <w:t xml:space="preserve"> </w:t>
      </w:r>
      <w:r>
        <w:rPr>
          <w:rFonts w:eastAsia="Arial Unicode MS"/>
          <w:color w:val="000000"/>
          <w:kern w:val="1"/>
          <w:lang w:val="sr-Cyrl-RS" w:eastAsia="ar-SA"/>
        </w:rPr>
        <w:t xml:space="preserve">момента расписивања поступка јавне набавке за </w:t>
      </w:r>
      <w:r>
        <w:rPr>
          <w:lang w:val="sr-Cyrl-CS"/>
        </w:rPr>
        <w:t>од</w:t>
      </w:r>
      <w:proofErr w:type="spellStart"/>
      <w:r w:rsidRPr="005343C9">
        <w:t>ржавање</w:t>
      </w:r>
      <w:proofErr w:type="spellEnd"/>
      <w:r>
        <w:rPr>
          <w:lang w:val="sr-Cyrl-CS"/>
        </w:rPr>
        <w:t>, поправку</w:t>
      </w:r>
      <w:r w:rsidRPr="005343C9">
        <w:rPr>
          <w:lang w:val="sr-Cyrl-CS"/>
        </w:rPr>
        <w:t xml:space="preserve"> </w:t>
      </w:r>
      <w:proofErr w:type="spellStart"/>
      <w:r w:rsidRPr="005343C9">
        <w:t>рачунара</w:t>
      </w:r>
      <w:proofErr w:type="spellEnd"/>
      <w:r>
        <w:rPr>
          <w:lang w:val="sr-Cyrl-CS"/>
        </w:rPr>
        <w:t xml:space="preserve"> и </w:t>
      </w:r>
      <w:proofErr w:type="spellStart"/>
      <w:r w:rsidRPr="005343C9">
        <w:t>рачунарске</w:t>
      </w:r>
      <w:proofErr w:type="spellEnd"/>
      <w:r w:rsidRPr="005343C9">
        <w:t xml:space="preserve"> </w:t>
      </w:r>
      <w:proofErr w:type="spellStart"/>
      <w:r w:rsidRPr="005343C9">
        <w:t>опреме</w:t>
      </w:r>
      <w:proofErr w:type="spellEnd"/>
      <w:r w:rsidR="0056465F">
        <w:rPr>
          <w:lang w:val="sr-Cyrl-RS"/>
        </w:rPr>
        <w:t xml:space="preserve"> и закључења Уговора за дату набавку, јер је у плану да истом</w:t>
      </w:r>
      <w:r>
        <w:rPr>
          <w:lang w:val="sr-Cyrl-RS"/>
        </w:rPr>
        <w:t xml:space="preserve"> </w:t>
      </w:r>
      <w:r w:rsidR="0056465F">
        <w:rPr>
          <w:lang w:val="sr-Cyrl-RS"/>
        </w:rPr>
        <w:t>буде</w:t>
      </w:r>
      <w:r>
        <w:rPr>
          <w:lang w:val="sr-Cyrl-RS"/>
        </w:rPr>
        <w:t xml:space="preserve"> обухваћена и ова набавка.</w:t>
      </w:r>
      <w:r w:rsidR="0056465F">
        <w:rPr>
          <w:lang w:val="sr-Cyrl-RS"/>
        </w:rPr>
        <w:t xml:space="preserve"> Овог тренутка у плану је да закључење новог Уговора за претходно наведену јавну набавку буде у јуну месецу 2022. године.</w:t>
      </w:r>
    </w:p>
    <w:p w:rsidR="0094659D" w:rsidRDefault="00FA3128" w:rsidP="0094659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rsidR="00FA3128" w:rsidRPr="00A1254B" w:rsidRDefault="00FA3128" w:rsidP="0094659D">
      <w:pPr>
        <w:autoSpaceDE w:val="0"/>
        <w:autoSpaceDN w:val="0"/>
        <w:adjustRightInd w:val="0"/>
        <w:jc w:val="center"/>
        <w:rPr>
          <w:b/>
          <w:lang w:val="sr-Cyrl-CS"/>
        </w:rPr>
      </w:pPr>
      <w:r w:rsidRPr="00A1254B">
        <w:rPr>
          <w:b/>
          <w:lang w:val="sr-Cyrl-CS"/>
        </w:rPr>
        <w:t>Члан 3.</w:t>
      </w:r>
    </w:p>
    <w:p w:rsidR="00D6054A" w:rsidRDefault="00FA3128" w:rsidP="003019BD">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w:t>
      </w:r>
      <w:r w:rsidR="00673DD5">
        <w:rPr>
          <w:lang w:val="sr-Cyrl-CS"/>
        </w:rPr>
        <w:t xml:space="preserve"> на месечном нивоу</w:t>
      </w:r>
      <w:r w:rsidRPr="00A1254B">
        <w:rPr>
          <w:lang w:val="sr-Cyrl-CS"/>
        </w:rPr>
        <w:t>, односно</w:t>
      </w:r>
      <w:r w:rsidR="00673DD5">
        <w:rPr>
          <w:lang w:val="sr-Cyrl-CS"/>
        </w:rPr>
        <w:t xml:space="preserve"> на месечном нивоу</w:t>
      </w:r>
      <w:r w:rsidRPr="00A1254B">
        <w:rPr>
          <w:lang w:val="sr-Cyrl-CS"/>
        </w:rPr>
        <w:t xml:space="preserve">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rsidR="003019BD" w:rsidRDefault="00FA3128" w:rsidP="003019BD">
      <w:pPr>
        <w:jc w:val="both"/>
        <w:rPr>
          <w:u w:val="single"/>
          <w:lang w:val="sr-Cyrl-CS"/>
        </w:rPr>
      </w:pPr>
      <w:r w:rsidRPr="00FA3128">
        <w:rPr>
          <w:lang w:val="sr-Cyrl-CS"/>
        </w:rPr>
        <w:t xml:space="preserve">Наведени износ не може прећи износ процењене вредности набавке. </w:t>
      </w:r>
    </w:p>
    <w:p w:rsidR="009C008C" w:rsidRPr="00A1254B" w:rsidRDefault="00FA3128" w:rsidP="00673DD5">
      <w:pPr>
        <w:jc w:val="both"/>
        <w:rPr>
          <w:lang w:val="sr-Cyrl-CS"/>
        </w:rPr>
      </w:pPr>
      <w:r w:rsidRPr="00FA3128">
        <w:rPr>
          <w:lang w:val="sr-Cyrl-CS"/>
        </w:rPr>
        <w:t>Појединачне цене изражене у понуди су фиксне и не могу се мењати током уговорног периода.</w:t>
      </w:r>
    </w:p>
    <w:p w:rsidR="008D102C" w:rsidRDefault="008D102C" w:rsidP="003019BD">
      <w:pPr>
        <w:jc w:val="center"/>
        <w:rPr>
          <w:b/>
          <w:lang w:val="sr-Cyrl-CS"/>
        </w:rPr>
      </w:pPr>
    </w:p>
    <w:p w:rsidR="000B7016" w:rsidRDefault="000B7016" w:rsidP="003019BD">
      <w:pPr>
        <w:jc w:val="center"/>
        <w:rPr>
          <w:b/>
          <w:lang w:val="sr-Cyrl-CS"/>
        </w:rPr>
      </w:pPr>
    </w:p>
    <w:p w:rsidR="000B7016" w:rsidRDefault="000B7016" w:rsidP="003019BD">
      <w:pPr>
        <w:jc w:val="center"/>
        <w:rPr>
          <w:b/>
          <w:lang w:val="sr-Cyrl-CS"/>
        </w:rPr>
      </w:pPr>
    </w:p>
    <w:p w:rsidR="000B7016" w:rsidRDefault="000B7016" w:rsidP="003019BD">
      <w:pPr>
        <w:jc w:val="center"/>
        <w:rPr>
          <w:b/>
          <w:lang w:val="sr-Cyrl-CS"/>
        </w:rPr>
      </w:pPr>
    </w:p>
    <w:p w:rsidR="00FA3128" w:rsidRPr="00A1254B" w:rsidRDefault="00FA3128" w:rsidP="003019BD">
      <w:pPr>
        <w:jc w:val="center"/>
        <w:rPr>
          <w:b/>
          <w:lang w:val="sr-Cyrl-CS"/>
        </w:rPr>
      </w:pPr>
      <w:r w:rsidRPr="00A1254B">
        <w:rPr>
          <w:b/>
          <w:lang w:val="sr-Cyrl-CS"/>
        </w:rPr>
        <w:t>Члан 4.</w:t>
      </w:r>
    </w:p>
    <w:p w:rsidR="003019BD" w:rsidRDefault="00FA3128" w:rsidP="003019BD">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w:t>
      </w:r>
      <w:r w:rsidR="000059FF">
        <w:rPr>
          <w:lang w:val="sr-Cyrl-CS"/>
        </w:rPr>
        <w:t xml:space="preserve"> </w:t>
      </w:r>
      <w:r w:rsidRPr="00A1254B">
        <w:rPr>
          <w:lang w:val="sr-Cyrl-CS"/>
        </w:rPr>
        <w:t>на рачун Понуђача број: __________________ код ________________ банке.</w:t>
      </w:r>
      <w:r w:rsidR="003019BD">
        <w:rPr>
          <w:u w:val="single"/>
          <w:lang w:val="sr-Cyrl-CS"/>
        </w:rPr>
        <w:t xml:space="preserve"> (попуњава Давалац у</w:t>
      </w:r>
      <w:r w:rsidRPr="00A1254B">
        <w:rPr>
          <w:u w:val="single"/>
          <w:lang w:val="sr-Cyrl-CS"/>
        </w:rPr>
        <w:t>слуга)</w:t>
      </w:r>
    </w:p>
    <w:p w:rsidR="000972A8" w:rsidRDefault="00FA3128" w:rsidP="000B7016">
      <w:pPr>
        <w:jc w:val="both"/>
        <w:rPr>
          <w:b/>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0972A8" w:rsidRDefault="000972A8" w:rsidP="003019BD">
      <w:pPr>
        <w:jc w:val="center"/>
        <w:rPr>
          <w:b/>
          <w:lang w:val="sr-Cyrl-CS"/>
        </w:rPr>
      </w:pPr>
    </w:p>
    <w:p w:rsidR="00FA3128" w:rsidRPr="00A1254B" w:rsidRDefault="00FA3128" w:rsidP="003019BD">
      <w:pPr>
        <w:jc w:val="center"/>
        <w:rPr>
          <w:b/>
          <w:lang w:val="sr-Cyrl-CS"/>
        </w:rPr>
      </w:pPr>
      <w:r w:rsidRPr="00A1254B">
        <w:rPr>
          <w:b/>
          <w:lang w:val="sr-Cyrl-CS"/>
        </w:rPr>
        <w:t>Члан 5.</w:t>
      </w:r>
    </w:p>
    <w:p w:rsidR="00673DD5" w:rsidRPr="009F43C2" w:rsidRDefault="00FA3128" w:rsidP="00673DD5">
      <w:pPr>
        <w:snapToGrid w:val="0"/>
        <w:jc w:val="both"/>
        <w:rPr>
          <w:rFonts w:eastAsia="TimesNewRomanPSMT"/>
          <w:bCs/>
          <w:lang w:val="ru-RU"/>
        </w:rPr>
      </w:pPr>
      <w:r w:rsidRPr="00A1254B">
        <w:rPr>
          <w:lang w:val="sr-Cyrl-CS"/>
        </w:rPr>
        <w:t>Понуђач се обавезује</w:t>
      </w:r>
      <w:r w:rsidR="0094659D">
        <w:rPr>
          <w:lang w:val="sr-Cyrl-CS"/>
        </w:rPr>
        <w:t xml:space="preserve"> да</w:t>
      </w:r>
      <w:r w:rsidRPr="00A1254B">
        <w:rPr>
          <w:lang w:val="sr-Cyrl-CS"/>
        </w:rPr>
        <w:t xml:space="preserve"> за обављање послова предвиђених чланом 2. овог Уговора</w:t>
      </w:r>
      <w:r w:rsidR="0094659D">
        <w:rPr>
          <w:rStyle w:val="Emphasis"/>
          <w:i w:val="0"/>
          <w:color w:val="000000"/>
          <w:lang w:val="sr-Cyrl-CS"/>
        </w:rPr>
        <w:t xml:space="preserve"> </w:t>
      </w:r>
      <w:r w:rsidR="00D6054A">
        <w:rPr>
          <w:rStyle w:val="Emphasis"/>
          <w:i w:val="0"/>
          <w:color w:val="000000"/>
          <w:lang w:val="sr-Cyrl-CS"/>
        </w:rPr>
        <w:t>предузме све радње које су неопходне за стварање услова за реализацију</w:t>
      </w:r>
      <w:r w:rsidR="000059FF">
        <w:rPr>
          <w:rStyle w:val="Emphasis"/>
          <w:i w:val="0"/>
          <w:color w:val="000000"/>
          <w:lang w:val="sr-Cyrl-CS"/>
        </w:rPr>
        <w:t>, као и да изврши предметну услугу</w:t>
      </w:r>
      <w:r w:rsidR="00D6054A">
        <w:rPr>
          <w:rStyle w:val="Emphasis"/>
          <w:i w:val="0"/>
          <w:color w:val="000000"/>
          <w:lang w:val="sr-Cyrl-CS"/>
        </w:rPr>
        <w:t xml:space="preserve"> у року од ____</w:t>
      </w:r>
      <w:r w:rsidR="00673DD5">
        <w:rPr>
          <w:rStyle w:val="Emphasis"/>
          <w:i w:val="0"/>
          <w:color w:val="000000"/>
          <w:lang w:val="sr-Cyrl-CS"/>
        </w:rPr>
        <w:t>________часа (највише 24 часа</w:t>
      </w:r>
      <w:r w:rsidR="00D6054A">
        <w:rPr>
          <w:rStyle w:val="Emphasis"/>
          <w:i w:val="0"/>
          <w:color w:val="000000"/>
          <w:lang w:val="sr-Cyrl-CS"/>
        </w:rPr>
        <w:t xml:space="preserve"> од дана</w:t>
      </w:r>
      <w:r w:rsidR="00673DD5">
        <w:rPr>
          <w:rStyle w:val="Emphasis"/>
          <w:i w:val="0"/>
          <w:color w:val="000000"/>
          <w:lang w:val="sr-Cyrl-CS"/>
        </w:rPr>
        <w:t xml:space="preserve"> пријема захтева</w:t>
      </w:r>
      <w:r w:rsidR="00D6054A">
        <w:rPr>
          <w:rStyle w:val="Emphasis"/>
          <w:i w:val="0"/>
          <w:color w:val="000000"/>
          <w:lang w:val="sr-Cyrl-CS"/>
        </w:rPr>
        <w:t xml:space="preserve">). </w:t>
      </w:r>
      <w:r w:rsidR="00D6054A">
        <w:rPr>
          <w:u w:val="single"/>
          <w:lang w:val="sr-Cyrl-CS"/>
        </w:rPr>
        <w:t>(попуњава Давалац у</w:t>
      </w:r>
      <w:r w:rsidR="00D6054A" w:rsidRPr="00A1254B">
        <w:rPr>
          <w:u w:val="single"/>
          <w:lang w:val="sr-Cyrl-CS"/>
        </w:rPr>
        <w:t>слуга)</w:t>
      </w:r>
      <w:r w:rsidR="00673DD5">
        <w:rPr>
          <w:u w:val="single"/>
          <w:lang w:val="sr-Cyrl-CS"/>
        </w:rPr>
        <w:t>.</w:t>
      </w:r>
    </w:p>
    <w:p w:rsidR="00673DD5" w:rsidRDefault="00673DD5" w:rsidP="003019BD">
      <w:pPr>
        <w:jc w:val="center"/>
        <w:rPr>
          <w:b/>
          <w:lang w:val="sr-Cyrl-CS"/>
        </w:rPr>
      </w:pPr>
    </w:p>
    <w:p w:rsidR="00FA3128" w:rsidRPr="00A1254B" w:rsidRDefault="00FA3128" w:rsidP="003019BD">
      <w:pPr>
        <w:jc w:val="center"/>
        <w:rPr>
          <w:b/>
          <w:lang w:val="sr-Cyrl-CS"/>
        </w:rPr>
      </w:pPr>
      <w:r w:rsidRPr="00A1254B">
        <w:rPr>
          <w:b/>
          <w:lang w:val="sr-Cyrl-CS"/>
        </w:rPr>
        <w:t>Члан 6.</w:t>
      </w:r>
    </w:p>
    <w:p w:rsidR="00FA3128" w:rsidRPr="00A1254B" w:rsidRDefault="00FA3128" w:rsidP="003019BD">
      <w:pPr>
        <w:jc w:val="both"/>
        <w:rPr>
          <w:lang w:val="sr-Cyrl-CS"/>
        </w:rPr>
      </w:pPr>
      <w:r w:rsidRPr="00A1254B">
        <w:rPr>
          <w:lang w:val="sr-Cyrl-CS"/>
        </w:rPr>
        <w:t xml:space="preserve">Наручилац се обавезује: </w:t>
      </w:r>
    </w:p>
    <w:p w:rsidR="00FA3128" w:rsidRPr="00A1254B" w:rsidRDefault="003019BD" w:rsidP="003019BD">
      <w:pPr>
        <w:jc w:val="both"/>
        <w:rPr>
          <w:lang w:val="sr-Cyrl-CS"/>
        </w:rPr>
      </w:pPr>
      <w:r>
        <w:rPr>
          <w:lang w:val="sr-Cyrl-CS"/>
        </w:rPr>
        <w:t>-</w:t>
      </w:r>
      <w:r>
        <w:rPr>
          <w:lang w:val="sr-Cyrl-CS"/>
        </w:rPr>
        <w:tab/>
      </w:r>
      <w:r w:rsidR="00FA3128" w:rsidRPr="00A1254B">
        <w:rPr>
          <w:lang w:val="sr-Cyrl-CS"/>
        </w:rPr>
        <w:t xml:space="preserve">да обезбеди услове у </w:t>
      </w:r>
      <w:r>
        <w:rPr>
          <w:lang w:val="sr-Cyrl-CS"/>
        </w:rPr>
        <w:t>објектима</w:t>
      </w:r>
      <w:r w:rsidR="00FA3128" w:rsidRPr="00A1254B">
        <w:rPr>
          <w:lang w:val="sr-Cyrl-CS"/>
        </w:rPr>
        <w:t xml:space="preserve"> Центра за зашти</w:t>
      </w:r>
      <w:r w:rsidR="00FA3128">
        <w:rPr>
          <w:lang w:val="sr-Cyrl-CS"/>
        </w:rPr>
        <w:t>ту одојчади, деце и омладине</w:t>
      </w:r>
      <w:r>
        <w:rPr>
          <w:lang w:val="sr-Cyrl-CS"/>
        </w:rPr>
        <w:t>,</w:t>
      </w:r>
      <w:r w:rsidR="00FA3128" w:rsidRPr="00A1254B">
        <w:rPr>
          <w:b/>
          <w:lang w:val="sr-Cyrl-CS"/>
        </w:rPr>
        <w:tab/>
      </w:r>
      <w:r w:rsidR="00FA3128" w:rsidRPr="00A1254B">
        <w:rPr>
          <w:lang w:val="sr-Cyrl-CS"/>
        </w:rPr>
        <w:t>како би омогућио извршиоцу да обавља уговорене услуге;</w:t>
      </w:r>
    </w:p>
    <w:p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3019BD" w:rsidRPr="00A1254B" w:rsidRDefault="003019BD" w:rsidP="003019BD">
      <w:pPr>
        <w:jc w:val="both"/>
        <w:rPr>
          <w:lang w:val="sr-Cyrl-CS"/>
        </w:rPr>
      </w:pPr>
    </w:p>
    <w:p w:rsidR="00FA3128" w:rsidRPr="00A1254B" w:rsidRDefault="00FA3128" w:rsidP="003019BD">
      <w:pPr>
        <w:jc w:val="center"/>
        <w:rPr>
          <w:b/>
          <w:lang w:val="sr-Cyrl-CS"/>
        </w:rPr>
      </w:pPr>
      <w:r w:rsidRPr="00A1254B">
        <w:rPr>
          <w:b/>
          <w:lang w:val="sr-Cyrl-CS"/>
        </w:rPr>
        <w:t>Члан 7.</w:t>
      </w:r>
    </w:p>
    <w:p w:rsidR="003019BD" w:rsidRDefault="00FA3128" w:rsidP="003019BD">
      <w:pPr>
        <w:jc w:val="both"/>
        <w:rPr>
          <w:lang w:val="sr-Cyrl-CS"/>
        </w:rPr>
      </w:pPr>
      <w:r w:rsidRPr="00A1254B">
        <w:rPr>
          <w:lang w:val="sr-Cyrl-CS"/>
        </w:rPr>
        <w:t>Понуђач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rsidR="00FA3128" w:rsidRDefault="00FA3128" w:rsidP="003019BD">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15094E" w:rsidRPr="00A1254B" w:rsidRDefault="0015094E" w:rsidP="003019BD">
      <w:pPr>
        <w:jc w:val="both"/>
        <w:rPr>
          <w:lang w:val="sr-Cyrl-CS"/>
        </w:rPr>
      </w:pPr>
    </w:p>
    <w:p w:rsidR="00FA3128" w:rsidRPr="00A1254B" w:rsidRDefault="00FA3128" w:rsidP="003019BD">
      <w:pPr>
        <w:jc w:val="center"/>
        <w:rPr>
          <w:b/>
          <w:lang w:val="sr-Cyrl-CS"/>
        </w:rPr>
      </w:pPr>
      <w:r w:rsidRPr="00A1254B">
        <w:rPr>
          <w:b/>
          <w:lang w:val="sr-Cyrl-CS"/>
        </w:rPr>
        <w:t>Члан 8.</w:t>
      </w:r>
    </w:p>
    <w:p w:rsidR="00D6054A" w:rsidRDefault="00FA3128" w:rsidP="0094659D">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D6054A" w:rsidRPr="00A1254B" w:rsidRDefault="00D6054A" w:rsidP="00FA3128">
      <w:pPr>
        <w:ind w:left="708"/>
        <w:jc w:val="both"/>
        <w:rPr>
          <w:lang w:val="sr-Cyrl-CS"/>
        </w:rPr>
      </w:pPr>
    </w:p>
    <w:p w:rsidR="00FA3128" w:rsidRPr="00A1254B" w:rsidRDefault="00FA3128" w:rsidP="003019BD">
      <w:pPr>
        <w:jc w:val="center"/>
        <w:rPr>
          <w:b/>
          <w:lang w:val="sr-Cyrl-CS"/>
        </w:rPr>
      </w:pPr>
      <w:r w:rsidRPr="00A1254B">
        <w:rPr>
          <w:b/>
          <w:lang w:val="sr-Cyrl-CS"/>
        </w:rPr>
        <w:t>Члан</w:t>
      </w:r>
      <w:r>
        <w:rPr>
          <w:b/>
          <w:lang w:val="sr-Cyrl-CS"/>
        </w:rPr>
        <w:t xml:space="preserve"> </w:t>
      </w:r>
      <w:r w:rsidRPr="00A1254B">
        <w:rPr>
          <w:b/>
          <w:lang w:val="sr-Cyrl-CS"/>
        </w:rPr>
        <w:t>9.</w:t>
      </w:r>
    </w:p>
    <w:p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94659D" w:rsidRDefault="00FA3128" w:rsidP="00673DD5">
      <w:pPr>
        <w:jc w:val="both"/>
        <w:rPr>
          <w:b/>
          <w:lang w:val="sr-Cyrl-CS"/>
        </w:rPr>
      </w:pPr>
      <w:r w:rsidRPr="00A1254B">
        <w:rPr>
          <w:lang w:val="sr-Cyrl-CS"/>
        </w:rPr>
        <w:t>Обавеза поверљивости остаће на снази у периоду од 3 (три) године од дана извршења уговора.</w:t>
      </w:r>
    </w:p>
    <w:p w:rsidR="00FA3128" w:rsidRDefault="00FA3128" w:rsidP="00FA3128">
      <w:pPr>
        <w:jc w:val="center"/>
      </w:pPr>
      <w:r w:rsidRPr="00A1254B">
        <w:rPr>
          <w:b/>
          <w:lang w:val="sr-Cyrl-CS"/>
        </w:rPr>
        <w:t>Члан 10.</w:t>
      </w:r>
    </w:p>
    <w:p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w:t>
      </w:r>
      <w:r w:rsidR="0015094E">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3019BD" w:rsidRDefault="00FA3128" w:rsidP="003019BD">
      <w:pPr>
        <w:ind w:firstLine="1"/>
        <w:jc w:val="both"/>
        <w:rPr>
          <w:lang w:val="sr-Cyrl-CS"/>
        </w:rPr>
      </w:pPr>
      <w:r w:rsidRPr="00A1254B">
        <w:rPr>
          <w:lang w:val="sr-Cyrl-CS"/>
        </w:rPr>
        <w:lastRenderedPageBreak/>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FA3128" w:rsidRPr="00A1254B" w:rsidRDefault="00FA3128" w:rsidP="00FA3128">
      <w:pPr>
        <w:ind w:left="708" w:firstLine="708"/>
        <w:jc w:val="both"/>
        <w:rPr>
          <w:lang w:val="sr-Cyrl-CS"/>
        </w:rPr>
      </w:pPr>
    </w:p>
    <w:p w:rsidR="000972A8" w:rsidRDefault="000972A8" w:rsidP="002D6097">
      <w:pPr>
        <w:ind w:firstLine="12"/>
        <w:jc w:val="center"/>
        <w:rPr>
          <w:b/>
          <w:lang w:val="sr-Cyrl-CS"/>
        </w:rPr>
      </w:pPr>
    </w:p>
    <w:p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2D6097" w:rsidRDefault="002D6097" w:rsidP="002D6097">
      <w:pPr>
        <w:jc w:val="both"/>
        <w:rPr>
          <w:lang w:val="sr-Cyrl-CS"/>
        </w:rPr>
      </w:pPr>
    </w:p>
    <w:p w:rsidR="00FA3128" w:rsidRPr="00A1254B" w:rsidRDefault="00FA3128" w:rsidP="00673DD5">
      <w:pPr>
        <w:jc w:val="center"/>
        <w:rPr>
          <w:b/>
          <w:lang w:val="sr-Cyrl-CS"/>
        </w:rPr>
      </w:pPr>
      <w:r w:rsidRPr="00A1254B">
        <w:rPr>
          <w:b/>
          <w:lang w:val="sr-Cyrl-CS"/>
        </w:rPr>
        <w:t>Члан 1</w:t>
      </w:r>
      <w:r w:rsidR="0015094E">
        <w:rPr>
          <w:b/>
          <w:lang w:val="sr-Cyrl-CS"/>
        </w:rPr>
        <w:t>2</w:t>
      </w:r>
      <w:r w:rsidRPr="00A1254B">
        <w:rPr>
          <w:b/>
          <w:lang w:val="sr-Cyrl-CS"/>
        </w:rPr>
        <w:t>.</w:t>
      </w:r>
    </w:p>
    <w:p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FA3128" w:rsidRDefault="00FA3128" w:rsidP="003019BD">
      <w:pPr>
        <w:jc w:val="both"/>
        <w:rPr>
          <w:lang w:val="sr-Cyrl-CS"/>
        </w:rPr>
      </w:pPr>
      <w:r w:rsidRPr="00A1254B">
        <w:rPr>
          <w:lang w:val="sr-Cyrl-CS"/>
        </w:rPr>
        <w:t>У случају спора уговара се надлежност суда у Београду.</w:t>
      </w:r>
    </w:p>
    <w:p w:rsidR="002D6097" w:rsidRPr="00A1254B" w:rsidRDefault="002D6097" w:rsidP="003019BD">
      <w:pPr>
        <w:jc w:val="both"/>
        <w:rPr>
          <w:lang w:val="sr-Cyrl-CS"/>
        </w:rPr>
      </w:pPr>
    </w:p>
    <w:p w:rsidR="00FA3128" w:rsidRPr="00A1254B" w:rsidRDefault="00FA3128" w:rsidP="00FA3128">
      <w:pPr>
        <w:ind w:left="708" w:firstLine="708"/>
        <w:jc w:val="both"/>
        <w:rPr>
          <w:lang w:val="sr-Cyrl-CS"/>
        </w:rPr>
      </w:pPr>
      <w:r w:rsidRPr="00A1254B">
        <w:rPr>
          <w:lang w:val="sr-Cyrl-CS"/>
        </w:rPr>
        <w:tab/>
      </w:r>
      <w:r w:rsidRPr="00A1254B">
        <w:rPr>
          <w:lang w:val="sr-Cyrl-CS"/>
        </w:rPr>
        <w:tab/>
      </w:r>
      <w:r w:rsidRPr="00A1254B">
        <w:rPr>
          <w:lang w:val="sr-Cyrl-CS"/>
        </w:rPr>
        <w:tab/>
      </w:r>
    </w:p>
    <w:p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rsidR="00FA3128" w:rsidRPr="00307994" w:rsidRDefault="00FA3128" w:rsidP="00FA3128">
      <w:pPr>
        <w:jc w:val="both"/>
        <w:rPr>
          <w:sz w:val="20"/>
          <w:szCs w:val="20"/>
          <w:lang w:val="sr-Cyrl-CS"/>
        </w:rPr>
      </w:pPr>
      <w:r w:rsidRPr="00A1254B">
        <w:rPr>
          <w:lang w:val="sr-Cyrl-CS"/>
        </w:rPr>
        <w:tab/>
      </w:r>
      <w:r w:rsidRPr="00A1254B">
        <w:rPr>
          <w:lang w:val="sr-Cyrl-CS"/>
        </w:rPr>
        <w:tab/>
      </w:r>
      <w:r w:rsidRPr="00A1254B">
        <w:rPr>
          <w:lang w:val="sr-Cyrl-CS"/>
        </w:rPr>
        <w:tab/>
      </w:r>
    </w:p>
    <w:p w:rsidR="00FA3128" w:rsidRPr="00A1254B" w:rsidRDefault="00FA3128" w:rsidP="00FA3128">
      <w:pPr>
        <w:ind w:left="708" w:firstLine="708"/>
        <w:jc w:val="both"/>
        <w:rPr>
          <w:lang w:val="sr-Cyrl-CS"/>
        </w:rPr>
      </w:pPr>
    </w:p>
    <w:p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FA3128" w:rsidRPr="00A1254B">
        <w:rPr>
          <w:b/>
          <w:lang w:val="sr-Cyrl-CS"/>
        </w:rPr>
        <w:t>НАРУЧИЛАЦ</w:t>
      </w:r>
      <w:r>
        <w:rPr>
          <w:b/>
          <w:lang w:val="sr-Cyrl-CS"/>
        </w:rPr>
        <w:t>- ПРИМАЛАЦ УСЛУГА</w:t>
      </w:r>
    </w:p>
    <w:p w:rsidR="00FA3128" w:rsidRPr="00A1254B" w:rsidRDefault="00FA3128" w:rsidP="00FA3128">
      <w:pPr>
        <w:ind w:left="708" w:firstLine="708"/>
        <w:jc w:val="both"/>
        <w:rPr>
          <w:b/>
          <w:lang w:val="sr-Cyrl-CS"/>
        </w:rPr>
      </w:pPr>
    </w:p>
    <w:p w:rsidR="00FA3128" w:rsidRPr="00A1254B" w:rsidRDefault="00FA3378" w:rsidP="00FA3128">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rsidR="00FA3128" w:rsidRPr="00A1254B" w:rsidRDefault="00FA3128" w:rsidP="00FA3128">
      <w:pPr>
        <w:jc w:val="both"/>
        <w:rPr>
          <w:sz w:val="20"/>
          <w:szCs w:val="20"/>
          <w:lang w:val="sr-Cyrl-CS"/>
        </w:rPr>
      </w:pPr>
    </w:p>
    <w:p w:rsidR="0015094E" w:rsidRDefault="0015094E" w:rsidP="003019BD">
      <w:pPr>
        <w:jc w:val="both"/>
        <w:rPr>
          <w:i/>
          <w:sz w:val="20"/>
          <w:szCs w:val="20"/>
          <w:lang w:val="sr-Cyrl-CS"/>
        </w:rPr>
      </w:pPr>
    </w:p>
    <w:p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15094E" w:rsidRDefault="0015094E" w:rsidP="003019BD">
      <w:pPr>
        <w:jc w:val="both"/>
        <w:rPr>
          <w:i/>
          <w:sz w:val="20"/>
          <w:szCs w:val="20"/>
          <w:lang w:val="sr-Cyrl-CS"/>
        </w:rPr>
      </w:pPr>
    </w:p>
    <w:p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11"/>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65" w:rsidRDefault="00373C65">
      <w:r>
        <w:separator/>
      </w:r>
    </w:p>
  </w:endnote>
  <w:endnote w:type="continuationSeparator" w:id="0">
    <w:p w:rsidR="00373C65" w:rsidRDefault="0037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65" w:rsidRDefault="00373C65">
      <w:r>
        <w:separator/>
      </w:r>
    </w:p>
  </w:footnote>
  <w:footnote w:type="continuationSeparator" w:id="0">
    <w:p w:rsidR="00373C65" w:rsidRDefault="00373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EF" w:rsidRPr="00574A15" w:rsidRDefault="00373C65">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F031EF" w:rsidRDefault="00F031EF">
                <w:r>
                  <w:rPr>
                    <w:noProof/>
                  </w:rPr>
                  <w:drawing>
                    <wp:inline distT="0" distB="0" distL="0" distR="0">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F5CC4"/>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6"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8F793B"/>
    <w:multiLevelType w:val="multilevel"/>
    <w:tmpl w:val="219245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65E2C84"/>
    <w:multiLevelType w:val="hybridMultilevel"/>
    <w:tmpl w:val="E50CB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D87734"/>
    <w:multiLevelType w:val="multilevel"/>
    <w:tmpl w:val="98C41A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2" w15:restartNumberingAfterBreak="0">
    <w:nsid w:val="646A71A2"/>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57F76BC"/>
    <w:multiLevelType w:val="multilevel"/>
    <w:tmpl w:val="B8D8B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B41981"/>
    <w:multiLevelType w:val="multilevel"/>
    <w:tmpl w:val="2CE84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8"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D365CE5"/>
    <w:multiLevelType w:val="hybridMultilevel"/>
    <w:tmpl w:val="1CAEA0B4"/>
    <w:lvl w:ilvl="0" w:tplc="40AA1AD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9"/>
  </w:num>
  <w:num w:numId="5">
    <w:abstractNumId w:val="24"/>
  </w:num>
  <w:num w:numId="6">
    <w:abstractNumId w:val="10"/>
  </w:num>
  <w:num w:numId="7">
    <w:abstractNumId w:val="8"/>
  </w:num>
  <w:num w:numId="8">
    <w:abstractNumId w:val="14"/>
  </w:num>
  <w:num w:numId="9">
    <w:abstractNumId w:val="11"/>
  </w:num>
  <w:num w:numId="10">
    <w:abstractNumId w:val="7"/>
  </w:num>
  <w:num w:numId="11">
    <w:abstractNumId w:val="9"/>
  </w:num>
  <w:num w:numId="12">
    <w:abstractNumId w:val="6"/>
  </w:num>
  <w:num w:numId="13">
    <w:abstractNumId w:val="12"/>
  </w:num>
  <w:num w:numId="14">
    <w:abstractNumId w:val="2"/>
  </w:num>
  <w:num w:numId="15">
    <w:abstractNumId w:val="17"/>
  </w:num>
  <w:num w:numId="16">
    <w:abstractNumId w:val="25"/>
  </w:num>
  <w:num w:numId="17">
    <w:abstractNumId w:val="3"/>
  </w:num>
  <w:num w:numId="18">
    <w:abstractNumId w:val="27"/>
  </w:num>
  <w:num w:numId="19">
    <w:abstractNumId w:val="28"/>
  </w:num>
  <w:num w:numId="20">
    <w:abstractNumId w:val="15"/>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430140"/>
    <w:rsid w:val="000059FF"/>
    <w:rsid w:val="00007A93"/>
    <w:rsid w:val="000177D5"/>
    <w:rsid w:val="000231B5"/>
    <w:rsid w:val="0002577D"/>
    <w:rsid w:val="00035539"/>
    <w:rsid w:val="000448C3"/>
    <w:rsid w:val="00046674"/>
    <w:rsid w:val="00053B7A"/>
    <w:rsid w:val="0006353D"/>
    <w:rsid w:val="00070C7B"/>
    <w:rsid w:val="000762A6"/>
    <w:rsid w:val="00080FD9"/>
    <w:rsid w:val="000972A8"/>
    <w:rsid w:val="000A2F0E"/>
    <w:rsid w:val="000B49C0"/>
    <w:rsid w:val="000B7016"/>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66705"/>
    <w:rsid w:val="001735BF"/>
    <w:rsid w:val="00173C6F"/>
    <w:rsid w:val="00175328"/>
    <w:rsid w:val="001770AD"/>
    <w:rsid w:val="001A3C8E"/>
    <w:rsid w:val="001B54FC"/>
    <w:rsid w:val="001C68AD"/>
    <w:rsid w:val="001D5614"/>
    <w:rsid w:val="001D6354"/>
    <w:rsid w:val="001E69DD"/>
    <w:rsid w:val="001F2A1B"/>
    <w:rsid w:val="00224292"/>
    <w:rsid w:val="00254706"/>
    <w:rsid w:val="0026585E"/>
    <w:rsid w:val="00271A4A"/>
    <w:rsid w:val="00272E15"/>
    <w:rsid w:val="002731C6"/>
    <w:rsid w:val="002877EA"/>
    <w:rsid w:val="002B0151"/>
    <w:rsid w:val="002B02DC"/>
    <w:rsid w:val="002B13E0"/>
    <w:rsid w:val="002B1446"/>
    <w:rsid w:val="002B501E"/>
    <w:rsid w:val="002C12D1"/>
    <w:rsid w:val="002D00A7"/>
    <w:rsid w:val="002D6097"/>
    <w:rsid w:val="002F3B80"/>
    <w:rsid w:val="003004E0"/>
    <w:rsid w:val="00300A3B"/>
    <w:rsid w:val="003011C7"/>
    <w:rsid w:val="003019BD"/>
    <w:rsid w:val="00314A52"/>
    <w:rsid w:val="00320CB5"/>
    <w:rsid w:val="00334456"/>
    <w:rsid w:val="00356EFD"/>
    <w:rsid w:val="00373C65"/>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11EF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1A2D"/>
    <w:rsid w:val="004B277C"/>
    <w:rsid w:val="004E4F88"/>
    <w:rsid w:val="00501308"/>
    <w:rsid w:val="005049D8"/>
    <w:rsid w:val="005205C6"/>
    <w:rsid w:val="00526578"/>
    <w:rsid w:val="00530D66"/>
    <w:rsid w:val="00551268"/>
    <w:rsid w:val="0056047B"/>
    <w:rsid w:val="0056465F"/>
    <w:rsid w:val="0056734B"/>
    <w:rsid w:val="00574A15"/>
    <w:rsid w:val="00574E0E"/>
    <w:rsid w:val="00582741"/>
    <w:rsid w:val="00590557"/>
    <w:rsid w:val="005917D3"/>
    <w:rsid w:val="00597F91"/>
    <w:rsid w:val="005D50AF"/>
    <w:rsid w:val="005E36E1"/>
    <w:rsid w:val="0060056F"/>
    <w:rsid w:val="00603BCC"/>
    <w:rsid w:val="00604F6C"/>
    <w:rsid w:val="0060673F"/>
    <w:rsid w:val="006068C2"/>
    <w:rsid w:val="00607CF1"/>
    <w:rsid w:val="00621F53"/>
    <w:rsid w:val="00645DA2"/>
    <w:rsid w:val="00652EED"/>
    <w:rsid w:val="00657294"/>
    <w:rsid w:val="00673DD5"/>
    <w:rsid w:val="00680FF3"/>
    <w:rsid w:val="00686579"/>
    <w:rsid w:val="00687532"/>
    <w:rsid w:val="00687F6B"/>
    <w:rsid w:val="006D0430"/>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1301"/>
    <w:rsid w:val="00772B9D"/>
    <w:rsid w:val="00774AB5"/>
    <w:rsid w:val="00786A07"/>
    <w:rsid w:val="007B24F0"/>
    <w:rsid w:val="007C1F68"/>
    <w:rsid w:val="007D320E"/>
    <w:rsid w:val="007D5E3B"/>
    <w:rsid w:val="007E3E27"/>
    <w:rsid w:val="007F4503"/>
    <w:rsid w:val="0080168A"/>
    <w:rsid w:val="00802513"/>
    <w:rsid w:val="00823511"/>
    <w:rsid w:val="00850F76"/>
    <w:rsid w:val="00866C7F"/>
    <w:rsid w:val="00875302"/>
    <w:rsid w:val="008842EC"/>
    <w:rsid w:val="00895B3F"/>
    <w:rsid w:val="008A3FC7"/>
    <w:rsid w:val="008B15FC"/>
    <w:rsid w:val="008B621F"/>
    <w:rsid w:val="008C402D"/>
    <w:rsid w:val="008C606C"/>
    <w:rsid w:val="008D102C"/>
    <w:rsid w:val="008D6497"/>
    <w:rsid w:val="008F0166"/>
    <w:rsid w:val="008F4E6E"/>
    <w:rsid w:val="00903418"/>
    <w:rsid w:val="00905B7B"/>
    <w:rsid w:val="00907AE0"/>
    <w:rsid w:val="009159BE"/>
    <w:rsid w:val="009207F6"/>
    <w:rsid w:val="00926CEF"/>
    <w:rsid w:val="0093148E"/>
    <w:rsid w:val="009428AE"/>
    <w:rsid w:val="009435D7"/>
    <w:rsid w:val="0094659D"/>
    <w:rsid w:val="00954C6E"/>
    <w:rsid w:val="00961561"/>
    <w:rsid w:val="009A6876"/>
    <w:rsid w:val="009B0177"/>
    <w:rsid w:val="009B1D8F"/>
    <w:rsid w:val="009B6600"/>
    <w:rsid w:val="009C008C"/>
    <w:rsid w:val="009C1E92"/>
    <w:rsid w:val="009C24FD"/>
    <w:rsid w:val="009C60BB"/>
    <w:rsid w:val="009D1F56"/>
    <w:rsid w:val="009E38E0"/>
    <w:rsid w:val="009E7F7A"/>
    <w:rsid w:val="009F2C73"/>
    <w:rsid w:val="00A03EFF"/>
    <w:rsid w:val="00A041D8"/>
    <w:rsid w:val="00A04BAB"/>
    <w:rsid w:val="00A062C7"/>
    <w:rsid w:val="00A0730D"/>
    <w:rsid w:val="00A1309E"/>
    <w:rsid w:val="00A1766E"/>
    <w:rsid w:val="00A24222"/>
    <w:rsid w:val="00A72530"/>
    <w:rsid w:val="00A8780A"/>
    <w:rsid w:val="00AA12C9"/>
    <w:rsid w:val="00AA2145"/>
    <w:rsid w:val="00AA5650"/>
    <w:rsid w:val="00AC41C8"/>
    <w:rsid w:val="00AE2411"/>
    <w:rsid w:val="00AF4AF6"/>
    <w:rsid w:val="00B10F50"/>
    <w:rsid w:val="00B14A83"/>
    <w:rsid w:val="00B333EA"/>
    <w:rsid w:val="00B42C15"/>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C1DEC"/>
    <w:rsid w:val="00ED112B"/>
    <w:rsid w:val="00EE7952"/>
    <w:rsid w:val="00F0088A"/>
    <w:rsid w:val="00F031EF"/>
    <w:rsid w:val="00F16361"/>
    <w:rsid w:val="00F56466"/>
    <w:rsid w:val="00F80C36"/>
    <w:rsid w:val="00FA3128"/>
    <w:rsid w:val="00FA3378"/>
    <w:rsid w:val="00FB71D6"/>
    <w:rsid w:val="00FD064D"/>
    <w:rsid w:val="00FD4236"/>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9310E7"/>
  <w15:docId w15:val="{0AD90000-D9A0-4701-B69E-8E319C11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character" w:customStyle="1" w:styleId="BodyText2Char">
    <w:name w:val="Body Text 2 Char"/>
    <w:link w:val="BodyText2"/>
    <w:uiPriority w:val="99"/>
    <w:rsid w:val="00771301"/>
    <w:rPr>
      <w:sz w:val="24"/>
      <w:szCs w:val="24"/>
    </w:rPr>
  </w:style>
  <w:style w:type="paragraph" w:styleId="BodyText2">
    <w:name w:val="Body Text 2"/>
    <w:basedOn w:val="Normal"/>
    <w:link w:val="BodyText2Char"/>
    <w:uiPriority w:val="99"/>
    <w:unhideWhenUsed/>
    <w:rsid w:val="00771301"/>
    <w:pPr>
      <w:spacing w:after="120" w:line="480" w:lineRule="auto"/>
    </w:pPr>
  </w:style>
  <w:style w:type="character" w:customStyle="1" w:styleId="BodyText2Char1">
    <w:name w:val="Body Text 2 Char1"/>
    <w:basedOn w:val="DefaultParagraphFont"/>
    <w:semiHidden/>
    <w:rsid w:val="007713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fan.jevtic@czodo.rs%0d" TargetMode="Externa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3872-A4DA-4AA6-8B8A-67A981E4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641</TotalTime>
  <Pages>14</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20851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64</cp:revision>
  <cp:lastPrinted>2017-03-13T11:56:00Z</cp:lastPrinted>
  <dcterms:created xsi:type="dcterms:W3CDTF">2017-03-13T11:31:00Z</dcterms:created>
  <dcterms:modified xsi:type="dcterms:W3CDTF">2021-10-28T10:21:00Z</dcterms:modified>
</cp:coreProperties>
</file>