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4" w:rsidRPr="00163CA5" w:rsidRDefault="003E05D4" w:rsidP="00EE1FCC">
      <w:pPr>
        <w:keepNext/>
        <w:pageBreakBefore/>
        <w:shd w:val="clear" w:color="auto" w:fill="C6D9F1"/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МОДЕЛ УГОВОРА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E05D4" w:rsidRPr="00163CA5" w:rsidRDefault="003E05D4" w:rsidP="003E05D4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</w:t>
      </w:r>
    </w:p>
    <w:p w:rsidR="003E05D4" w:rsidRPr="00163CA5" w:rsidRDefault="003E05D4" w:rsidP="003E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О ИЗВОЂЕЊУ ГРАЂЕВИНСКИХ РАДОВА НА</w:t>
      </w:r>
    </w:p>
    <w:p w:rsidR="003E05D4" w:rsidRPr="00163CA5" w:rsidRDefault="00B3508D" w:rsidP="00B3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permStart w:id="729764473" w:edGrp="everyone"/>
      <w:r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радова – радови на комплетној реконструкцији и санацији објекта „Стационара“ који се налази у оквиру Центра за заштиту одојчади, деце и омладине, Београд, ул. Звечанска бр. 7</w:t>
      </w:r>
      <w:permEnd w:id="729764473"/>
    </w:p>
    <w:p w:rsidR="002C1BF5" w:rsidRPr="00163CA5" w:rsidRDefault="002C1BF5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Закључен  у ________________, дана___________године, између: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НАРУЧИЛАЦ </w:t>
      </w:r>
      <w:r w:rsidR="00417E9E" w:rsidRPr="00163CA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34543" w:rsidRPr="00163CA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163CA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</w:p>
    <w:p w:rsidR="00234543" w:rsidRPr="00163CA5" w:rsidRDefault="00234543" w:rsidP="003E05D4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34543" w:rsidRPr="00163CA5" w:rsidRDefault="00234543" w:rsidP="00234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КАНЦЕЛАРИЈА ЗА УПРАВЉАЊЕ ЈАВНИМ УЛАГАЊИМА са седиштем у Београду, Немањина бр. 11, општина Савски венац, ПИБ 109311023, матични број: 07020171, коју заступа в.д. директора Марко Благојевић (у даљем тексту: Наручилац 1), </w:t>
      </w:r>
    </w:p>
    <w:p w:rsidR="00234543" w:rsidRPr="00163CA5" w:rsidRDefault="00234543" w:rsidP="003E05D4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34543" w:rsidRPr="00163CA5" w:rsidRDefault="00234543" w:rsidP="00234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НАРУЧИЛАЦ </w:t>
      </w:r>
      <w:r w:rsidR="00417E9E"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2:</w:t>
      </w:r>
    </w:p>
    <w:p w:rsidR="00234543" w:rsidRPr="00163CA5" w:rsidRDefault="00234543" w:rsidP="00234543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E05D4" w:rsidRPr="00163CA5" w:rsidRDefault="00EF5F70" w:rsidP="00B35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ЦЕНТАР ЗА ЗАШТИТУ ОДОЈЧАДИ, ДЕЦЕ И ОМЛАДИНЕ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3E05D4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са седиштем у</w:t>
      </w:r>
      <w:r w:rsidR="00417E9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еограду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ул. Звечанска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CS"/>
        </w:rPr>
        <w:t>бр. 7</w:t>
      </w:r>
      <w:r w:rsidR="003E05D4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17E9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/град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Савски венац</w:t>
      </w:r>
      <w:r w:rsidR="00417E9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1074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ПИБ: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100286755, матични број: 07094345</w:t>
      </w:r>
      <w:r w:rsidR="00191074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3E05D4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заступа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в.д. директора Зоран Милачић</w:t>
      </w:r>
      <w:r w:rsidR="00417E9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5D4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тексту: Наручилац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3E05D4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</w:p>
    <w:p w:rsidR="003E05D4" w:rsidRPr="00163CA5" w:rsidRDefault="003E05D4" w:rsidP="0023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ИЗВОЂАЧ РАДОВА: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______________________________________________са седиштем у ______________________ </w:t>
      </w:r>
    </w:p>
    <w:p w:rsidR="003E05D4" w:rsidRPr="00163CA5" w:rsidRDefault="003E05D4" w:rsidP="003E05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назив извођача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ул.___________________________________бр. ______, ПИБ___________________ кога заступа</w:t>
      </w:r>
    </w:p>
    <w:p w:rsidR="003E05D4" w:rsidRPr="00163CA5" w:rsidRDefault="003E05D4" w:rsidP="003E05D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адреса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 (у даљем тексту: Извођач радова).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Носилац посла ______________________________________са седиштем у _________________ </w:t>
      </w:r>
    </w:p>
    <w:p w:rsidR="003E05D4" w:rsidRPr="00163CA5" w:rsidRDefault="003E05D4" w:rsidP="003E05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назив носиоца посла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ул.___________________________________бр. ______, ПИБ___________________ кога заступа</w:t>
      </w:r>
    </w:p>
    <w:p w:rsidR="003E05D4" w:rsidRPr="00163CA5" w:rsidRDefault="003E05D4" w:rsidP="003E05D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адреса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___________________________________ (у даљем тексту: Извођач радова) са члановима групе 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__________________________________________са седиштем у _________________ </w:t>
      </w:r>
    </w:p>
    <w:p w:rsidR="003E05D4" w:rsidRPr="00163CA5" w:rsidRDefault="003E05D4" w:rsidP="003E05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назив члана групе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ул.________________________________________бр. ______, ПИБ_______________ и</w:t>
      </w:r>
    </w:p>
    <w:p w:rsidR="003E05D4" w:rsidRPr="00163CA5" w:rsidRDefault="003E05D4" w:rsidP="003E05D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адреса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__________________________________________са седиштем у _________________ </w:t>
      </w:r>
    </w:p>
    <w:p w:rsidR="003E05D4" w:rsidRPr="00163CA5" w:rsidRDefault="003E05D4" w:rsidP="003E05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назив члана групе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ул.________________________________________бр. ______, ПИБ_______________ 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Носилац посла ______________________________________са седиштем у _________________ </w:t>
      </w:r>
    </w:p>
    <w:p w:rsidR="003E05D4" w:rsidRPr="00163CA5" w:rsidRDefault="003E05D4" w:rsidP="003E05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назив носиоца посла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ул.___________________________________бр. ______, ПИБ___________________ кога заступа</w:t>
      </w:r>
    </w:p>
    <w:p w:rsidR="003E05D4" w:rsidRPr="00163CA5" w:rsidRDefault="003E05D4" w:rsidP="003E05D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адреса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 (у даљем тексту: Извођач радова) са подизвођачем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__________________________________________са седиштем у _________________ </w:t>
      </w:r>
    </w:p>
    <w:p w:rsidR="003E05D4" w:rsidRPr="00163CA5" w:rsidRDefault="003E05D4" w:rsidP="003E05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назив Подизвођача</w:t>
      </w:r>
    </w:p>
    <w:p w:rsidR="003E05D4" w:rsidRPr="00163CA5" w:rsidRDefault="003E05D4" w:rsidP="003E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ул.________________________________________бр. ______, ПИБ_______________ и</w:t>
      </w:r>
    </w:p>
    <w:p w:rsidR="003E05D4" w:rsidRPr="00163CA5" w:rsidRDefault="003E05D4" w:rsidP="003E05D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508D">
        <w:rPr>
          <w:rFonts w:ascii="Times New Roman" w:eastAsia="Times New Roman" w:hAnsi="Times New Roman" w:cs="Times New Roman"/>
          <w:i/>
          <w:iCs/>
          <w:sz w:val="18"/>
          <w:szCs w:val="18"/>
          <w:lang w:val="sr-Cyrl-RS"/>
        </w:rPr>
        <w:t>адреса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1. </w:t>
      </w:r>
    </w:p>
    <w:p w:rsidR="003E05D4" w:rsidRPr="00163CA5" w:rsidRDefault="003E05D4" w:rsidP="00FC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Уговорне стране констатују:</w:t>
      </w:r>
    </w:p>
    <w:p w:rsidR="003E05D4" w:rsidRPr="00B3508D" w:rsidRDefault="003E05D4" w:rsidP="00FC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 да је Наручилац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основу члана </w:t>
      </w:r>
      <w:r w:rsidR="00EE1FCC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Закона о јавним набавкама </w:t>
      </w:r>
      <w:r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(„Службени гласник РС” број </w:t>
      </w:r>
      <w:r w:rsidR="00EE1FCC"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91/19 - </w:t>
      </w:r>
      <w:r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даљем тексту: Закон), </w:t>
      </w:r>
      <w:r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</w:t>
      </w:r>
      <w:permStart w:id="1034237646" w:edGrp="everyone"/>
      <w:r w:rsidR="00B3508D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03.11</w:t>
      </w:r>
      <w:r w:rsidR="000A6259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.2021.године</w:t>
      </w:r>
      <w:r w:rsidR="00943E4B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ermEnd w:id="1034237646"/>
      <w:r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године, </w:t>
      </w:r>
      <w:r w:rsidR="002E2C6A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послао на објављивање </w:t>
      </w:r>
      <w:r w:rsidR="0070373A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</w:t>
      </w:r>
      <w:r w:rsidR="00DD4FF5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вни п</w:t>
      </w:r>
      <w:r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озив за</w:t>
      </w:r>
      <w:r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подношење понуда у отвореном поступку</w:t>
      </w:r>
      <w:r w:rsidR="009136A0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Порталу јавних набавки </w:t>
      </w:r>
      <w:r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јавну набавку извођења грађевинских радова</w:t>
      </w:r>
      <w:r w:rsidR="00234543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ermStart w:id="1176573340" w:edGrp="everyone"/>
      <w:r w:rsidR="00B3508D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Набавка радова – радови на комплетној реконструкцији и санацији објекта „Стационара“ који се налази у оквиру Центра за заштиту одојчади, деце и омладине, Београд, ул. Звечанска бр. 7</w:t>
      </w:r>
      <w:r w:rsidR="00B94D67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ermEnd w:id="1176573340"/>
      <w:r w:rsidR="00943E4B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3E4B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ЈН. б</w:t>
      </w:r>
      <w:r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р. </w:t>
      </w:r>
      <w:permStart w:id="129900972" w:edGrp="everyone"/>
      <w:r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852A7F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/2021</w:t>
      </w:r>
      <w:r w:rsidR="00234543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ermEnd w:id="129900972"/>
      <w:r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E05D4" w:rsidRPr="00163CA5" w:rsidRDefault="003E05D4" w:rsidP="00FC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="00234543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 наручиоци</w:t>
      </w:r>
      <w:r w:rsidR="00FC7236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у складу са </w:t>
      </w:r>
      <w:r w:rsidR="00A6343F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="00FC7236" w:rsidRPr="00B3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поразумом о заједничком спровођењу јавне набавке,</w:t>
      </w:r>
      <w:r w:rsidR="00FC7236"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прописаним роковима спрове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јавне набавке, изврши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6B4F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преглед, стручну о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цену</w:t>
      </w:r>
      <w:r w:rsidR="00046B4F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рангирање понуда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најповољнију понуду изабра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понуду коју је поднео Извођач радова, која у потпуности одговара свим условима из Закона, захтевима конкурсне документације, као и техничким спецификацијама;</w:t>
      </w:r>
    </w:p>
    <w:p w:rsidR="00C276C5" w:rsidRPr="00163CA5" w:rsidRDefault="003E05D4" w:rsidP="00C27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Hlk67470988"/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да </w:t>
      </w:r>
      <w:r w:rsidR="00CE196A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предметни уговор реализује у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складу са Програмом обнове и унапређења објеката јавне намене у јавној својини у области образовања, здравства и социјалне заштите, који је утврдила Влада Закључком 05 Број: 351-3817/2016 од 8. априла 2016. године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, Програмом о измени и допунама Програма обнове и унапређења објеката јавне намене у јавној својини у области образовања, здравства и социјалне заштите, који је утврдила Влада Закључком 05 Број: 351-9644/2016 од 11. октобра 2016. године,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Програмом о изменама и допунама Програма обнове и унапређења објеката јавне намене у јавној својини у области образовања, здравства и социјалне заштите који је утврдила Влада Закључком 05 Број: 351-562/2017-1 од 24. јануара 2017. године, Програмом о изменама и допунама Програма обнове и унапређења објеката јавне намене у јавној својини у области образовања, здравства и социјалне заштите, који је утврдила Влада Закључком 05 Број: 351-8011/2018 од 28. августа 2018. године</w:t>
      </w:r>
      <w:bookmarkStart w:id="2" w:name="_Hlk777134"/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као и Програмом о изменама и допунама Програма обнове и унапређења објеката јавне намене у јавној својини у области образовања, здравства, социјалне заштите и спорта, који је утврдила Влада Закључком 05 Број: 351-1100/2019 од 7. фебруара 2019. 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lastRenderedPageBreak/>
        <w:t>године (у даљем тексту: Програм)</w:t>
      </w:r>
      <w:r w:rsidR="00C276C5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, </w:t>
      </w:r>
      <w:r w:rsidR="00C276C5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преко Канцеларије за управљање јавним улагањима (у даљем тексту: Канцеларија);</w:t>
      </w:r>
    </w:p>
    <w:p w:rsidR="00382DBD" w:rsidRDefault="00CE196A" w:rsidP="00382DBD">
      <w:pPr>
        <w:spacing w:after="0"/>
        <w:ind w:firstLine="720"/>
        <w:jc w:val="both"/>
        <w:rPr>
          <w:lang w:val="sr-Cyrl-C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- </w:t>
      </w:r>
      <w:r w:rsidRPr="00382D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средства за реализацију уговора обезбеђена </w:t>
      </w:r>
      <w:bookmarkEnd w:id="2"/>
      <w:r w:rsidRPr="00382D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</w:t>
      </w:r>
      <w:bookmarkEnd w:id="1"/>
      <w:r w:rsidR="00382DBD" w:rsidRPr="00382DBD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Законом о потврђивању Oквирног споразума о зајму LD 1981 (2018) између Банке за развој Савета Европе и Републике Србије за финансирање јавног сектора – унапређење инфраструктуре у области здравственe заштите у Србији, („Службени гласник РС - Међународни уговори, број 6/2019-148</w:t>
      </w:r>
      <w:r w:rsidR="00382DBD">
        <w:rPr>
          <w:lang w:val="en-GB"/>
        </w:rPr>
        <w:t>)</w:t>
      </w:r>
      <w:r w:rsidR="00382DBD">
        <w:rPr>
          <w:lang w:val="sr-Cyrl-CS"/>
        </w:rPr>
        <w:t>;</w:t>
      </w:r>
    </w:p>
    <w:p w:rsidR="003E05D4" w:rsidRPr="00163CA5" w:rsidRDefault="003E05D4" w:rsidP="00382D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-да је Наручилац 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чланом </w:t>
      </w:r>
      <w:r w:rsidR="00046B4F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146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став 1. Закона донео Одлуку о додели уговора</w:t>
      </w:r>
      <w:r w:rsidR="00A436A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бр._______од ____.____.2021.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године, којом је уговор о јавној набавци доделио Извођачу радова. 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 уговора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2. 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Предмет овог уговора је</w:t>
      </w:r>
      <w:r w:rsidR="00943E4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извршење радова на</w:t>
      </w:r>
      <w:permStart w:id="2012104441" w:edGrp="everyone"/>
      <w:r w:rsidR="00B3508D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508D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радова – радови на комплетној реконструкцији и санацији објекта „Стационара“ који се налази у оквиру Центра за заштиту одојчади, деце и омладине, Београд, ул. Звечанска бр. 7</w:t>
      </w:r>
      <w:r w:rsidR="00943E4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ermEnd w:id="2012104441"/>
    </w:p>
    <w:p w:rsidR="003E05D4" w:rsidRPr="00163CA5" w:rsidRDefault="003E05D4" w:rsidP="003E0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 извршења радова који су предмет Уговора, Извођач радова се обавезује да обезбеди радну снагу, материјал, грађевинску и другу опрему, изврши грађевинске, грађевинско-занатске и припремно-завршне радове, као и све друго неопходно за потпуно извршење радова који су предмет овог уговора.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Вредност радова – цена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3.</w:t>
      </w:r>
    </w:p>
    <w:p w:rsidR="003E05D4" w:rsidRPr="00163CA5" w:rsidRDefault="003E05D4" w:rsidP="003E05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3" w:name="_Hlk15032237"/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Уговорне стране утврђују да цена свих радова који су предмет Уговора износи: __________________________ динара са ПДВ-ом </w:t>
      </w:r>
    </w:p>
    <w:p w:rsidR="003E05D4" w:rsidRPr="00163CA5" w:rsidRDefault="003E05D4" w:rsidP="003E0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(словима: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</w:t>
      </w:r>
      <w:r w:rsidRPr="00163CA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_____), </w:t>
      </w:r>
    </w:p>
    <w:p w:rsidR="003E05D4" w:rsidRPr="00163CA5" w:rsidRDefault="003E05D4" w:rsidP="003E05D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чега је ПДВ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63CA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____________________________ </w:t>
      </w:r>
      <w:r w:rsidRPr="00163CA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динара, </w:t>
      </w:r>
    </w:p>
    <w:p w:rsidR="003E05D4" w:rsidRPr="00163CA5" w:rsidRDefault="003E05D4" w:rsidP="003E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без ПДВ-а износи</w:t>
      </w:r>
      <w:r w:rsidRPr="00163CA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ab/>
        <w:t>____________________________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3E05D4" w:rsidRPr="00163CA5" w:rsidRDefault="003E05D4" w:rsidP="003E0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163CA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словима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  <w:r w:rsidR="000A6259" w:rsidRPr="00163CA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_)</w:t>
      </w:r>
      <w:r w:rsidRPr="00163CA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3E05D4" w:rsidRPr="00163CA5" w:rsidRDefault="003E05D4" w:rsidP="003E05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 добијена је на основу јединичних цена из усвојене понуде Извођача радова број ___________ од ___________202</w:t>
      </w:r>
      <w:r w:rsidR="00E5442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bookmarkEnd w:id="3"/>
      <w:r w:rsidRPr="00163CA5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Уговорена цена је фиксна по јединици мере и не може се мењати услед повећања цене елемената на основу којих је одређена.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Осим вредности рада, добара и услуга неопходних за извршење уговора, цена обухвата и трошкове организације градилишта, осигурања и све остале зависне трошкове Извођача радова.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Понуђеном ценом из става 1. овог члана обухваћено је: вредност материјала, радне снаге, механизације, скеле, оплате, средства за рад, унутрашњи и спољашњи транспорт, чување и одржавање радова, осигурање и обезбеђење одвијања саобраћаја у току радова, обезбеђење целокупних радова, материјала, грађевинске механизације, гаранције, осигурање, рад ноћу и рад недељом и празником, све привремене радове потребне за извођење сталних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радова, све таксе, накнаде, као и све трошкове мобилизације и демобилизације градилишта, организације истог, спровођење мера безбедности и здравља на раду и заштите животне средине, градилишних прикључака, припремних радова, градилишне ограде и градилишне табле, прилазне путеве и платое за комуникацију и организацију грађења, режијске и све друге трошкове који се јаве током извођења радова и који су потребни за извођење и завршетак радова у складу са захтевима </w:t>
      </w:r>
      <w:r w:rsidR="001C3290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. Уговорене јединичне цене за материјал, инсталације и сву опрему, подразумевају франко градилиште, односно објекат, размештено и изведено према техничкој документацији.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Услови и начин плаћања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4.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П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лаћање уговорене цене ће се извршити на следећи начин: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1. Авансно, у висини од 30% од укупне уговорене цене, у року од 45 дана од дана пријема авансног предрачуна, уз достављање следеће документације: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предрачуна у износу аванса;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банкарске гаранције за повраћај авансног плаћања.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У висини од 70%, по основу оверених привремених месечних ситуација и окончаној ситуацији, сачињеним на основу оверене грађевинске књиге изведених радова и јединичних цена из усвојене понуде бр. ________од _________ и потписаним од стране стручног надзора, у року од 45 (четрдесетпет) дана од дана пријема оверене ситуације од стране стручног надзора, с тим што окончана ситуација мора износити минимум 10% (десет процената) од уговорене вредности. 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Уплату средстава обрачунатих на начин и у роковима из става 1. овог члана, 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1 (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Канцеларија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управљање јавним улагањима)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директно на рачун Извођача радова. 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Услов за оверу окончане ситуације је извршена примопредаја изведених радова.</w:t>
      </w:r>
    </w:p>
    <w:p w:rsidR="00DE46BC" w:rsidRPr="00163CA5" w:rsidRDefault="003E05D4" w:rsidP="0078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Кoмплетну документацију неопходну за оверу привремене ситуације: листове грађевинске књиге, одговарајуће атесте за уграђени материјал и другу документацију, Извођач радова доставља стручном надзору који ту документацију чува дo примопредаје и коначног обрачуна, у супротном се неће извршити плаћање тих позиција, што Извођач радова признаје без права приговора.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завршетак радова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5.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Извођач радова се обавезује да уговорене радове изведе у року од ____ (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унети словима: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______________________) </w:t>
      </w:r>
      <w:r w:rsid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(максимум 500 календарских дана)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календарских дана рачунајући од дана увођења у посао, а према приложеном динамичком плану, који је саставни део Уговора.</w:t>
      </w:r>
      <w:r w:rsidRPr="00163CA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случају обуставе радова која се евидентира  у грађевинском дневнику, рок за извођење радова се продужава за онолико дана колико је трајала обустава радова и тај рок се не обрачунава у календарске дане који су потребни  за завршетак радова. Разлози за обуставу радова у складу са чланом  6. овог уговора су:</w:t>
      </w:r>
    </w:p>
    <w:p w:rsidR="003E05D4" w:rsidRPr="00163CA5" w:rsidRDefault="003E05D4" w:rsidP="003E05D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природни догађаји (пожар, поплава, земљотрес, изузетно лоше време неуобичајено за годишње доба и за место на коме се радови изводе и сл.);</w:t>
      </w:r>
    </w:p>
    <w:p w:rsidR="003E05D4" w:rsidRPr="00163CA5" w:rsidRDefault="003E05D4" w:rsidP="003E05D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мере предвиђене актима надлежних органа;</w:t>
      </w:r>
    </w:p>
    <w:p w:rsidR="003E05D4" w:rsidRPr="00163CA5" w:rsidRDefault="003E05D4" w:rsidP="003E05D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услови за извођење радова у земљи или води, који нису предвиђени техничком документациjом;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>Датум увођења у посао стручни надзор уписује у грађевински дневник. Рок за увођење у посао је најкасније 10 дана од дана ступања на снагу овог уговора, уколико није другачије одређено.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 завршетком радова сматра се дан њихове спремности за примопредају изведених радова, а што стручни надзор констатује у грађевинском дневнику.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Утврђени рокови су фиксни и не могу се мењати без сагласности </w:t>
      </w:r>
      <w:r w:rsidR="005F40F3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постоји оправдана сумња да ће радови бити изведени у уговореном року, Наручи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оци имају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 да затраж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Извођача радова да предузме потребне мере којима се обезбеђује одговарајуће убрзање радова и њихово усклађивање са уговореним планом грађења.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6.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Извођач радова има право да зaхтева продужење рока за извођење радова у случају у коме је због промењених околности или неиспуњења обавеза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5F40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лаца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био спречен да изводи радове.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Као разлози због којих се, у смислу става 1. овог члана, може захтевати продужење рокова, сматрају се нарочито:</w:t>
      </w:r>
    </w:p>
    <w:p w:rsidR="003E05D4" w:rsidRPr="00163CA5" w:rsidRDefault="003E05D4" w:rsidP="003E05D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4" w:name="_Hlk47434634"/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природни догађаји (пожар, поплава, земљотрес, изузетно лоше време неуобичајено за годишње доба и за место на коме се радови изводе и сл.);</w:t>
      </w:r>
    </w:p>
    <w:p w:rsidR="003E05D4" w:rsidRPr="00163CA5" w:rsidRDefault="003E05D4" w:rsidP="003E05D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мере предвиђене актима надлежних органа;</w:t>
      </w:r>
    </w:p>
    <w:p w:rsidR="003E05D4" w:rsidRPr="00163CA5" w:rsidRDefault="003E05D4" w:rsidP="003E05D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услови за извођење радова у земљи или води, који нису предвиђени техничком документациjом;</w:t>
      </w:r>
    </w:p>
    <w:p w:rsidR="003E05D4" w:rsidRPr="00163CA5" w:rsidRDefault="003E05D4" w:rsidP="003E05D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закашњење увођења Извођача радова у посао;</w:t>
      </w:r>
    </w:p>
    <w:p w:rsidR="006B6DE8" w:rsidRPr="00163CA5" w:rsidRDefault="006B6DE8" w:rsidP="003E05D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закашњење у испоруци опреме, ако опрему набавља наручилац или је испоручује лице које је наручилац одредио;</w:t>
      </w:r>
    </w:p>
    <w:p w:rsidR="003E05D4" w:rsidRPr="00163CA5" w:rsidRDefault="003E05D4" w:rsidP="003E05D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вишкови радова, у складу са чланом 15. овог уговора;</w:t>
      </w:r>
    </w:p>
    <w:p w:rsidR="001E4F10" w:rsidRPr="00163CA5" w:rsidRDefault="001E4F10" w:rsidP="003E05D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хитни непредвиђени радови предвиђени чланом 16. овог уговора;</w:t>
      </w:r>
    </w:p>
    <w:p w:rsidR="003E05D4" w:rsidRPr="00163CA5" w:rsidRDefault="00CE59E3" w:rsidP="003E05D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додатни </w:t>
      </w:r>
      <w:r w:rsidR="003E05D4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радови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су постали н</w:t>
      </w:r>
      <w:r w:rsidR="00CF1609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опходни</w:t>
      </w:r>
      <w:r w:rsidR="00BC594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а који</w:t>
      </w:r>
      <w:r w:rsidR="0027312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нису били укључени у првобитни уговор о јавној набавци, у случају </w:t>
      </w:r>
      <w:r w:rsidR="00F46786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на начин како је предвиђено чланом 157. Закона</w:t>
      </w:r>
      <w:r w:rsidR="007A03E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7A03E8" w:rsidRPr="00163CA5" w:rsidRDefault="007A03E8" w:rsidP="003E05D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непредвиђене околности у складу са чланом 158. Закона.</w:t>
      </w:r>
    </w:p>
    <w:bookmarkEnd w:id="4"/>
    <w:p w:rsidR="003E05D4" w:rsidRPr="00163CA5" w:rsidRDefault="003E05D4" w:rsidP="003E0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Наручи</w:t>
      </w:r>
      <w:r w:rsidR="00234543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одлучуј</w:t>
      </w:r>
      <w:r w:rsidR="00234543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 ли ће и за колико продужити рок за завршетак радова у  року од 8 дана од дана када је Извођач радова затражио од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5F40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лаца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 одлучи о продужењу рока за завршетак радова. Уколико Извођач радова пропусти да достави благовремено упозорење о кашњењу или не сарађује у смислу решавања овог кашњења, кашњење изазавано овим пропустом се неће разматрати приликом одређивања новог рока за завршетак радова.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Захтев за продужење рока за извођење радова Извођач радова писмено подноси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аручиоц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року од једног дана од сазнања за околност, а најкасније 10 (десет) дана пре истека коначног рока за завршетак радова.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Уговорени рок је продужен када уговорне стране закључе Анекс уговора под условима прописаним чланом 1</w:t>
      </w:r>
      <w:r w:rsidR="00763134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56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. Закона.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случају да Извођач радова не испуњава предвиђену динамику, обавезан је да уведе у рад више извршилаца, без права на захтевање повећаних трошкова или посебне накнаде.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Извођач радова падне у доцњу са извођењем радова, нема право на продужење уговореног рока због околности које су настале у време доцње.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Уговорна казна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7.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Уколико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 радова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не заврши радове у уговореном року, дужан је да плати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Наручиоцу 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уговорну казну у висини 0,1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% (0,1 проценатa)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укупно уговорене вредности без ПДВ-а за сваки дан закашњења.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је укупан износ обрачунат по овом основу већи од 5% од Укупне уговорене цене без ПДВ-а, </w:t>
      </w:r>
      <w:r w:rsidR="005F40F3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</w:t>
      </w:r>
      <w:r w:rsidR="005F40F3">
        <w:rPr>
          <w:rFonts w:ascii="Times New Roman" w:eastAsia="Times New Roman" w:hAnsi="Times New Roman" w:cs="Times New Roman"/>
          <w:sz w:val="24"/>
          <w:szCs w:val="24"/>
          <w:lang w:val="sr-Cyrl-RS"/>
        </w:rPr>
        <w:t>гу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једнострано раскинути Уговор.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Наплату уговорне казне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Наручилац 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ће извршити, без претходног пристанка Извођача радова, умањењем рачуна наведеног у окончаној ситуацији.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је Наручилац</w:t>
      </w:r>
      <w:r w:rsidR="00234543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 закашњења у извођењу или предаји изведених радова претрпео какву штету, може захтевати од Извођача радова и потпуну накнаду штете, независно од уговорене казне и заједно са њом.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Обавезе Извођача радова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8.</w:t>
      </w:r>
    </w:p>
    <w:p w:rsidR="003E05D4" w:rsidRPr="00163CA5" w:rsidRDefault="003E05D4" w:rsidP="003E05D4">
      <w:pPr>
        <w:suppressAutoHyphens/>
        <w:spacing w:after="0" w:line="100" w:lineRule="atLeast"/>
        <w:ind w:firstLine="54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Извођач радова се обавезује да радове изведе у складу са важећим техничким прописима, документацијом и овим уговором као и да исте по завршетку преда </w:t>
      </w:r>
      <w:r w:rsidR="00DB58F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н</w:t>
      </w:r>
      <w:r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аручиоц</w:t>
      </w:r>
      <w:r w:rsidR="00234543"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има</w:t>
      </w:r>
      <w:r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, као и: 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да пре почетка радова </w:t>
      </w:r>
      <w:r w:rsidR="00DB58FF">
        <w:rPr>
          <w:rFonts w:ascii="Times New Roman" w:eastAsia="Times New Roman" w:hAnsi="Times New Roman" w:cs="Times New Roman"/>
          <w:sz w:val="24"/>
          <w:szCs w:val="20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аручиоц</w:t>
      </w:r>
      <w:r w:rsidR="00234543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има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достави решење о именовању одговорног Извођача радова. Уколико у току извођења радова дође до потребе за променом кључног особља које ће бити одговорно за извршење уговора и квалитет изведних радова, Извођач о томе обавештава </w:t>
      </w:r>
      <w:r w:rsidR="00DB58FF">
        <w:rPr>
          <w:rFonts w:ascii="Times New Roman" w:eastAsia="Times New Roman" w:hAnsi="Times New Roman" w:cs="Times New Roman"/>
          <w:sz w:val="24"/>
          <w:szCs w:val="20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аручиоц</w:t>
      </w:r>
      <w:r w:rsidR="00234543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и даје свој предлог на сагласност </w:t>
      </w:r>
      <w:r w:rsidR="005F40F3">
        <w:rPr>
          <w:rFonts w:ascii="Times New Roman" w:eastAsia="Times New Roman" w:hAnsi="Times New Roman" w:cs="Times New Roman"/>
          <w:sz w:val="24"/>
          <w:szCs w:val="20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аручиоц</w:t>
      </w:r>
      <w:r w:rsidR="00234543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има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. У случају промене кључног особља, особље мора бити квалификација истих или бољих од захтеваних у конкурсној документацији, што Извођач документује доказима.  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да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по пријему пројектно-техничке документације исту детаљно прегледа и брижљиво проучи и у року од 10 дана, рачунајући од дана примопредаје техничке документације, достави у писаном облику </w:t>
      </w:r>
      <w:r w:rsidR="00DB58FF">
        <w:rPr>
          <w:rFonts w:ascii="Times New Roman" w:eastAsia="Times New Roman" w:hAnsi="Times New Roman" w:cs="Times New Roman"/>
          <w:sz w:val="24"/>
          <w:szCs w:val="20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аручиоц</w:t>
      </w:r>
      <w:r w:rsidR="00234543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има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евентуалне примедбе на разматрање и даље поступање. Неблаговремено уочене или достављене примедбе, као и евентуални недостаци у пројектно-техничкој документацији који нису могли остати непознати да је пројектно-техничка документација, на време, савесно и брижљиво сагледана, неће се узете у обзир, нити ће имати утицаја на рок и цену извођења радова; </w:t>
      </w:r>
    </w:p>
    <w:p w:rsidR="003E05D4" w:rsidRPr="00163CA5" w:rsidRDefault="003E05D4" w:rsidP="003E05D4">
      <w:pPr>
        <w:numPr>
          <w:ilvl w:val="0"/>
          <w:numId w:val="2"/>
        </w:num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да на објекту обезбеди свакодневно присуство квалификованог техничког особља за све врсте радова који се на објекту изводе. Техничко особље мора имати одговарајуће решење о именовању за предметни објекат. Уколико у току извођења радова дође до потребе за променом кључног особља које ће бити одговорно за извршење уговора и квалитет изведних радова, Извођач радова о томе обавештава </w:t>
      </w:r>
      <w:r w:rsidR="00DB58F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н</w:t>
      </w:r>
      <w:r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аручиоц</w:t>
      </w:r>
      <w:r w:rsidR="00DB58F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</w:t>
      </w:r>
      <w:r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даје свој предлог на сагласност </w:t>
      </w:r>
      <w:r w:rsidR="00DB58F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н</w:t>
      </w:r>
      <w:r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аручиоц</w:t>
      </w:r>
      <w:r w:rsidR="00234543"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има</w:t>
      </w:r>
      <w:r w:rsidRPr="00163C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 Oсобље мора бити квалификација истих или бољих од захтеваних, што понуђач документује одговарајућим доказима (</w:t>
      </w:r>
      <w:r w:rsidRPr="00163CA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фотокопије личних лиценци); 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да у </w:t>
      </w: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року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од 7 (седам) дана од дана потписивања уговора достави стручном надзору динамични план извођења радова; 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да о </w:t>
      </w: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свом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трошку обезбеди и истакне на видном месту градилишну таблу у складу са важећим прописима; 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да </w:t>
      </w: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се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строго придржава мера заштите на раду; 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да по </w:t>
      </w: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завршеним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радовима одмах обавести </w:t>
      </w:r>
      <w:r w:rsidR="00DB58FF">
        <w:rPr>
          <w:rFonts w:ascii="Times New Roman" w:eastAsia="Times New Roman" w:hAnsi="Times New Roman" w:cs="Times New Roman"/>
          <w:sz w:val="24"/>
          <w:szCs w:val="20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аручиоц</w:t>
      </w:r>
      <w:r w:rsidR="00234543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да је завршио радове и да је спреман за њихову примопредају;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lastRenderedPageBreak/>
        <w:t xml:space="preserve">да </w:t>
      </w: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изводи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радове према документацији на основу које је издато одобрење за изградњу, односно главном пројекту, у складу са прописима, стандардима, техничким нормативима и нормама квалитета које важе за поједине врсте радова, инсталацију и опреме;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обезбеди довољну радну снагу на градилишту и благовремену испоруку уговореног материјала и опреме потребну за извођење уговором преузетих радова;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да обезбеди безбедност свих лица на градилишту, као и одговарајуће обезбеђење складишта својих материјала и слично, тако да се </w:t>
      </w:r>
      <w:r w:rsidR="005F40F3">
        <w:rPr>
          <w:rFonts w:ascii="Times New Roman" w:eastAsia="Times New Roman" w:hAnsi="Times New Roman" w:cs="Times New Roman"/>
          <w:sz w:val="24"/>
          <w:szCs w:val="20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аручи</w:t>
      </w:r>
      <w:r w:rsidR="00234543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ослобађа</w:t>
      </w:r>
      <w:r w:rsidR="00234543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ју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свих одговорности према државним органима, што се тиче безбедности, прописа о заштити животне средине, и радно-правних прописа за време укупног трајања извођења радова до предаје радова </w:t>
      </w:r>
      <w:r w:rsidR="00DB58FF">
        <w:rPr>
          <w:rFonts w:ascii="Times New Roman" w:eastAsia="Times New Roman" w:hAnsi="Times New Roman" w:cs="Times New Roman"/>
          <w:sz w:val="24"/>
          <w:szCs w:val="20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аручиоц</w:t>
      </w:r>
      <w:r w:rsidR="00234543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има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уредно води све књиге предвиђене законом и другим прописима Републике Србије;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на градилишту обезбеди уговор о грађењу, решење о одређивању одговорног извођача радова на градилишту и главни пројекат, односно документацију на основу које се објекат гради;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омогући вршење стручног надзора на објекту;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да омогући сталан и несметан приступ Грађевинском дневнику на захтев Стручног надзора или </w:t>
      </w:r>
      <w:r w:rsidR="00DB58FF">
        <w:rPr>
          <w:rFonts w:ascii="Times New Roman" w:eastAsia="Times New Roman" w:hAnsi="Times New Roman" w:cs="Times New Roman"/>
          <w:sz w:val="24"/>
          <w:szCs w:val="20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аручи</w:t>
      </w:r>
      <w:r w:rsidR="00D05B88"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лаца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опреме, Извођач је дужан да прибави документ од произвођача којим образлаже немогућност испоруке (престанак производње и слично), као и предлог за замену еквивалентне опреме коју доставља на сагласност стручном надзору и наручиоц</w:t>
      </w:r>
      <w:r w:rsidR="005F40F3">
        <w:rPr>
          <w:rFonts w:ascii="Times New Roman" w:eastAsia="Times New Roman" w:hAnsi="Times New Roman" w:cs="Times New Roman"/>
          <w:sz w:val="24"/>
          <w:szCs w:val="20"/>
          <w:lang w:val="sr-Cyrl-RS"/>
        </w:rPr>
        <w:t>има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. Предметни материјал и опрема који се замењује у односу на понуђене моделе и произвођаче у поглављу Листа произвођача, уз сагласност стручног надзора и наручи</w:t>
      </w:r>
      <w:r w:rsidR="005F40F3">
        <w:rPr>
          <w:rFonts w:ascii="Times New Roman" w:eastAsia="Times New Roman" w:hAnsi="Times New Roman" w:cs="Times New Roman"/>
          <w:sz w:val="24"/>
          <w:szCs w:val="20"/>
          <w:lang w:val="sr-Cyrl-RS"/>
        </w:rPr>
        <w:t>лаца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, мора бити еквивалентан и одговарати техничким карактеристикама претходно понуђеног добра и испоручен и уграђен по уговореној цени.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омогући наручиоц</w:t>
      </w:r>
      <w:r w:rsidR="005F40F3">
        <w:rPr>
          <w:rFonts w:ascii="Times New Roman" w:eastAsia="Times New Roman" w:hAnsi="Times New Roman" w:cs="Times New Roman"/>
          <w:sz w:val="24"/>
          <w:szCs w:val="20"/>
          <w:lang w:val="sr-Cyrl-RS"/>
        </w:rPr>
        <w:t>има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сталан надзор над радовима и контролу количине и квалитета употребљеног материјала;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поступа у складу са Законом о управљању отпадом;</w:t>
      </w:r>
    </w:p>
    <w:p w:rsidR="003E05D4" w:rsidRPr="00163CA5" w:rsidRDefault="003E05D4" w:rsidP="00381B46">
      <w:pPr>
        <w:numPr>
          <w:ilvl w:val="0"/>
          <w:numId w:val="2"/>
        </w:numPr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bookmarkStart w:id="5" w:name="_Hlk532903816"/>
      <w:bookmarkStart w:id="6" w:name="_Hlk532905926"/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поступа у складу са Законом о заштити животне средине</w:t>
      </w:r>
      <w:bookmarkEnd w:id="5"/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;</w:t>
      </w:r>
    </w:p>
    <w:bookmarkEnd w:id="6"/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 xml:space="preserve">да 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поступи</w:t>
      </w: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 xml:space="preserve"> по свим основаним примедбама и захтевима </w:t>
      </w:r>
      <w:r w:rsidR="005F40F3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 xml:space="preserve">наручилаца </w:t>
      </w: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радова </w:t>
      </w: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датим на основу извршеног надзора и да у том циљу, у зависности од конкретне ситуације, о свом трошку, изврши поправку или рушење или поновно извођење радова, замену набављеног или уграђеног материјала, опреме, уређаја и постројења или убрзања извођења радова када је запао у доцњу у погледу уговорених рокова извођења радова;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да уведе у рад више смена, продужи смену или уведе у рад више извршилаца, без права на повећање трошкова или посебне накнаде за то уколико не испуњава предвиђену динамику;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сноси трошкове накнадних прегледа комисије за пријем радова уколико се утврде неправилности и недостаци;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гарантује квалитет изведених радова и употребљеног материјала, с тим да отклањању грешака у гарантном року за изведене радове Извођач мора да приступи у року од 5 дана;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lastRenderedPageBreak/>
        <w:t>да обезбеди доказ о квалитету извршених радова, односно уграђеног материјала, инсталација и опреме;</w:t>
      </w:r>
    </w:p>
    <w:p w:rsidR="003E05D4" w:rsidRPr="00163CA5" w:rsidRDefault="003E05D4" w:rsidP="003E05D4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0"/>
          <w:lang w:val="sr-Cyrl-RS"/>
        </w:rPr>
        <w:t>да отклони све, евентуално начињене, штете на постојећим инсталацијама, објектима, саобраћајницама, јавним и приватним површинама.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Обавезе Наручи</w:t>
      </w:r>
      <w:r w:rsidR="00D05B88"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оца</w:t>
      </w:r>
      <w:r w:rsidR="005F40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9.</w:t>
      </w:r>
    </w:p>
    <w:p w:rsidR="003E05D4" w:rsidRPr="00163CA5" w:rsidRDefault="003E05D4" w:rsidP="003E05D4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343F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обезбедити вршење стручног надзора над извршењем уговорних обавеза Извођача радова.</w:t>
      </w:r>
    </w:p>
    <w:p w:rsidR="003E05D4" w:rsidRPr="00163CA5" w:rsidRDefault="003E05D4" w:rsidP="003E05D4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Наручилац 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обавезује да уведе Извођача радова у посао, предајући му техничку документацију као и обезбеђујући му несметан прилаз градилишту.</w:t>
      </w:r>
    </w:p>
    <w:p w:rsidR="003E05D4" w:rsidRPr="00163CA5" w:rsidRDefault="003E05D4" w:rsidP="003E05D4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Наручилац 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 и Наручилац 2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обавезуј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учествује у раду комисије за примопредају и коначни обрачун изведених радова са стручним надзором и Извођачем радова.</w:t>
      </w:r>
    </w:p>
    <w:p w:rsidR="003E05D4" w:rsidRPr="00163CA5" w:rsidRDefault="003E05D4" w:rsidP="003E05D4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Наручилац 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обавезује да пре почетка рада на градилишту писменим актом одреди координатора за безбедност и здравље на раду у фази извођења радова, а у складу са законом који регулише ову област.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Евентуалне примедбе и предлози надзорног органа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10.</w:t>
      </w:r>
    </w:p>
    <w:p w:rsidR="003E05D4" w:rsidRPr="00163CA5" w:rsidRDefault="003E05D4" w:rsidP="003E05D4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Евентуалне примедбе и предлози надзорног органа уписују се у грађевински дневник.</w:t>
      </w:r>
    </w:p>
    <w:p w:rsidR="003E05D4" w:rsidRPr="00163CA5" w:rsidRDefault="003E05D4" w:rsidP="003E05D4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Финансијско обезбеђење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11.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Извођач радова се обавезује да преда Наручиоцу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3CA5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банкарску гаранцију за повраћај авансног плаћања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најкасније у року од 7 (седам) дана од дана закључења уговора која ће бити са клаузулама: безусловна и платива на први позив. Банкарска гаранција за повраћај авансног плаћања издаје се у висини аванса, са роком важности који је </w:t>
      </w: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30 дана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дужи од уговореног рока за завршетак радова, у корист Наручиоца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3CA5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. Вредност ове гаранције смањује се онако како се буде правдао износ исплаћеног аванса – пропорционално кроз вредности издатих ситуација.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Ако се за време трајања уговора промене рокови за извршење уговорне обавезе, важност банкарске гаранције за повраћај авансног плаћања </w:t>
      </w: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мора се продужити.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Извођач радова се обавезује да на дан закључења Уговора, а најкасније у року од 7 (седам) дана од дана закључења уговора, преда Наручиоцу </w:t>
      </w:r>
      <w:r w:rsidR="00163CA5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банкарску гаранцију </w:t>
      </w: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4B1044" w:rsidRPr="00163CA5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испуњење уговорних обавеза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која ће бити са клаузулама: безусловна и платива на први позив, у корист Наручиоца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3CA5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 износу од 10% (десет процената) од укупне вредности уговора без ПДВ-а, са роком важности који је 30 (тридесет) дана дужи од уговореног рока за завршетак радова, с тим да евентуални продужетак рока за завршетак радова има за последицу и продужење рока важења гаранције, за исти број дана за који ће бити продужен и рок за завршетак радова. 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Приликом примопредаје радова Извођач радова се обавезује да Наручиоцу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3CA5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преда </w:t>
      </w:r>
      <w:r w:rsidRPr="00163CA5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банкарску гаранцију за отклањање грешака у гарантном року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која ће бити са клаузулама: безусловна и платива на први позив, у висини од 5% (пет процената) од укупне вредности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изведених радова без ПДВ-а, са роком трајања који је 5 (пет) дана дужи од истека гарантног рока. 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Осигурање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12.</w:t>
      </w:r>
    </w:p>
    <w:p w:rsidR="003E05D4" w:rsidRPr="00163CA5" w:rsidRDefault="003E05D4" w:rsidP="003E05D4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7" w:name="_Hlk505346600"/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 радова је дужан да осигура радове, раднике, материјал и опрему од уобичајних ризика до њихове пуне вредности (осигурање објекта у изградњи) и достави </w:t>
      </w:r>
      <w:r w:rsidR="005F40F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аручиоцу</w:t>
      </w:r>
      <w:r w:rsidR="005F40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полису осигурања, оригинал или оверену копију, са роком важења за цео период извођења радова.</w:t>
      </w:r>
    </w:p>
    <w:p w:rsidR="003E05D4" w:rsidRPr="00163CA5" w:rsidRDefault="003E05D4" w:rsidP="003E05D4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 радова је такође дужан да достави 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аручиоцу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полису осигурања од одговорности за штету причињену трећим лицима и стварима трећих лица, оригинал или оверену копију, са роком важења за цео период извођења радова, у свему према важећим законским прописима.</w:t>
      </w:r>
    </w:p>
    <w:p w:rsidR="003E05D4" w:rsidRPr="00163CA5" w:rsidRDefault="003E05D4" w:rsidP="003E05D4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се рок за извођење радова продужи, извођач радова је дужан да достави, пре истека уговореног рока, полисе осигурања из става 1. и 2. овог члана, са новим периодом осигурања.</w:t>
      </w:r>
    </w:p>
    <w:bookmarkEnd w:id="7"/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Гаранција за изведене радове и гарантни рок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13.</w:t>
      </w:r>
    </w:p>
    <w:p w:rsidR="003E05D4" w:rsidRPr="00163CA5" w:rsidRDefault="003E05D4" w:rsidP="003E05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Извођач радова гарантује да су изведени радови у време примопредаје у складу са уговором, прописима и правилима струке и да немају мана које онемогућавају или умањују њихову вредност или њихову подобност за редовну употребу, односно употребу одређену уговором.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Гарантни рок за квалитет изведених радове износи 2 (две) године и рачуна се од датума примопредаје радова. Гарантни рок за сву уграђену опрему и материјал је у складу са гарантним роком произвођача рачунајући од датума примопредаје радова, с тим што је извођач радова дужан да сву документацију о гаранцијама произвођача опреме, заједно са упутствима за употребу, прибави и преда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Извођач радова је дужан да о свом трошку отклони све недостатке који се покажу у току гарантног рока,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лаца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Независно од права из гаранције,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</w:t>
      </w:r>
      <w:r w:rsidR="00D05B88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оци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има</w:t>
      </w:r>
      <w:r w:rsidR="00D05B8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право да од извођача радова захтева</w:t>
      </w:r>
      <w:r w:rsidR="00D05B8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накнаду штете која је настала као последица неквалитетно изведених радова или уградње материјала неодговарајућег квалитета.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Квалитет уграђеног материјала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14.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 укупан уграђени материјал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 радова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мора да има сертификате квалитета и атесте који се захтевају по важећим прописима и мерама за објекте те врсте у складу са пројектном документацијом.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Достављени извештаји о квалитету уграђеног материјала морају бити издати од акредитоване лабораторије за тај тип материјала.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Уколико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E83A9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оци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утврд</w:t>
      </w:r>
      <w:r w:rsidR="00E83A9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 употребљени материјал не одговара стандардима и техничким прописима, </w:t>
      </w:r>
      <w:r w:rsidR="00E83A9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могу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га одбити и забранити његову употребу. У случају спора меродаван је налаз овлашћене организације за контролу квалитета.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Извођач радова је дужан да о свом трошку обави одговарајућа испитивања материјала. Поред тога, он је одговоран уколико употреби материјал који не одговара квалитету.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случају да је због употребе неквалитетног материјала угрожена безбедност и функционалност објекта,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E83A9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 имају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право да траж</w:t>
      </w:r>
      <w:r w:rsidR="00E83A9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Извођача радова да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поруши изведене радове и да их о свом трошку поново изведе у складу са техничком документацијом и уговорним одредбама. Уколико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 радова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одређеном року то не учини,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E83A9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има</w:t>
      </w:r>
      <w:r w:rsidR="00E83A9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право да ангажуј</w:t>
      </w:r>
      <w:r w:rsidR="00E83A9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друго лице на терет Извођача радова.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Стручни надзор над извођењем уговорених радова се врши складу са законом којим се уређује планирање и изградња. 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Извођач радова се не ослобађа одговорности ако је штета настала због тога што је при извођењу одређених радова поступао по захтевима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E83A9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лаца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Вишкови и мањкови радова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15.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8" w:name="_Hlk505340348"/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 свако одступање од техничке документације на основу које се изводе радови и уграђује опрема, односно за свако одступање од уговорених радова, Извођач радова је дужан да о томе обавести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аручио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це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да тражи писмену сагласност за та одступања. 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Извођач радова не може захтевати повећање уговорене цене за радове које је извршио без сагласности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лаца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763134" w:rsidRPr="00163CA5" w:rsidRDefault="0076313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Вишкови радова су количине изведених радова које прелазе уговорене количине радова.</w:t>
      </w:r>
    </w:p>
    <w:p w:rsidR="00937AB9" w:rsidRPr="00163CA5" w:rsidRDefault="003E05D4" w:rsidP="00A4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Вишкови или мањкови радова за чије извођење 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сагласност, обрачунавају се и плаћају по уговореним фиксним јединичним ценама и стварним количинама изведених радова, а у складу са Посебним узансама о грађењу</w:t>
      </w:r>
      <w:bookmarkStart w:id="9" w:name="_Hlk505340377"/>
      <w:r w:rsidR="00A436A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(„Службени лист СФРЈ“ бр. 18/77 - у даљем тексту: Узансе</w:t>
      </w:r>
      <w:bookmarkEnd w:id="9"/>
      <w:r w:rsidR="00A436A8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bookmarkEnd w:id="8"/>
      <w:r w:rsidR="00937AB9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E05D4" w:rsidRPr="00163CA5" w:rsidRDefault="003E05D4" w:rsidP="00A4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Наручи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оци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има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право да у току извођења радова, односно монтаже опреме, одустан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дела радова и опреме предвиђених у техничкој документацији чија укупна вредност не прелази 10% укупне уговорене цене, под условом да се тим одустајањем не угрозе гарантоване карактеристике објекта као целине.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Хитни непредвиђени радови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16.</w:t>
      </w:r>
    </w:p>
    <w:p w:rsidR="003E05D4" w:rsidRPr="00163CA5" w:rsidRDefault="003E05D4" w:rsidP="0006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10" w:name="_Hlk505340669"/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Хитни непредвиђени радови су радови </w:t>
      </w:r>
      <w:bookmarkStart w:id="11" w:name="_Hlk534894818"/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чије је предузимање било нужно због осигурања стабилности објекта или ради спречевања настанка штете, а изазвани су неочекиваном тежом природом земљишта, неочекиваном појавом воде или другим ванредним и неочекиваним догађајима, у складу са чланом 634. З</w:t>
      </w:r>
      <w:r w:rsidR="00DA3056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акона о облигационим односима) 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чланом 19. став 2. Посебних Узанси о грађењу („Службени лист СФРЈ“ бр. 18/77 - у даљем тексту: Узансе)</w:t>
      </w:r>
      <w:bookmarkStart w:id="12" w:name="_Hlk532806445"/>
      <w:r w:rsidR="00DA3056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bookmarkEnd w:id="11"/>
    <w:bookmarkEnd w:id="12"/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Хитне непредвиђене радове Извођач радова може да изведе и без претходне сагласности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лаца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ако због њихове хитности није био у могућности да прибави ту сагласност.  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13" w:name="_Hlk505340838"/>
      <w:bookmarkEnd w:id="10"/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Извођач радова је дужан без одлагања обавестити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аручиоц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разлозима за извођење хитних непредвиђених радова и о предузетим мерама. 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Извођач радова има право на правичну накнаду за хитне непредвиђене радове из овог члана, који су морали бити обављени.</w:t>
      </w:r>
    </w:p>
    <w:bookmarkEnd w:id="13"/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Наручи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мо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раскинути овај уговор ако би услед хитних непредвиђених радова уговорена цена морала бити повећана</w:t>
      </w:r>
      <w:r w:rsidRPr="00163CA5"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за 5%, и више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о чему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дуж</w:t>
      </w:r>
      <w:r w:rsidR="001247B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без одлагања обавестити</w:t>
      </w:r>
      <w:r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Извођача радова. 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случају раскида уговора Наручилац</w:t>
      </w:r>
      <w:r w:rsidR="001247BB"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</w:t>
      </w:r>
      <w:r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је</w:t>
      </w:r>
      <w:r w:rsidR="001247BB"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дужан исплатити Извођачу радова одговарајући део цене за већ извршене радове, као и правичну накнаду за учињене неопходне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трошкове.</w:t>
      </w:r>
    </w:p>
    <w:p w:rsidR="003E05D4" w:rsidRPr="00163CA5" w:rsidRDefault="003E05D4" w:rsidP="003E05D4">
      <w:pPr>
        <w:keepNext/>
        <w:spacing w:before="18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Примопредаја изведених радова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17.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Примопредаја изведених радова врши се по завршетку извођења уговорених радова на објекту, односно свих радова предвиђених одобрењем за изградњу или одобрењем за извођење радова и техничком документацијом. Примопредаја изведених радова може да се врши и упоредо са извођењем радова на захтев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лаца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, ако по завршетку извођења свих радова на објекту не би могла да се изврши контрола дела изведених радова.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радови, као и са техничким прописима и стандардима који се односе на поједине врсте радова, односно материјала, опреме и инсталација.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Извођач радова о завршетку уговорених радова обавештава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аручиоц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стручни надзор, а дан завршетка радова уписује се у грађевински дневник.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Примопредаја радова се врши комисијски најкасније у року од 15 (петнаест) дана од завршетка радова.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Комисију за примопредају радова именоваће Наручилац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обавезно је чине 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представника Наручиоца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представник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 Наручиоца 2, 1 (један) представвник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тручног надзора, уз присуство Извођача радова.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Комисија сачињава записник о примопредаји.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bookmarkStart w:id="14" w:name="_Hlk15032322"/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 радова је дужан да приликом примопредаје преда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аручиоц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 техничког прегледа: пројекте изведених објеката (ПИО) у два примерка, израђене према Правилнику о садржини, начину и поступку израде и начину вршења контроле техничке документације према класи и намени објекта („Службени гласник РС“, број 72/18); све одговарајуће атесте за уграђени материјал за радове према уговору и извештаје о испитивањима инсталација и опреме за радове према уговору.</w:t>
      </w:r>
      <w:bookmarkEnd w:id="14"/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Грешке, односно недостатке које утврд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току извођења или приликом преузимања и предаје радова, Извођач радова мора да отклони без одлагања. Уколико те недостатке Извођач радова не почне да отклања у року од 3 (три) дана и ако их не отклони у разумно утврђеном року,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оци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право да те недостатке отклон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преко другог лица на терет Извођача радова.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Евентуално уступање отклањања грешака другом лицу,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учинити по тржишним ценама и са пажњом доброг привредника. 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Примопредају радова обезбедиће </w:t>
      </w:r>
      <w:r w:rsidR="00DB58F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законски предвиђеном року. </w:t>
      </w:r>
    </w:p>
    <w:p w:rsidR="003E05D4" w:rsidRPr="00163CA5" w:rsidRDefault="003E05D4" w:rsidP="003E05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Наручилац </w:t>
      </w:r>
      <w:r w:rsidR="001247BB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ће у моменту у примопредаје радова од стране Извођача радова примити на коришћење изведене радове.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Коначни обрачун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18.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непроменљиве. 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Комисију за коначни обрачун именоваће Наручилац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а обавезно је чине 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2 (два) представника Наручиоца 1, 2 (два) представника Наручиоца 2, 1 (један) представвник стручног надзора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уз присуство Извођача радова.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Комисија сачињава Записник о коначном обрачуну изведених радова.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Окончана ситуација за изведене радове испоставља се истовремено са Записником о примопредаји и Записником о коначном обрачуну изведених радова.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Раскид Уговора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19.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задржава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право да једнострано раскин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овај уговор уколико Извођач радова касни са извођењем радова дуже од 15 (петнаест) календарских дана.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15" w:name="_Hlk67412388"/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задржава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End w:id="15"/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 да једнострано раскин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овај уговор уколико извршени радови не одговарају прописима или стандардима за ту врсту посла и квалитету наведеном у понуди Извођача радова, а Извођач радова није поступио по примедбама стручног надзора,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као и ако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 радова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 изводи радове у складу са пројектно-техничком документацијом или из неоправданих разлога прекине са извођењем радова.</w:t>
      </w:r>
    </w:p>
    <w:p w:rsidR="003E05D4" w:rsidRPr="00163CA5" w:rsidRDefault="00BF431E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Наручиоци задржавају </w:t>
      </w:r>
      <w:r w:rsidR="003E05D4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 да једнострано раскин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3E05D4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уговор у случају да Извођач није омогућио несметан приступ Грађевинском дневнику на захтев Стручног надзора и Наручи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лаца</w:t>
      </w:r>
      <w:r w:rsidR="003E05D4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оци могу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једнострано раскинути уговор уколико Извођач ангажује лице као подизвођача које није наведено у понуди у уговору о јавној набавци, у складу са чланом </w:t>
      </w:r>
      <w:r w:rsidR="00AE0ADF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237. став 1.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AE0ADF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. Закона.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Наручи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мо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једнострано раскинути уговор и у случају недостатка средстава за његову реализацију.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Уговор се раскида писаном изјавом која садржи основ за раскид уговора и доставља се другој уговорној страни.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случају раскида Уговора, Извођач радова је дужан да изведене радове обезбеди и сачува од пропадања, као и да </w:t>
      </w:r>
      <w:r w:rsidR="005F40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аручиоц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има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преда пројекат изведеног објекта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преглед стварно изведеним радова до дана раскида уговора, потписан од стране одговорног извођача радова и надзорног органа.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Измене уговора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20.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Наручи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оци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мо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након закључења овог уговора, </w:t>
      </w:r>
      <w:r w:rsidR="001E4F10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складу са одредбама чл. 156-161 Закона да измен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1E4F10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уговор без спровођења јавне набавке.</w:t>
      </w:r>
    </w:p>
    <w:p w:rsidR="000F5475" w:rsidRPr="00163CA5" w:rsidRDefault="000F5475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Наручи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мо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дозволити продужетак рока за увођење Извођача у посао у случају када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аручи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оправданог разлога ни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би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могућности да обезбед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стручни надзор, као и у другим оправданим случајевима.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ab/>
        <w:t>Наручи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ће дозволити продужетак рока за извођење радова, ако наступе околности на које извођач радова није могао да утиче, а које се односе на:</w:t>
      </w:r>
    </w:p>
    <w:p w:rsidR="001E4F10" w:rsidRPr="00163CA5" w:rsidRDefault="001E4F10" w:rsidP="001E4F10">
      <w:pPr>
        <w:pStyle w:val="ListParagraph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природн</w:t>
      </w:r>
      <w:r w:rsidR="004171F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догађај</w:t>
      </w:r>
      <w:r w:rsidR="004171F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(пожар, поплава, земљотрес, изузетно лоше време неуобичајено за годишње доба и за место на коме се радови изводе и сл.);</w:t>
      </w:r>
    </w:p>
    <w:p w:rsidR="001E4F10" w:rsidRPr="00163CA5" w:rsidRDefault="001E4F10" w:rsidP="001E4F1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мере предвиђене актима надлежних органа;</w:t>
      </w:r>
    </w:p>
    <w:p w:rsidR="001E4F10" w:rsidRPr="00163CA5" w:rsidRDefault="001E4F10" w:rsidP="001E4F1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услов</w:t>
      </w:r>
      <w:r w:rsidR="004171F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извођење радова у земљи или води, који нису предвиђени техничком документациjом;</w:t>
      </w:r>
    </w:p>
    <w:p w:rsidR="001E4F10" w:rsidRPr="00163CA5" w:rsidRDefault="001E4F10" w:rsidP="001E4F1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закашњење увођења Извођача радова у посао;</w:t>
      </w:r>
    </w:p>
    <w:p w:rsidR="001E4F10" w:rsidRPr="00163CA5" w:rsidRDefault="001E4F10" w:rsidP="001E4F1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закашњење у испоруци опреме, ако опрему набавља</w:t>
      </w:r>
      <w:r w:rsidR="005F40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ју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наручи</w:t>
      </w:r>
      <w:r w:rsidR="005F40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или је испоручује лице које </w:t>
      </w:r>
      <w:r w:rsidR="005F40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наручи</w:t>
      </w:r>
      <w:r w:rsidR="005F40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одреди</w:t>
      </w:r>
      <w:r w:rsidR="005F40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ли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1E4F10" w:rsidRPr="00163CA5" w:rsidRDefault="001E4F10" w:rsidP="001E4F1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вишков</w:t>
      </w:r>
      <w:r w:rsidR="001C5650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e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радова, у складу са чланом 15. овог уговора;</w:t>
      </w:r>
    </w:p>
    <w:p w:rsidR="001E4F10" w:rsidRPr="00163CA5" w:rsidRDefault="001E4F10" w:rsidP="001E4F1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хитн</w:t>
      </w:r>
      <w:r w:rsidR="001C5650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непредвиђен</w:t>
      </w:r>
      <w:r w:rsidR="001C5650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радов</w:t>
      </w:r>
      <w:r w:rsidR="001C5650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предвиђен</w:t>
      </w:r>
      <w:r w:rsidR="001C5650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чланом 16. овог уговора;</w:t>
      </w:r>
    </w:p>
    <w:p w:rsidR="00DE79B0" w:rsidRPr="00163CA5" w:rsidRDefault="00DE79B0" w:rsidP="00DE79B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додатн</w:t>
      </w:r>
      <w:r w:rsidR="001C5650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радов</w:t>
      </w:r>
      <w:r w:rsidR="001C5650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који су постали нeопходни, а који нису били укључени у првобитни уговор о јавној набавци, у случају и на начин како је предвиђено чланом 157. Закона.</w:t>
      </w:r>
    </w:p>
    <w:p w:rsidR="003E05D4" w:rsidRPr="00163CA5" w:rsidRDefault="001E4F10" w:rsidP="003E05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случају измене уговора из чл. 157. и 158. Закона, </w:t>
      </w:r>
      <w:r w:rsidR="005F40F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E05D4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аручи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оци су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дуж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обавештење о измени уговора пошаљ</w:t>
      </w:r>
      <w:r w:rsidR="00BF431E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објављивање на Порталу јавних набавки у року од десет дана од </w:t>
      </w:r>
      <w:r w:rsidR="007F3F26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 измене уговора.</w:t>
      </w:r>
    </w:p>
    <w:p w:rsidR="003E05D4" w:rsidRPr="00163CA5" w:rsidRDefault="003E05D4" w:rsidP="003E05D4">
      <w:pPr>
        <w:spacing w:after="0" w:line="240" w:lineRule="auto"/>
        <w:ind w:firstLine="708"/>
        <w:contextualSpacing/>
        <w:jc w:val="both"/>
        <w:rPr>
          <w:rFonts w:ascii="Times New Roman" w:eastAsia="Calibri-Bold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Изменом уговора, по било ком од наведених основа, не може се мењати </w:t>
      </w:r>
      <w:r w:rsidR="007F3F26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целокупна природа уговора односно 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</w:t>
      </w:r>
      <w:r w:rsidR="007F3F26"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јавне</w:t>
      </w:r>
      <w:r w:rsidRPr="00163CA5">
        <w:rPr>
          <w:rFonts w:ascii="Times New Roman" w:eastAsia="Calibri-Bold" w:hAnsi="Times New Roman" w:cs="Times New Roman"/>
          <w:bCs/>
          <w:sz w:val="24"/>
          <w:szCs w:val="24"/>
          <w:lang w:val="sr-Cyrl-RS"/>
        </w:rPr>
        <w:t xml:space="preserve"> набавке. 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Calibri-Bold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Calibri-Bold" w:hAnsi="Times New Roman" w:cs="Times New Roman"/>
          <w:bCs/>
          <w:sz w:val="24"/>
          <w:szCs w:val="24"/>
          <w:lang w:val="sr-Cyrl-RS"/>
        </w:rPr>
        <w:t>Члан 21.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Calibri-Bold" w:hAnsi="Times New Roman" w:cs="Times New Roman"/>
          <w:bCs/>
          <w:strike/>
          <w:color w:val="000000"/>
          <w:sz w:val="24"/>
          <w:szCs w:val="24"/>
          <w:lang w:val="sr-Cyrl-RS"/>
        </w:rPr>
      </w:pPr>
      <w:r w:rsidRPr="00163CA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/>
        </w:rPr>
        <w:t>У случају потребе извођења хитних непредвиђених радова из члана 16. овог уговора, поред продужења рока, наручи</w:t>
      </w:r>
      <w:r w:rsidR="00BF431E" w:rsidRPr="00163CA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/>
        </w:rPr>
        <w:t>оци</w:t>
      </w:r>
      <w:r w:rsidRPr="00163CA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/>
        </w:rPr>
        <w:t xml:space="preserve"> ће дозволити и промену цене, до износа трошкова који су настали због извођења тих радова. </w:t>
      </w:r>
    </w:p>
    <w:p w:rsidR="001C5650" w:rsidRPr="00163CA5" w:rsidRDefault="003E05D4" w:rsidP="00E004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3 дана од почетка извођења радова на позицијама хитних непредвиђених радова, Извођач је у обавези да достави Надзорном органу на сагласност Понуду са анализом цена за наведене позиције хитних непредвиђених радова.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Сходна примена других прописа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22.</w:t>
      </w:r>
    </w:p>
    <w:p w:rsidR="003E05D4" w:rsidRPr="00163CA5" w:rsidRDefault="003E05D4" w:rsidP="003E0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 питања која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овим уговором нису посебно утврђена, примењују се одговарајуће одредбе закона којим се уређује планирање и изградња и закона којим се уређују облигациони односи.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Саставни део уговора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23.</w:t>
      </w:r>
    </w:p>
    <w:p w:rsidR="003E05D4" w:rsidRPr="00163CA5" w:rsidRDefault="003E05D4" w:rsidP="003E05D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Прилози и саставни делови овог уговора су:</w:t>
      </w:r>
    </w:p>
    <w:p w:rsidR="003E05D4" w:rsidRPr="00163CA5" w:rsidRDefault="003E05D4" w:rsidP="003E05D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техничка документација</w:t>
      </w:r>
      <w:r w:rsidR="004171F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</w:p>
    <w:p w:rsidR="003E05D4" w:rsidRPr="00163CA5" w:rsidRDefault="003E05D4" w:rsidP="003E05D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- понуда Извођача радова бр. _______________ од __________. </w:t>
      </w:r>
      <w:r w:rsidR="004171F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одине</w:t>
      </w:r>
      <w:r w:rsidR="004171F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</w:p>
    <w:p w:rsidR="003E05D4" w:rsidRPr="00163CA5" w:rsidRDefault="003E05D4" w:rsidP="003E05D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образац о произвођачима материјала и опреме</w:t>
      </w:r>
      <w:r w:rsidR="004171FB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</w:p>
    <w:p w:rsidR="003E05D4" w:rsidRPr="00163CA5" w:rsidRDefault="003E05D4" w:rsidP="003E05D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динамика извођења радова</w:t>
      </w:r>
      <w:r w:rsidR="007F3F26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Решавање спорова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24.</w:t>
      </w:r>
    </w:p>
    <w:p w:rsidR="003E05D4" w:rsidRPr="00163CA5" w:rsidRDefault="003E05D4" w:rsidP="003E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Све евентуалне спорове уговорне стране ће решавати споразумно. Уколико до споразума не дође, уговара се надлежност Привредног </w:t>
      </w:r>
      <w:r w:rsidRPr="00B3508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суда у</w:t>
      </w:r>
      <w:permStart w:id="1086204134" w:edGrp="everyone"/>
      <w:r w:rsidR="00B3508D" w:rsidRPr="00B3508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Београду</w:t>
      </w:r>
      <w:r w:rsidR="00BF7522" w:rsidRPr="00B3508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BF7522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ermEnd w:id="1086204134"/>
    </w:p>
    <w:p w:rsidR="003E05D4" w:rsidRPr="00163CA5" w:rsidRDefault="003E05D4" w:rsidP="003E05D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Број примерака уговора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25.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Овај уговор сачињен је у 6 (шест) једнака</w:t>
      </w:r>
      <w:r w:rsidRPr="00163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примерка, по 2 (два) за сваку уговорну страну и 2 (два) за Канцеларију за управљање јавним улагањима.</w:t>
      </w:r>
    </w:p>
    <w:p w:rsidR="003E05D4" w:rsidRPr="00163CA5" w:rsidRDefault="003E05D4" w:rsidP="003E05D4">
      <w:pPr>
        <w:keepNext/>
        <w:spacing w:before="18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Ступање на снагу</w:t>
      </w:r>
    </w:p>
    <w:p w:rsidR="003E05D4" w:rsidRPr="00163CA5" w:rsidRDefault="003E05D4" w:rsidP="003E05D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26.</w:t>
      </w: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Овај уговор се сматра закљученим када га потпишу обе уговорне стране а ступа на снагу даном предаје Наручиоцу </w:t>
      </w:r>
      <w:r w:rsidR="00DB58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BF431E"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банкарске гаранције за </w:t>
      </w:r>
      <w:r w:rsidR="004B1044" w:rsidRPr="00163CA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испуњење уговорних обавеза</w:t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стране Извођача радова. </w:t>
      </w:r>
    </w:p>
    <w:p w:rsidR="00B66107" w:rsidRPr="00163CA5" w:rsidRDefault="00B66107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E05D4" w:rsidRPr="00163CA5" w:rsidRDefault="003E05D4" w:rsidP="003E0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163C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</w:p>
    <w:tbl>
      <w:tblPr>
        <w:tblW w:w="10475" w:type="dxa"/>
        <w:tblLook w:val="04A0" w:firstRow="1" w:lastRow="0" w:firstColumn="1" w:lastColumn="0" w:noHBand="0" w:noVBand="1"/>
      </w:tblPr>
      <w:tblGrid>
        <w:gridCol w:w="3664"/>
        <w:gridCol w:w="3038"/>
        <w:gridCol w:w="3773"/>
      </w:tblGrid>
      <w:tr w:rsidR="00BF431E" w:rsidRPr="00163CA5" w:rsidTr="00407702">
        <w:trPr>
          <w:trHeight w:val="683"/>
        </w:trPr>
        <w:tc>
          <w:tcPr>
            <w:tcW w:w="3664" w:type="dxa"/>
            <w:shd w:val="clear" w:color="auto" w:fill="auto"/>
          </w:tcPr>
          <w:p w:rsidR="00BF431E" w:rsidRPr="00163CA5" w:rsidRDefault="00BF431E" w:rsidP="0011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НАРУЧИОЦА 1</w:t>
            </w:r>
          </w:p>
        </w:tc>
        <w:tc>
          <w:tcPr>
            <w:tcW w:w="3038" w:type="dxa"/>
            <w:shd w:val="clear" w:color="auto" w:fill="auto"/>
          </w:tcPr>
          <w:p w:rsidR="00BF431E" w:rsidRPr="00163CA5" w:rsidRDefault="00BF431E" w:rsidP="0011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73" w:type="dxa"/>
            <w:shd w:val="clear" w:color="auto" w:fill="auto"/>
          </w:tcPr>
          <w:p w:rsidR="00BF431E" w:rsidRPr="00163CA5" w:rsidRDefault="00BF431E" w:rsidP="0011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НАРУЧИОЦА 2</w:t>
            </w:r>
          </w:p>
          <w:p w:rsidR="00BF431E" w:rsidRPr="00163CA5" w:rsidRDefault="00BF431E" w:rsidP="0011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431E" w:rsidRPr="00163CA5" w:rsidTr="00407702">
        <w:trPr>
          <w:trHeight w:val="330"/>
        </w:trPr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BF431E" w:rsidRPr="00163CA5" w:rsidRDefault="00BF431E" w:rsidP="0011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8" w:type="dxa"/>
            <w:shd w:val="clear" w:color="auto" w:fill="auto"/>
          </w:tcPr>
          <w:p w:rsidR="00BF431E" w:rsidRPr="00163CA5" w:rsidRDefault="00BF431E" w:rsidP="0011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BF431E" w:rsidRPr="00163CA5" w:rsidRDefault="00BF431E" w:rsidP="0011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431E" w:rsidRPr="00163CA5" w:rsidTr="00407702">
        <w:trPr>
          <w:trHeight w:val="1012"/>
        </w:trPr>
        <w:tc>
          <w:tcPr>
            <w:tcW w:w="3664" w:type="dxa"/>
            <w:tcBorders>
              <w:top w:val="single" w:sz="4" w:space="0" w:color="auto"/>
            </w:tcBorders>
            <w:shd w:val="clear" w:color="auto" w:fill="auto"/>
          </w:tcPr>
          <w:p w:rsidR="00BF431E" w:rsidRPr="00163CA5" w:rsidRDefault="00407702" w:rsidP="0040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sr-Cyrl-RS"/>
              </w:rPr>
            </w:pPr>
            <w:r w:rsidRPr="00163C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sr-Cyrl-RS"/>
              </w:rPr>
              <w:t xml:space="preserve">КАНЦЕЛАРИЈА ЗА </w:t>
            </w:r>
            <w:r w:rsidR="00BF431E" w:rsidRPr="00163C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sr-Cyrl-RS"/>
              </w:rPr>
              <w:t>УПРАВЉАЊЕ ЈАВНИМ                                                               УЛАГАЊИМА</w:t>
            </w:r>
          </w:p>
          <w:p w:rsidR="00407702" w:rsidRPr="00163CA5" w:rsidRDefault="00407702" w:rsidP="0040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green"/>
                <w:lang w:val="sr-Cyrl-RS"/>
              </w:rPr>
            </w:pPr>
            <w:r w:rsidRPr="00163C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sr-Cyrl-RS"/>
              </w:rPr>
              <w:t>В.Д. ДИРЕКТОРА МАРКО БЛАГОЈЕВИЋ</w:t>
            </w:r>
          </w:p>
        </w:tc>
        <w:tc>
          <w:tcPr>
            <w:tcW w:w="3038" w:type="dxa"/>
            <w:shd w:val="clear" w:color="auto" w:fill="auto"/>
          </w:tcPr>
          <w:p w:rsidR="00BF431E" w:rsidRPr="00163CA5" w:rsidRDefault="00BF431E" w:rsidP="0011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auto"/>
          </w:tcPr>
          <w:p w:rsidR="00B3508D" w:rsidRDefault="00B3508D" w:rsidP="00DB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ЦЕНТАР ЗА ЗАШТИТУ ОДОЈЧАДИ, ДЕЦЕ И ОМЛАДИНЕ</w:t>
            </w:r>
          </w:p>
          <w:p w:rsidR="00BF7522" w:rsidRPr="00163CA5" w:rsidRDefault="00B3508D" w:rsidP="00DB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В.Д. ДИРЕКТОРА ЗОРАН МИЛАЧИЋ</w:t>
            </w:r>
          </w:p>
        </w:tc>
      </w:tr>
    </w:tbl>
    <w:p w:rsidR="00BF431E" w:rsidRPr="00163CA5" w:rsidRDefault="00BF431E" w:rsidP="00BF43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</w:pPr>
    </w:p>
    <w:p w:rsidR="00BF431E" w:rsidRPr="00163CA5" w:rsidRDefault="00BF431E" w:rsidP="00BF43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</w:pPr>
    </w:p>
    <w:p w:rsidR="00BF431E" w:rsidRPr="00163CA5" w:rsidRDefault="00BF431E" w:rsidP="00BF43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</w:pPr>
    </w:p>
    <w:p w:rsidR="00BF431E" w:rsidRPr="00163CA5" w:rsidRDefault="00BF431E" w:rsidP="0040770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  <w:t>ЗА ИЗВОЂАЧА РАДОВА</w:t>
      </w:r>
    </w:p>
    <w:p w:rsidR="00BF431E" w:rsidRPr="00163CA5" w:rsidRDefault="00BF431E" w:rsidP="00BF431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</w:pPr>
    </w:p>
    <w:p w:rsidR="00BF431E" w:rsidRPr="00163CA5" w:rsidRDefault="00BF431E" w:rsidP="00BF431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</w:pPr>
    </w:p>
    <w:p w:rsidR="00BF431E" w:rsidRPr="00163CA5" w:rsidRDefault="00BF431E" w:rsidP="00BF431E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</w:pPr>
      <w:r w:rsidRPr="00163CA5"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  <w:t>__________________________________</w:t>
      </w:r>
    </w:p>
    <w:p w:rsidR="00BF431E" w:rsidRPr="00163CA5" w:rsidRDefault="00BF431E" w:rsidP="00BF43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</w:pPr>
    </w:p>
    <w:p w:rsidR="00205B6D" w:rsidRPr="00163CA5" w:rsidRDefault="00205B6D">
      <w:pPr>
        <w:rPr>
          <w:lang w:val="sr-Cyrl-RS"/>
        </w:rPr>
      </w:pPr>
    </w:p>
    <w:sectPr w:rsidR="00205B6D" w:rsidRPr="00163CA5" w:rsidSect="00381B46">
      <w:pgSz w:w="12240" w:h="15840"/>
      <w:pgMar w:top="1440" w:right="144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27" w:rsidRDefault="00804B27" w:rsidP="003563B6">
      <w:pPr>
        <w:spacing w:after="0" w:line="240" w:lineRule="auto"/>
      </w:pPr>
      <w:r>
        <w:separator/>
      </w:r>
    </w:p>
  </w:endnote>
  <w:endnote w:type="continuationSeparator" w:id="0">
    <w:p w:rsidR="00804B27" w:rsidRDefault="00804B27" w:rsidP="0035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27" w:rsidRDefault="00804B27" w:rsidP="003563B6">
      <w:pPr>
        <w:spacing w:after="0" w:line="240" w:lineRule="auto"/>
      </w:pPr>
      <w:r>
        <w:separator/>
      </w:r>
    </w:p>
  </w:footnote>
  <w:footnote w:type="continuationSeparator" w:id="0">
    <w:p w:rsidR="00804B27" w:rsidRDefault="00804B27" w:rsidP="0035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FE3"/>
    <w:multiLevelType w:val="hybridMultilevel"/>
    <w:tmpl w:val="9606F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3B6"/>
    <w:multiLevelType w:val="hybridMultilevel"/>
    <w:tmpl w:val="4EE4D402"/>
    <w:lvl w:ilvl="0" w:tplc="DDD83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A502D"/>
    <w:multiLevelType w:val="hybridMultilevel"/>
    <w:tmpl w:val="104CA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ECB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1D4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4F2224"/>
    <w:multiLevelType w:val="hybridMultilevel"/>
    <w:tmpl w:val="6E86AB70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F3"/>
    <w:rsid w:val="00046B4F"/>
    <w:rsid w:val="00061859"/>
    <w:rsid w:val="000A6259"/>
    <w:rsid w:val="000F5475"/>
    <w:rsid w:val="001247BB"/>
    <w:rsid w:val="00163CA5"/>
    <w:rsid w:val="00191074"/>
    <w:rsid w:val="001B4FB1"/>
    <w:rsid w:val="001C3290"/>
    <w:rsid w:val="001C5650"/>
    <w:rsid w:val="001E4F10"/>
    <w:rsid w:val="00202E51"/>
    <w:rsid w:val="00205B6D"/>
    <w:rsid w:val="00227509"/>
    <w:rsid w:val="00234543"/>
    <w:rsid w:val="0027312B"/>
    <w:rsid w:val="002C1BF5"/>
    <w:rsid w:val="002E2C6A"/>
    <w:rsid w:val="0031318B"/>
    <w:rsid w:val="003563B6"/>
    <w:rsid w:val="00374A26"/>
    <w:rsid w:val="00381B46"/>
    <w:rsid w:val="00382DBD"/>
    <w:rsid w:val="003D4331"/>
    <w:rsid w:val="003E05D4"/>
    <w:rsid w:val="00407702"/>
    <w:rsid w:val="004171FB"/>
    <w:rsid w:val="00417E9E"/>
    <w:rsid w:val="00452A33"/>
    <w:rsid w:val="004B1044"/>
    <w:rsid w:val="004F7959"/>
    <w:rsid w:val="004F7C49"/>
    <w:rsid w:val="00534C13"/>
    <w:rsid w:val="005C7306"/>
    <w:rsid w:val="005F40F3"/>
    <w:rsid w:val="00656B60"/>
    <w:rsid w:val="006A6E7D"/>
    <w:rsid w:val="006B6DE8"/>
    <w:rsid w:val="006F020D"/>
    <w:rsid w:val="0070373A"/>
    <w:rsid w:val="00731E0C"/>
    <w:rsid w:val="00763134"/>
    <w:rsid w:val="00765F77"/>
    <w:rsid w:val="00785D2F"/>
    <w:rsid w:val="00786414"/>
    <w:rsid w:val="007A03E8"/>
    <w:rsid w:val="007F3F26"/>
    <w:rsid w:val="00804B27"/>
    <w:rsid w:val="00810517"/>
    <w:rsid w:val="00852A7F"/>
    <w:rsid w:val="00903910"/>
    <w:rsid w:val="009136A0"/>
    <w:rsid w:val="009209AE"/>
    <w:rsid w:val="00937AB9"/>
    <w:rsid w:val="00943E4B"/>
    <w:rsid w:val="009610F3"/>
    <w:rsid w:val="009821FE"/>
    <w:rsid w:val="009B0CFA"/>
    <w:rsid w:val="009B7BB6"/>
    <w:rsid w:val="009C4EB9"/>
    <w:rsid w:val="00A424BB"/>
    <w:rsid w:val="00A436A8"/>
    <w:rsid w:val="00A6343F"/>
    <w:rsid w:val="00A7446E"/>
    <w:rsid w:val="00AA68CF"/>
    <w:rsid w:val="00AD0FAC"/>
    <w:rsid w:val="00AE0ADF"/>
    <w:rsid w:val="00AF546C"/>
    <w:rsid w:val="00B3508D"/>
    <w:rsid w:val="00B66107"/>
    <w:rsid w:val="00B94D67"/>
    <w:rsid w:val="00BC5948"/>
    <w:rsid w:val="00BF431E"/>
    <w:rsid w:val="00BF7522"/>
    <w:rsid w:val="00C276C5"/>
    <w:rsid w:val="00C61956"/>
    <w:rsid w:val="00C63659"/>
    <w:rsid w:val="00CE196A"/>
    <w:rsid w:val="00CE59E3"/>
    <w:rsid w:val="00CF1609"/>
    <w:rsid w:val="00D053B9"/>
    <w:rsid w:val="00D05B88"/>
    <w:rsid w:val="00D32B62"/>
    <w:rsid w:val="00D77980"/>
    <w:rsid w:val="00DA3056"/>
    <w:rsid w:val="00DA6FC8"/>
    <w:rsid w:val="00DB58FF"/>
    <w:rsid w:val="00DD4FF5"/>
    <w:rsid w:val="00DE46BC"/>
    <w:rsid w:val="00DE79B0"/>
    <w:rsid w:val="00DF33A5"/>
    <w:rsid w:val="00E0043B"/>
    <w:rsid w:val="00E22129"/>
    <w:rsid w:val="00E5442E"/>
    <w:rsid w:val="00E83A98"/>
    <w:rsid w:val="00EB281F"/>
    <w:rsid w:val="00ED66A2"/>
    <w:rsid w:val="00EE1FCC"/>
    <w:rsid w:val="00EF5F70"/>
    <w:rsid w:val="00F46786"/>
    <w:rsid w:val="00F6663E"/>
    <w:rsid w:val="00F96FE6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A443"/>
  <w15:docId w15:val="{B3127D71-B865-41B7-88DD-9FCCFED7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3B6"/>
  </w:style>
  <w:style w:type="paragraph" w:styleId="Footer">
    <w:name w:val="footer"/>
    <w:basedOn w:val="Normal"/>
    <w:link w:val="FooterChar"/>
    <w:uiPriority w:val="99"/>
    <w:semiHidden/>
    <w:unhideWhenUsed/>
    <w:rsid w:val="0035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EAF3-88B1-41CE-B090-344336F6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34774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Krneta</dc:creator>
  <cp:lastModifiedBy>Korisnik</cp:lastModifiedBy>
  <cp:revision>39</cp:revision>
  <dcterms:created xsi:type="dcterms:W3CDTF">2021-04-27T09:01:00Z</dcterms:created>
  <dcterms:modified xsi:type="dcterms:W3CDTF">2021-11-03T11:53:00Z</dcterms:modified>
</cp:coreProperties>
</file>