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FE" w:rsidRPr="00615D9B" w:rsidRDefault="007D39FE" w:rsidP="007D39FE">
      <w:pPr>
        <w:rPr>
          <w:lang w:val="sr-Cyrl-RS"/>
        </w:rPr>
      </w:pPr>
      <w:r>
        <w:rPr>
          <w:lang w:val="sr-Cyrl-CS"/>
        </w:rPr>
        <w:t>Број:</w:t>
      </w:r>
      <w:r w:rsidR="004C606D">
        <w:rPr>
          <w:lang w:val="sr-Latn-CS"/>
        </w:rPr>
        <w:t xml:space="preserve"> </w:t>
      </w:r>
      <w:r w:rsidR="00615D9B">
        <w:rPr>
          <w:lang w:val="sr-Cyrl-RS"/>
        </w:rPr>
        <w:t>239/1</w:t>
      </w:r>
    </w:p>
    <w:p w:rsidR="007D39FE" w:rsidRDefault="007D39FE" w:rsidP="007D39FE">
      <w:r>
        <w:rPr>
          <w:lang w:val="sr-Cyrl-CS"/>
        </w:rPr>
        <w:t>Датум</w:t>
      </w:r>
      <w:r>
        <w:t>:</w:t>
      </w:r>
      <w:r w:rsidR="00B309AA">
        <w:rPr>
          <w:lang w:val="sr-Cyrl-CS"/>
        </w:rPr>
        <w:t xml:space="preserve"> </w:t>
      </w:r>
      <w:r w:rsidR="003A390A">
        <w:t>17</w:t>
      </w:r>
      <w:r w:rsidR="004C606D">
        <w:rPr>
          <w:lang w:val="sr-Cyrl-CS"/>
        </w:rPr>
        <w:t>.</w:t>
      </w:r>
      <w:r w:rsidR="003363D7">
        <w:t>01</w:t>
      </w:r>
      <w:r w:rsidR="004C606D">
        <w:rPr>
          <w:lang w:val="sr-Cyrl-CS"/>
        </w:rPr>
        <w:t>.</w:t>
      </w:r>
      <w:r w:rsidR="003363D7">
        <w:t>2022</w:t>
      </w:r>
      <w:r>
        <w:rPr>
          <w:lang w:val="sr-Cyrl-CS"/>
        </w:rPr>
        <w:t xml:space="preserve">. </w:t>
      </w:r>
      <w:r>
        <w:t>године</w:t>
      </w:r>
    </w:p>
    <w:p w:rsidR="007D39FE" w:rsidRDefault="007D39FE" w:rsidP="007D39FE">
      <w:pPr>
        <w:spacing w:line="200" w:lineRule="exact"/>
        <w:rPr>
          <w:lang w:val="sr-Cyrl-CS"/>
        </w:rPr>
      </w:pPr>
    </w:p>
    <w:p w:rsidR="003363D7" w:rsidRPr="003A390A" w:rsidRDefault="007D39FE" w:rsidP="003363D7">
      <w:pPr>
        <w:jc w:val="both"/>
        <w:rPr>
          <w:rStyle w:val="Emphasis"/>
          <w:rFonts w:ascii="Cambria" w:hAnsi="Cambria"/>
          <w:i w:val="0"/>
          <w:lang w:val="sr-Cyrl-CS"/>
        </w:rPr>
      </w:pPr>
      <w:r>
        <w:rPr>
          <w:b/>
          <w:spacing w:val="1"/>
          <w:position w:val="-1"/>
          <w:lang w:val="sr-Cyrl-CS"/>
        </w:rPr>
        <w:t>ОПИС НАБАВКЕ ПУТЕМ НАРУЏБЕНИЦЕ</w:t>
      </w:r>
      <w:r w:rsidR="00A31688">
        <w:rPr>
          <w:b/>
          <w:spacing w:val="1"/>
          <w:position w:val="-1"/>
          <w:lang w:val="sr-Cyrl-CS"/>
        </w:rPr>
        <w:t xml:space="preserve"> </w:t>
      </w:r>
      <w:r>
        <w:rPr>
          <w:b/>
          <w:spacing w:val="1"/>
          <w:position w:val="-1"/>
          <w:lang w:val="sr-Cyrl-CS"/>
        </w:rPr>
        <w:t>–</w:t>
      </w:r>
      <w:r w:rsidR="003363D7" w:rsidRPr="003363D7">
        <w:rPr>
          <w:rStyle w:val="Emphasis"/>
          <w:rFonts w:ascii="Cambria" w:hAnsi="Cambria"/>
          <w:i w:val="0"/>
          <w:color w:val="FF0000"/>
          <w:lang w:val="sr-Cyrl-RS"/>
        </w:rPr>
        <w:t xml:space="preserve"> </w:t>
      </w:r>
      <w:r w:rsidR="003363D7" w:rsidRPr="003A390A">
        <w:rPr>
          <w:rStyle w:val="Emphasis"/>
          <w:rFonts w:ascii="Cambria" w:hAnsi="Cambria"/>
          <w:i w:val="0"/>
          <w:lang w:val="sr-Cyrl-RS"/>
        </w:rPr>
        <w:t>Радови на отклањању оштећења хидрантске мреже</w:t>
      </w:r>
      <w:r w:rsidR="003363D7" w:rsidRPr="003A390A">
        <w:rPr>
          <w:rStyle w:val="Emphasis"/>
          <w:rFonts w:ascii="Cambria" w:hAnsi="Cambria"/>
          <w:i w:val="0"/>
        </w:rPr>
        <w:t>,</w:t>
      </w:r>
      <w:r w:rsidR="003363D7" w:rsidRPr="003A390A">
        <w:rPr>
          <w:rStyle w:val="Emphasis"/>
          <w:rFonts w:ascii="Cambria" w:hAnsi="Cambria"/>
          <w:i w:val="0"/>
          <w:lang w:val="sr-Cyrl-RS"/>
        </w:rPr>
        <w:t xml:space="preserve"> ради довоћења у исправно стање</w:t>
      </w:r>
      <w:r w:rsidR="003363D7" w:rsidRPr="003A390A">
        <w:rPr>
          <w:rStyle w:val="Emphasis"/>
          <w:rFonts w:ascii="Cambria" w:hAnsi="Cambria"/>
          <w:i w:val="0"/>
        </w:rPr>
        <w:t>,</w:t>
      </w:r>
      <w:r w:rsidR="003363D7" w:rsidRPr="003A390A">
        <w:rPr>
          <w:rStyle w:val="Emphasis"/>
          <w:rFonts w:ascii="Cambria" w:hAnsi="Cambria"/>
          <w:i w:val="0"/>
          <w:lang w:val="sr-Cyrl-RS"/>
        </w:rPr>
        <w:t xml:space="preserve"> у циљу остварења вредности радних карактеристика које одговарају прописаним вредностима Правилника о техничким нормативима за хидрантску мрежу</w:t>
      </w:r>
      <w:r w:rsidR="003363D7" w:rsidRPr="003A390A">
        <w:rPr>
          <w:rStyle w:val="Emphasis"/>
          <w:rFonts w:ascii="Cambria" w:hAnsi="Cambria"/>
          <w:i w:val="0"/>
        </w:rPr>
        <w:t>,</w:t>
      </w:r>
      <w:r w:rsidR="003363D7" w:rsidRPr="003A390A">
        <w:rPr>
          <w:rStyle w:val="Emphasis"/>
          <w:rFonts w:ascii="Cambria" w:hAnsi="Cambria"/>
          <w:i w:val="0"/>
          <w:lang w:val="sr-Cyrl-RS"/>
        </w:rPr>
        <w:t xml:space="preserve"> у Центру за заштиту одојчади, деце и омладине, Београд</w:t>
      </w:r>
      <w:r w:rsidR="003363D7" w:rsidRPr="003A390A">
        <w:rPr>
          <w:rStyle w:val="Emphasis"/>
          <w:rFonts w:ascii="Cambria" w:hAnsi="Cambria"/>
          <w:i w:val="0"/>
        </w:rPr>
        <w:t>,</w:t>
      </w:r>
      <w:r w:rsidR="003363D7" w:rsidRPr="003A390A">
        <w:rPr>
          <w:rStyle w:val="Emphasis"/>
          <w:rFonts w:ascii="Cambria" w:hAnsi="Cambria"/>
          <w:i w:val="0"/>
          <w:lang w:val="sr-Cyrl-RS"/>
        </w:rPr>
        <w:t xml:space="preserve"> у објектима Дома „Јован Јовановић- Змај“, ул. Браће Јерковић бр. 119 и Дома „Моша Пијаде“, ул. Устаничка бр. 19.</w:t>
      </w:r>
    </w:p>
    <w:p w:rsidR="00B5230E" w:rsidRPr="00330BED" w:rsidRDefault="00B5230E" w:rsidP="00B5230E">
      <w:pPr>
        <w:jc w:val="both"/>
        <w:rPr>
          <w:rStyle w:val="Emphasis"/>
          <w:i w:val="0"/>
          <w:color w:val="000000"/>
          <w:lang w:val="sr-Cyrl-CS"/>
        </w:rPr>
      </w:pPr>
    </w:p>
    <w:p w:rsidR="00F5434B" w:rsidRPr="00330BED" w:rsidRDefault="00F5434B" w:rsidP="007D39FE">
      <w:pPr>
        <w:jc w:val="both"/>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7D39FE"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b/>
                <w:lang w:val="es-ES"/>
              </w:rPr>
              <w:t>Центар</w:t>
            </w:r>
            <w:r>
              <w:rPr>
                <w:b/>
                <w:lang w:val="sr-Cyrl-CS"/>
              </w:rPr>
              <w:t xml:space="preserve"> </w:t>
            </w:r>
            <w:r>
              <w:rPr>
                <w:b/>
                <w:lang w:val="es-ES"/>
              </w:rPr>
              <w:t>за</w:t>
            </w:r>
            <w:r>
              <w:rPr>
                <w:b/>
                <w:lang w:val="sr-Cyrl-CS"/>
              </w:rPr>
              <w:t xml:space="preserve"> </w:t>
            </w:r>
            <w:r>
              <w:rPr>
                <w:b/>
                <w:lang w:val="es-ES"/>
              </w:rPr>
              <w:t>за</w:t>
            </w:r>
            <w:r>
              <w:rPr>
                <w:b/>
                <w:lang w:val="sr-Cyrl-CS"/>
              </w:rPr>
              <w:t>ш</w:t>
            </w:r>
            <w:r>
              <w:rPr>
                <w:b/>
                <w:lang w:val="es-ES"/>
              </w:rPr>
              <w:t>титу</w:t>
            </w:r>
            <w:r>
              <w:rPr>
                <w:b/>
                <w:lang w:val="sr-Cyrl-CS"/>
              </w:rPr>
              <w:t xml:space="preserve"> </w:t>
            </w:r>
            <w:r>
              <w:rPr>
                <w:b/>
                <w:lang w:val="es-ES"/>
              </w:rPr>
              <w:t>одој</w:t>
            </w:r>
            <w:r>
              <w:rPr>
                <w:b/>
                <w:lang w:val="sr-Cyrl-CS"/>
              </w:rPr>
              <w:t>ч</w:t>
            </w:r>
            <w:r>
              <w:rPr>
                <w:b/>
                <w:lang w:val="es-ES"/>
              </w:rPr>
              <w:t>ади</w:t>
            </w:r>
            <w:r>
              <w:rPr>
                <w:b/>
                <w:lang w:val="sr-Cyrl-CS"/>
              </w:rPr>
              <w:t xml:space="preserve">, </w:t>
            </w:r>
            <w:r>
              <w:rPr>
                <w:b/>
                <w:lang w:val="es-ES"/>
              </w:rPr>
              <w:t>деце и омладине</w:t>
            </w:r>
          </w:p>
          <w:p w:rsidR="007D39FE" w:rsidRDefault="007D39FE">
            <w:pPr>
              <w:ind w:left="102"/>
              <w:rPr>
                <w:lang w:val="sr-Cyrl-CS"/>
              </w:rPr>
            </w:pPr>
          </w:p>
        </w:tc>
      </w:tr>
      <w:tr w:rsidR="007D39FE"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r>
              <w:rPr>
                <w:lang w:val="es-ES"/>
              </w:rPr>
              <w:t>Зве</w:t>
            </w:r>
            <w:r>
              <w:rPr>
                <w:lang w:val="sr-Cyrl-CS"/>
              </w:rPr>
              <w:t>ч</w:t>
            </w:r>
            <w:r>
              <w:rPr>
                <w:lang w:val="es-ES"/>
              </w:rPr>
              <w:t>анска</w:t>
            </w:r>
            <w:r>
              <w:rPr>
                <w:lang w:val="sr-Cyrl-CS"/>
              </w:rPr>
              <w:t xml:space="preserve"> бр. 7</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rPr>
                <w:lang w:val="sr-Cyrl-CS"/>
              </w:rPr>
            </w:pPr>
            <w:r>
              <w:rPr>
                <w:lang w:val="sr-Cyrl-CS"/>
              </w:rPr>
              <w:t>Установа</w:t>
            </w:r>
          </w:p>
        </w:tc>
      </w:tr>
      <w:tr w:rsidR="007D39FE"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r>
              <w:rPr>
                <w:spacing w:val="1"/>
                <w:lang w:val="sr-Cyrl-CS"/>
              </w:rPr>
              <w:t>ј</w:t>
            </w:r>
            <w:r>
              <w:rPr>
                <w:spacing w:val="2"/>
                <w:lang w:val="sr-Cyrl-CS"/>
              </w:rPr>
              <w:t>а</w:t>
            </w:r>
            <w:r>
              <w:rPr>
                <w:lang w:val="sr-Cyrl-CS"/>
              </w:rPr>
              <w:t>в</w:t>
            </w:r>
            <w:r>
              <w:rPr>
                <w:spacing w:val="-1"/>
                <w:lang w:val="sr-Cyrl-CS"/>
              </w:rPr>
              <w:t>н</w:t>
            </w:r>
            <w:r>
              <w:rPr>
                <w:lang w:val="sr-Cyrl-CS"/>
              </w:rPr>
              <w:t>е</w:t>
            </w:r>
          </w:p>
          <w:p w:rsidR="007D39FE" w:rsidRDefault="007D39FE">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pPr>
            <w:r>
              <w:t>П</w:t>
            </w:r>
            <w:r>
              <w:rPr>
                <w:lang w:val="sr-Cyrl-CS"/>
              </w:rPr>
              <w:t xml:space="preserve">оступак </w:t>
            </w:r>
            <w:r>
              <w:t>набавке</w:t>
            </w:r>
            <w:r>
              <w:rPr>
                <w:lang w:val="sr-Cyrl-CS"/>
              </w:rPr>
              <w:t xml:space="preserve"> </w:t>
            </w:r>
            <w:r>
              <w:t>путем</w:t>
            </w:r>
            <w:r>
              <w:rPr>
                <w:lang w:val="sr-Cyrl-CS"/>
              </w:rPr>
              <w:t xml:space="preserve"> </w:t>
            </w:r>
            <w:r>
              <w:t>наруџбенице</w:t>
            </w:r>
          </w:p>
          <w:p w:rsidR="007D39FE" w:rsidRPr="00D74638" w:rsidRDefault="004C606D">
            <w:pPr>
              <w:rPr>
                <w:color w:val="FF0000"/>
              </w:rPr>
            </w:pPr>
            <w:r>
              <w:rPr>
                <w:lang w:val="sr-Cyrl-CS"/>
              </w:rPr>
              <w:t xml:space="preserve">бр. </w:t>
            </w:r>
            <w:r w:rsidR="003363D7">
              <w:t>2</w:t>
            </w:r>
            <w:r w:rsidR="007D39FE" w:rsidRPr="004C606D">
              <w:rPr>
                <w:b/>
                <w:lang w:val="sr-Cyrl-CS"/>
              </w:rPr>
              <w:t>/</w:t>
            </w:r>
            <w:r w:rsidR="00D74638">
              <w:rPr>
                <w:lang w:val="sr-Cyrl-CS"/>
              </w:rPr>
              <w:t>2</w:t>
            </w:r>
            <w:r w:rsidR="003363D7">
              <w:rPr>
                <w:lang w:val="sr-Cyrl-CS"/>
              </w:rPr>
              <w:t>2</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F5434B">
            <w:pPr>
              <w:spacing w:before="77"/>
              <w:rPr>
                <w:lang w:val="sr-Cyrl-CS"/>
              </w:rPr>
            </w:pPr>
            <w:r>
              <w:rPr>
                <w:lang w:val="sr-Cyrl-CS"/>
              </w:rPr>
              <w:t>Радови</w:t>
            </w:r>
          </w:p>
        </w:tc>
      </w:tr>
      <w:tr w:rsidR="007D39FE" w:rsidTr="003363D7">
        <w:trPr>
          <w:trHeight w:hRule="exact" w:val="3109"/>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260" w:lineRule="exact"/>
              <w:rPr>
                <w:lang w:val="sr-Cyrl-CS"/>
              </w:rPr>
            </w:pPr>
          </w:p>
          <w:p w:rsidR="007D39FE" w:rsidRDefault="007D39FE">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Pr>
                <w:spacing w:val="-1"/>
                <w:lang w:val="sr-Cyrl-CS"/>
              </w:rPr>
              <w:t>и</w:t>
            </w:r>
            <w:r>
              <w:rPr>
                <w:lang w:val="sr-Cyrl-CS"/>
              </w:rPr>
              <w:t>з</w:t>
            </w:r>
          </w:p>
          <w:p w:rsidR="007D39FE" w:rsidRDefault="007D39FE">
            <w:pPr>
              <w:ind w:left="102"/>
              <w:rPr>
                <w:lang w:val="sr-Cyrl-CS"/>
              </w:rPr>
            </w:pPr>
            <w:r>
              <w:rPr>
                <w:shd w:val="clear" w:color="auto" w:fill="FFFFFF"/>
              </w:rPr>
              <w:t>Јединственог</w:t>
            </w:r>
            <w:r>
              <w:rPr>
                <w:shd w:val="clear" w:color="auto" w:fill="FFFFFF"/>
                <w:lang w:val="sr-Cyrl-CS"/>
              </w:rPr>
              <w:t xml:space="preserve"> </w:t>
            </w:r>
            <w:r>
              <w:rPr>
                <w:shd w:val="clear" w:color="auto" w:fill="FFFFFF"/>
              </w:rPr>
              <w:t>речника</w:t>
            </w:r>
            <w:r>
              <w:rPr>
                <w:shd w:val="clear" w:color="auto" w:fill="FFFFFF"/>
                <w:lang w:val="sr-Cyrl-CS"/>
              </w:rPr>
              <w:t xml:space="preserve"> </w:t>
            </w:r>
            <w:r>
              <w:rPr>
                <w:shd w:val="clear" w:color="auto" w:fill="FFFFFF"/>
              </w:rPr>
              <w:t>набавке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3363D7" w:rsidRPr="003A390A" w:rsidRDefault="00F5434B" w:rsidP="003363D7">
            <w:pPr>
              <w:jc w:val="both"/>
              <w:rPr>
                <w:rStyle w:val="Emphasis"/>
                <w:rFonts w:ascii="Cambria" w:hAnsi="Cambria"/>
                <w:i w:val="0"/>
                <w:lang w:val="sr-Cyrl-RS"/>
              </w:rPr>
            </w:pPr>
            <w:r>
              <w:rPr>
                <w:rFonts w:eastAsia="TimesNewRomanPSMT"/>
                <w:lang w:val="sr-Cyrl-CS"/>
              </w:rPr>
              <w:t>Набавка</w:t>
            </w:r>
            <w:r>
              <w:rPr>
                <w:rFonts w:eastAsia="TimesNewRomanPSMT"/>
              </w:rPr>
              <w:t>-</w:t>
            </w:r>
            <w:r w:rsidR="003363D7">
              <w:rPr>
                <w:rFonts w:eastAsia="TimesNewRomanPSMT"/>
                <w:lang w:val="sr-Cyrl-CS"/>
              </w:rPr>
              <w:t xml:space="preserve"> </w:t>
            </w:r>
            <w:r w:rsidR="003363D7" w:rsidRPr="003A390A">
              <w:rPr>
                <w:rStyle w:val="Emphasis"/>
                <w:rFonts w:ascii="Cambria" w:hAnsi="Cambria"/>
                <w:i w:val="0"/>
                <w:lang w:val="sr-Cyrl-RS"/>
              </w:rPr>
              <w:t>Радови на отклањању оштећења хидрантске мреже</w:t>
            </w:r>
            <w:r w:rsidR="003363D7" w:rsidRPr="003A390A">
              <w:rPr>
                <w:rStyle w:val="Emphasis"/>
                <w:rFonts w:ascii="Cambria" w:hAnsi="Cambria"/>
                <w:i w:val="0"/>
              </w:rPr>
              <w:t>,</w:t>
            </w:r>
            <w:r w:rsidR="003363D7" w:rsidRPr="003A390A">
              <w:rPr>
                <w:rStyle w:val="Emphasis"/>
                <w:rFonts w:ascii="Cambria" w:hAnsi="Cambria"/>
                <w:i w:val="0"/>
                <w:lang w:val="sr-Cyrl-RS"/>
              </w:rPr>
              <w:t xml:space="preserve"> ради довоћења у исправно стање</w:t>
            </w:r>
            <w:r w:rsidR="003363D7" w:rsidRPr="003A390A">
              <w:rPr>
                <w:rStyle w:val="Emphasis"/>
                <w:rFonts w:ascii="Cambria" w:hAnsi="Cambria"/>
                <w:i w:val="0"/>
              </w:rPr>
              <w:t>,</w:t>
            </w:r>
            <w:r w:rsidR="003363D7" w:rsidRPr="003A390A">
              <w:rPr>
                <w:rStyle w:val="Emphasis"/>
                <w:rFonts w:ascii="Cambria" w:hAnsi="Cambria"/>
                <w:i w:val="0"/>
                <w:lang w:val="sr-Cyrl-RS"/>
              </w:rPr>
              <w:t xml:space="preserve"> у циљу остварења вредности радних карактеристика које одговарају прописаним вредностима Правилника о техничким нормативима за хидрантску мрежу</w:t>
            </w:r>
            <w:r w:rsidR="003363D7" w:rsidRPr="003A390A">
              <w:rPr>
                <w:rStyle w:val="Emphasis"/>
                <w:rFonts w:ascii="Cambria" w:hAnsi="Cambria"/>
                <w:i w:val="0"/>
              </w:rPr>
              <w:t>,</w:t>
            </w:r>
            <w:r w:rsidR="003363D7" w:rsidRPr="003A390A">
              <w:rPr>
                <w:rStyle w:val="Emphasis"/>
                <w:rFonts w:ascii="Cambria" w:hAnsi="Cambria"/>
                <w:i w:val="0"/>
                <w:lang w:val="sr-Cyrl-RS"/>
              </w:rPr>
              <w:t xml:space="preserve"> у Центру за заштиту одојчади, деце и омладине, Београд</w:t>
            </w:r>
            <w:r w:rsidR="003363D7" w:rsidRPr="003A390A">
              <w:rPr>
                <w:rStyle w:val="Emphasis"/>
                <w:rFonts w:ascii="Cambria" w:hAnsi="Cambria"/>
                <w:i w:val="0"/>
              </w:rPr>
              <w:t>,</w:t>
            </w:r>
            <w:r w:rsidR="003363D7" w:rsidRPr="003A390A">
              <w:rPr>
                <w:rStyle w:val="Emphasis"/>
                <w:rFonts w:ascii="Cambria" w:hAnsi="Cambria"/>
                <w:i w:val="0"/>
                <w:lang w:val="sr-Cyrl-RS"/>
              </w:rPr>
              <w:t xml:space="preserve"> у објектима Дома „Јован Јовановић- Змај“, ул. Браће Јерковић бр. 119 и Дома „Моша Пијаде“, ул. Устаничка бр. 19.</w:t>
            </w:r>
          </w:p>
          <w:p w:rsidR="003363D7" w:rsidRPr="003363D7" w:rsidRDefault="003363D7" w:rsidP="003363D7">
            <w:pPr>
              <w:jc w:val="both"/>
              <w:rPr>
                <w:rStyle w:val="Emphasis"/>
                <w:rFonts w:ascii="Cambria" w:hAnsi="Cambria"/>
                <w:i w:val="0"/>
                <w:color w:val="FF0000"/>
                <w:lang w:val="sr-Cyrl-CS"/>
              </w:rPr>
            </w:pPr>
            <w:r w:rsidRPr="00530208">
              <w:rPr>
                <w:rFonts w:asciiTheme="majorHAnsi" w:hAnsiTheme="majorHAnsi" w:cs="Tahoma"/>
                <w:shd w:val="clear" w:color="auto" w:fill="FFFFFF"/>
              </w:rPr>
              <w:t xml:space="preserve">45232151-5 </w:t>
            </w:r>
            <w:r w:rsidRPr="00530208">
              <w:rPr>
                <w:rFonts w:asciiTheme="majorHAnsi" w:hAnsiTheme="majorHAnsi" w:cs="Tahoma"/>
                <w:shd w:val="clear" w:color="auto" w:fill="FFFFFF"/>
                <w:lang w:val="sr-Cyrl-RS"/>
              </w:rPr>
              <w:t>Радови на обнови водоводне мреже</w:t>
            </w:r>
            <w:r w:rsidRPr="00530208">
              <w:rPr>
                <w:rFonts w:asciiTheme="majorHAnsi" w:hAnsiTheme="majorHAnsi" w:cs="Tahoma"/>
                <w:shd w:val="clear" w:color="auto" w:fill="FFFFFF"/>
              </w:rPr>
              <w:t>, 45332200-5</w:t>
            </w:r>
            <w:r w:rsidRPr="00530208">
              <w:rPr>
                <w:rFonts w:asciiTheme="majorHAnsi" w:hAnsiTheme="majorHAnsi" w:cs="Tahoma"/>
                <w:shd w:val="clear" w:color="auto" w:fill="FFFFFF"/>
                <w:lang w:val="sr-Cyrl-RS"/>
              </w:rPr>
              <w:t xml:space="preserve"> Радови на инсталацији водоводних цеви.</w:t>
            </w:r>
          </w:p>
          <w:p w:rsidR="003363D7" w:rsidRDefault="003363D7" w:rsidP="003363D7">
            <w:pPr>
              <w:jc w:val="both"/>
              <w:rPr>
                <w:lang w:val="sr-Cyrl-CS"/>
              </w:rPr>
            </w:pPr>
          </w:p>
          <w:p w:rsidR="007D39FE" w:rsidRDefault="007D39FE" w:rsidP="005D2ABA">
            <w:pPr>
              <w:jc w:val="both"/>
              <w:rPr>
                <w:lang w:val="sr-Cyrl-CS"/>
              </w:rPr>
            </w:pPr>
          </w:p>
        </w:tc>
      </w:tr>
    </w:tbl>
    <w:p w:rsidR="007D39FE" w:rsidRDefault="007D39FE" w:rsidP="007D39FE">
      <w:pPr>
        <w:spacing w:line="200" w:lineRule="exact"/>
        <w:rPr>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D39FE"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D39FE" w:rsidRDefault="007D39FE">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120" w:lineRule="exact"/>
              <w:rPr>
                <w:lang w:val="sr-Cyrl-CS"/>
              </w:rPr>
            </w:pPr>
          </w:p>
          <w:p w:rsidR="007D39FE" w:rsidRDefault="007D39FE">
            <w:pPr>
              <w:jc w:val="both"/>
              <w:rPr>
                <w:rStyle w:val="Emphasis"/>
                <w:b/>
                <w:i w:val="0"/>
                <w:color w:val="000000"/>
              </w:rPr>
            </w:pPr>
            <w:r>
              <w:rPr>
                <w:b/>
                <w:color w:val="333333"/>
                <w:shd w:val="clear" w:color="auto" w:fill="FFFFFF"/>
              </w:rPr>
              <w:t>Eкономски</w:t>
            </w:r>
            <w:r>
              <w:rPr>
                <w:b/>
                <w:color w:val="333333"/>
                <w:shd w:val="clear" w:color="auto" w:fill="FFFFFF"/>
                <w:lang w:val="sr-Cyrl-CS"/>
              </w:rPr>
              <w:t xml:space="preserve"> </w:t>
            </w:r>
            <w:r>
              <w:rPr>
                <w:b/>
                <w:color w:val="333333"/>
                <w:shd w:val="clear" w:color="auto" w:fill="FFFFFF"/>
              </w:rPr>
              <w:t>најповољнија</w:t>
            </w:r>
            <w:r>
              <w:rPr>
                <w:b/>
                <w:color w:val="333333"/>
                <w:shd w:val="clear" w:color="auto" w:fill="FFFFFF"/>
                <w:lang w:val="sr-Cyrl-CS"/>
              </w:rPr>
              <w:t xml:space="preserve"> </w:t>
            </w:r>
            <w:r>
              <w:rPr>
                <w:b/>
                <w:color w:val="333333"/>
                <w:shd w:val="clear" w:color="auto" w:fill="FFFFFF"/>
              </w:rPr>
              <w:t>понуда</w:t>
            </w:r>
            <w:r>
              <w:rPr>
                <w:b/>
                <w:color w:val="333333"/>
                <w:shd w:val="clear" w:color="auto" w:fill="FFFFFF"/>
                <w:lang w:val="sr-Cyrl-CS"/>
              </w:rPr>
              <w:t xml:space="preserve"> </w:t>
            </w:r>
            <w:r>
              <w:rPr>
                <w:b/>
                <w:color w:val="333333"/>
                <w:shd w:val="clear" w:color="auto" w:fill="FFFFFF"/>
              </w:rPr>
              <w:t>која</w:t>
            </w:r>
            <w:r>
              <w:rPr>
                <w:b/>
                <w:color w:val="333333"/>
                <w:shd w:val="clear" w:color="auto" w:fill="FFFFFF"/>
                <w:lang w:val="sr-Cyrl-CS"/>
              </w:rPr>
              <w:t xml:space="preserve"> </w:t>
            </w:r>
            <w:r>
              <w:rPr>
                <w:b/>
                <w:color w:val="333333"/>
                <w:shd w:val="clear" w:color="auto" w:fill="FFFFFF"/>
              </w:rPr>
              <w:t>се</w:t>
            </w:r>
            <w:r>
              <w:rPr>
                <w:b/>
                <w:color w:val="333333"/>
                <w:shd w:val="clear" w:color="auto" w:fill="FFFFFF"/>
                <w:lang w:val="sr-Cyrl-CS"/>
              </w:rPr>
              <w:t xml:space="preserve"> </w:t>
            </w:r>
            <w:r>
              <w:rPr>
                <w:b/>
                <w:color w:val="333333"/>
                <w:shd w:val="clear" w:color="auto" w:fill="FFFFFF"/>
              </w:rPr>
              <w:t>одређује</w:t>
            </w:r>
            <w:r>
              <w:rPr>
                <w:b/>
                <w:color w:val="333333"/>
                <w:shd w:val="clear" w:color="auto" w:fill="FFFFFF"/>
                <w:lang w:val="sr-Cyrl-CS"/>
              </w:rPr>
              <w:t xml:space="preserve"> </w:t>
            </w:r>
            <w:r>
              <w:rPr>
                <w:b/>
                <w:color w:val="333333"/>
                <w:shd w:val="clear" w:color="auto" w:fill="FFFFFF"/>
              </w:rPr>
              <w:t>на</w:t>
            </w:r>
            <w:r>
              <w:rPr>
                <w:b/>
                <w:color w:val="333333"/>
                <w:shd w:val="clear" w:color="auto" w:fill="FFFFFF"/>
                <w:lang w:val="sr-Cyrl-CS"/>
              </w:rPr>
              <w:t xml:space="preserve"> </w:t>
            </w:r>
            <w:r>
              <w:rPr>
                <w:b/>
                <w:color w:val="333333"/>
                <w:shd w:val="clear" w:color="auto" w:fill="FFFFFF"/>
              </w:rPr>
              <w:t>основу</w:t>
            </w:r>
            <w:r>
              <w:rPr>
                <w:b/>
                <w:color w:val="333333"/>
                <w:shd w:val="clear" w:color="auto" w:fill="FFFFFF"/>
                <w:lang w:val="sr-Cyrl-CS"/>
              </w:rPr>
              <w:t xml:space="preserve"> </w:t>
            </w:r>
            <w:r>
              <w:rPr>
                <w:b/>
                <w:color w:val="333333"/>
                <w:shd w:val="clear" w:color="auto" w:fill="FFFFFF"/>
              </w:rPr>
              <w:t>једног</w:t>
            </w:r>
            <w:r>
              <w:rPr>
                <w:b/>
                <w:color w:val="333333"/>
                <w:shd w:val="clear" w:color="auto" w:fill="FFFFFF"/>
                <w:lang w:val="sr-Cyrl-CS"/>
              </w:rPr>
              <w:t xml:space="preserve"> </w:t>
            </w:r>
            <w:r>
              <w:rPr>
                <w:b/>
                <w:color w:val="333333"/>
                <w:shd w:val="clear" w:color="auto" w:fill="FFFFFF"/>
              </w:rPr>
              <w:t>од</w:t>
            </w:r>
            <w:r>
              <w:rPr>
                <w:b/>
                <w:color w:val="333333"/>
                <w:shd w:val="clear" w:color="auto" w:fill="FFFFFF"/>
                <w:lang w:val="sr-Cyrl-CS"/>
              </w:rPr>
              <w:t xml:space="preserve"> </w:t>
            </w:r>
            <w:r>
              <w:rPr>
                <w:b/>
                <w:color w:val="333333"/>
                <w:shd w:val="clear" w:color="auto" w:fill="FFFFFF"/>
              </w:rPr>
              <w:t>следећих</w:t>
            </w:r>
            <w:r>
              <w:rPr>
                <w:b/>
                <w:color w:val="333333"/>
                <w:shd w:val="clear" w:color="auto" w:fill="FFFFFF"/>
                <w:lang w:val="sr-Cyrl-CS"/>
              </w:rPr>
              <w:t xml:space="preserve"> </w:t>
            </w:r>
            <w:r>
              <w:rPr>
                <w:b/>
                <w:color w:val="333333"/>
                <w:shd w:val="clear" w:color="auto" w:fill="FFFFFF"/>
              </w:rPr>
              <w:t>критеријума</w:t>
            </w:r>
            <w:r>
              <w:rPr>
                <w:rStyle w:val="Emphasis"/>
                <w:b/>
                <w:color w:val="000000"/>
              </w:rPr>
              <w:t>- Цена.</w:t>
            </w:r>
          </w:p>
          <w:p w:rsidR="007D39FE" w:rsidRDefault="007D39FE">
            <w:pPr>
              <w:jc w:val="both"/>
              <w:rPr>
                <w:rStyle w:val="Emphasis"/>
                <w:i w:val="0"/>
                <w:color w:val="000000"/>
                <w:lang w:val="sr-Cyrl-CS"/>
              </w:rPr>
            </w:pPr>
          </w:p>
          <w:p w:rsidR="007D39FE" w:rsidRDefault="007D39FE">
            <w:pPr>
              <w:ind w:left="102"/>
              <w:rPr>
                <w:i/>
              </w:rPr>
            </w:pPr>
          </w:p>
        </w:tc>
      </w:tr>
    </w:tbl>
    <w:p w:rsidR="007D39FE" w:rsidRDefault="007D39FE" w:rsidP="007D39FE">
      <w:pPr>
        <w:jc w:val="both"/>
        <w:rPr>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D39FE"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r>
              <w:rPr>
                <w:iCs/>
                <w:lang w:val="sr-Cyrl-CS"/>
              </w:rPr>
              <w:t>Понуђач понуду подноси</w:t>
            </w:r>
            <w:r w:rsidR="003363D7">
              <w:rPr>
                <w:iCs/>
                <w:lang w:val="sr-Latn-RS"/>
              </w:rPr>
              <w:t xml:space="preserve"> </w:t>
            </w:r>
            <w:r w:rsidR="003363D7">
              <w:rPr>
                <w:iCs/>
                <w:lang w:val="sr-Cyrl-RS"/>
              </w:rPr>
              <w:t>електронским</w:t>
            </w:r>
            <w:r w:rsidR="003363D7">
              <w:rPr>
                <w:iCs/>
                <w:lang w:val="sr-Cyrl-CS"/>
              </w:rPr>
              <w:t xml:space="preserve"> путем, путем и- мејла</w:t>
            </w:r>
            <w:r>
              <w:rPr>
                <w:iCs/>
                <w:lang w:val="sr-Cyrl-CS"/>
              </w:rPr>
              <w:t>.</w:t>
            </w:r>
          </w:p>
          <w:p w:rsidR="007D39FE" w:rsidRDefault="007D39FE">
            <w:pPr>
              <w:jc w:val="both"/>
              <w:rPr>
                <w:iCs/>
                <w:lang w:val="sr-Cyrl-CS"/>
              </w:rPr>
            </w:pPr>
            <w:r>
              <w:rPr>
                <w:iCs/>
                <w:lang w:val="sr-Cyrl-CS"/>
              </w:rPr>
              <w:t>Понуђач понуду подноси тако да иста буде примљена од стране наручиоца до</w:t>
            </w:r>
            <w:r w:rsidR="00B309AA">
              <w:rPr>
                <w:b/>
                <w:iCs/>
                <w:lang w:val="sr-Cyrl-CS"/>
              </w:rPr>
              <w:t xml:space="preserve"> </w:t>
            </w:r>
            <w:r w:rsidR="003363D7">
              <w:rPr>
                <w:b/>
                <w:iCs/>
              </w:rPr>
              <w:t>31</w:t>
            </w:r>
            <w:r w:rsidR="008E6242">
              <w:rPr>
                <w:b/>
                <w:iCs/>
                <w:lang w:val="sr-Cyrl-CS"/>
              </w:rPr>
              <w:t>.0</w:t>
            </w:r>
            <w:r w:rsidR="003363D7">
              <w:rPr>
                <w:b/>
                <w:iCs/>
              </w:rPr>
              <w:t>1</w:t>
            </w:r>
            <w:r w:rsidR="009D51B6" w:rsidRPr="009D51B6">
              <w:rPr>
                <w:b/>
                <w:iCs/>
                <w:lang w:val="sr-Cyrl-CS"/>
              </w:rPr>
              <w:t>.202</w:t>
            </w:r>
            <w:r w:rsidR="003363D7">
              <w:rPr>
                <w:b/>
                <w:iCs/>
                <w:lang w:val="sr-Cyrl-CS"/>
              </w:rPr>
              <w:t>2</w:t>
            </w:r>
            <w:r w:rsidR="009D51B6">
              <w:rPr>
                <w:iCs/>
                <w:lang w:val="sr-Cyrl-CS"/>
              </w:rPr>
              <w:t>.</w:t>
            </w:r>
            <w:r w:rsidR="002C1F57">
              <w:rPr>
                <w:b/>
                <w:iCs/>
                <w:lang w:val="sr-Cyrl-CS"/>
              </w:rPr>
              <w:t xml:space="preserve"> године до 10</w:t>
            </w:r>
            <w:r>
              <w:rPr>
                <w:b/>
                <w:iCs/>
                <w:lang w:val="sr-Cyrl-CS"/>
              </w:rPr>
              <w:t>:00 часова</w:t>
            </w:r>
            <w:r>
              <w:rPr>
                <w:iCs/>
                <w:lang w:val="sr-Cyrl-CS"/>
              </w:rPr>
              <w:t>.</w:t>
            </w:r>
          </w:p>
          <w:p w:rsidR="003363D7" w:rsidRDefault="003363D7">
            <w:pPr>
              <w:jc w:val="both"/>
              <w:rPr>
                <w:iCs/>
                <w:lang w:val="sr-Cyrl-CS"/>
              </w:rPr>
            </w:pPr>
            <w:r>
              <w:rPr>
                <w:iCs/>
                <w:lang w:val="sr-Cyrl-CS"/>
              </w:rPr>
              <w:t>Понуде се достављају у електронском облику на српском језику.</w:t>
            </w:r>
          </w:p>
          <w:p w:rsidR="007D39FE" w:rsidRDefault="007D39FE">
            <w:pPr>
              <w:jc w:val="both"/>
              <w:rPr>
                <w:iCs/>
              </w:rPr>
            </w:pPr>
            <w:r>
              <w:rPr>
                <w:iCs/>
                <w:lang w:val="sr-Cyrl-CS"/>
              </w:rPr>
              <w:t>Понуде се достављају на</w:t>
            </w:r>
            <w:r w:rsidR="003363D7">
              <w:rPr>
                <w:iCs/>
                <w:lang w:val="sr-Cyrl-CS"/>
              </w:rPr>
              <w:t xml:space="preserve"> и- мејл</w:t>
            </w:r>
            <w:r>
              <w:rPr>
                <w:iCs/>
                <w:lang w:val="sr-Cyrl-CS"/>
              </w:rPr>
              <w:t xml:space="preserve"> адресу:</w:t>
            </w:r>
            <w:r w:rsidR="003363D7">
              <w:rPr>
                <w:iCs/>
              </w:rPr>
              <w:t xml:space="preserve"> </w:t>
            </w:r>
            <w:r w:rsidR="003363D7">
              <w:rPr>
                <w:iCs/>
                <w:lang w:val="sr-Latn-RS"/>
              </w:rPr>
              <w:t>milutin.pavlovic</w:t>
            </w:r>
            <w:r w:rsidR="003363D7">
              <w:rPr>
                <w:iCs/>
              </w:rPr>
              <w:t>@czodo.rs</w:t>
            </w:r>
            <w:r w:rsidR="008E6242">
              <w:rPr>
                <w:iCs/>
                <w:lang w:val="sr-Cyrl-CS"/>
              </w:rPr>
              <w:t>, до</w:t>
            </w:r>
            <w:r w:rsidR="003363D7">
              <w:rPr>
                <w:b/>
                <w:iCs/>
              </w:rPr>
              <w:t xml:space="preserve"> 3</w:t>
            </w:r>
            <w:r w:rsidR="002C1F57">
              <w:rPr>
                <w:b/>
                <w:iCs/>
              </w:rPr>
              <w:t>1</w:t>
            </w:r>
            <w:r w:rsidR="008E6242">
              <w:rPr>
                <w:b/>
                <w:iCs/>
                <w:lang w:val="sr-Cyrl-CS"/>
              </w:rPr>
              <w:t>.0</w:t>
            </w:r>
            <w:r w:rsidR="003363D7">
              <w:rPr>
                <w:b/>
                <w:iCs/>
              </w:rPr>
              <w:t>1</w:t>
            </w:r>
            <w:r w:rsidR="003363D7">
              <w:rPr>
                <w:b/>
                <w:iCs/>
                <w:lang w:val="sr-Cyrl-CS"/>
              </w:rPr>
              <w:t>.2022</w:t>
            </w:r>
            <w:r w:rsidR="002C1F57">
              <w:rPr>
                <w:b/>
                <w:iCs/>
                <w:lang w:val="sr-Cyrl-CS"/>
              </w:rPr>
              <w:t>. године до 10</w:t>
            </w:r>
            <w:r>
              <w:rPr>
                <w:b/>
                <w:iCs/>
                <w:lang w:val="sr-Cyrl-CS"/>
              </w:rPr>
              <w:t>:00 часова</w:t>
            </w:r>
            <w:r>
              <w:rPr>
                <w:iCs/>
              </w:rPr>
              <w:t>.</w:t>
            </w:r>
          </w:p>
          <w:p w:rsidR="007D39FE" w:rsidRDefault="007D39FE">
            <w:pPr>
              <w:jc w:val="both"/>
              <w:rPr>
                <w:iCs/>
                <w:lang w:val="sr-Cyrl-CS"/>
              </w:rPr>
            </w:pPr>
            <w:r>
              <w:rPr>
                <w:iCs/>
                <w:lang w:val="sr-Cyrl-CS"/>
              </w:rPr>
              <w:t xml:space="preserve">Понуда се сматра благовременом уколико је примљена до </w:t>
            </w:r>
            <w:r w:rsidR="003363D7">
              <w:rPr>
                <w:b/>
                <w:iCs/>
              </w:rPr>
              <w:t>3</w:t>
            </w:r>
            <w:r w:rsidR="002C1F57">
              <w:rPr>
                <w:b/>
                <w:iCs/>
              </w:rPr>
              <w:t>1</w:t>
            </w:r>
            <w:r w:rsidR="008E6242">
              <w:rPr>
                <w:b/>
                <w:iCs/>
                <w:lang w:val="sr-Cyrl-CS"/>
              </w:rPr>
              <w:t>.0</w:t>
            </w:r>
            <w:r w:rsidR="003363D7">
              <w:rPr>
                <w:b/>
                <w:iCs/>
              </w:rPr>
              <w:t>1</w:t>
            </w:r>
            <w:r w:rsidR="003363D7">
              <w:rPr>
                <w:b/>
                <w:iCs/>
                <w:lang w:val="sr-Cyrl-CS"/>
              </w:rPr>
              <w:t>.2022</w:t>
            </w:r>
            <w:r w:rsidR="009D51B6">
              <w:rPr>
                <w:b/>
                <w:iCs/>
                <w:lang w:val="sr-Cyrl-CS"/>
              </w:rPr>
              <w:t>.</w:t>
            </w:r>
            <w:r w:rsidR="003363D7">
              <w:rPr>
                <w:b/>
                <w:iCs/>
              </w:rPr>
              <w:t xml:space="preserve"> </w:t>
            </w:r>
            <w:r>
              <w:rPr>
                <w:b/>
                <w:iCs/>
                <w:lang w:val="sr-Cyrl-CS"/>
              </w:rPr>
              <w:t>године</w:t>
            </w:r>
            <w:r>
              <w:rPr>
                <w:iCs/>
                <w:lang w:val="sr-Cyrl-CS"/>
              </w:rPr>
              <w:t xml:space="preserve"> до </w:t>
            </w:r>
            <w:r w:rsidR="002C1F57">
              <w:rPr>
                <w:b/>
                <w:iCs/>
                <w:lang w:val="sr-Cyrl-CS"/>
              </w:rPr>
              <w:t>10</w:t>
            </w:r>
            <w:r>
              <w:rPr>
                <w:b/>
                <w:iCs/>
                <w:lang w:val="sr-Cyrl-CS"/>
              </w:rPr>
              <w:t>:00 часова</w:t>
            </w:r>
            <w:r>
              <w:rPr>
                <w:iCs/>
                <w:lang w:val="sr-Cyrl-CS"/>
              </w:rPr>
              <w:t>.</w:t>
            </w:r>
          </w:p>
          <w:p w:rsidR="007D39FE" w:rsidRDefault="007D39FE">
            <w:pPr>
              <w:jc w:val="both"/>
              <w:rPr>
                <w:iCs/>
                <w:lang w:val="sr-Cyrl-CS"/>
              </w:rPr>
            </w:pPr>
            <w:r>
              <w:rPr>
                <w:iCs/>
                <w:lang w:val="sr-Cyrl-CS"/>
              </w:rPr>
              <w:t>Понуда која је примљена после</w:t>
            </w:r>
            <w:r w:rsidR="002C1F57">
              <w:rPr>
                <w:b/>
                <w:iCs/>
                <w:lang w:val="sr-Cyrl-CS"/>
              </w:rPr>
              <w:t xml:space="preserve"> 10</w:t>
            </w:r>
            <w:r w:rsidR="00B309AA">
              <w:rPr>
                <w:b/>
                <w:iCs/>
                <w:lang w:val="sr-Cyrl-CS"/>
              </w:rPr>
              <w:t xml:space="preserve">:00 часова </w:t>
            </w:r>
            <w:r w:rsidR="003363D7">
              <w:rPr>
                <w:b/>
                <w:iCs/>
              </w:rPr>
              <w:t>3</w:t>
            </w:r>
            <w:r w:rsidR="002C1F57">
              <w:rPr>
                <w:b/>
                <w:iCs/>
              </w:rPr>
              <w:t>1</w:t>
            </w:r>
            <w:r w:rsidR="008E6242">
              <w:rPr>
                <w:b/>
                <w:iCs/>
                <w:lang w:val="sr-Cyrl-CS"/>
              </w:rPr>
              <w:t>.0</w:t>
            </w:r>
            <w:r w:rsidR="003363D7">
              <w:rPr>
                <w:b/>
                <w:iCs/>
              </w:rPr>
              <w:t>1</w:t>
            </w:r>
            <w:r w:rsidR="003363D7">
              <w:rPr>
                <w:b/>
                <w:iCs/>
                <w:lang w:val="sr-Cyrl-CS"/>
              </w:rPr>
              <w:t>.2022</w:t>
            </w:r>
            <w:r w:rsidR="009D51B6">
              <w:rPr>
                <w:b/>
                <w:iCs/>
                <w:lang w:val="sr-Cyrl-CS"/>
              </w:rPr>
              <w:t>.</w:t>
            </w:r>
            <w:r>
              <w:rPr>
                <w:b/>
                <w:iCs/>
                <w:lang w:val="sr-Cyrl-CS"/>
              </w:rPr>
              <w:t xml:space="preserve"> године</w:t>
            </w:r>
            <w:r w:rsidR="00B309AA">
              <w:rPr>
                <w:b/>
                <w:iCs/>
                <w:lang w:val="sr-Cyrl-CS"/>
              </w:rPr>
              <w:t>,</w:t>
            </w:r>
            <w:r w:rsidR="003363D7">
              <w:rPr>
                <w:iCs/>
                <w:lang w:val="sr-Cyrl-CS"/>
              </w:rPr>
              <w:t xml:space="preserve"> сматраће се неблаговременом. </w:t>
            </w:r>
            <w:r w:rsidR="003363D7">
              <w:rPr>
                <w:iCs/>
                <w:lang w:val="sr-Cyrl-RS"/>
              </w:rPr>
              <w:t xml:space="preserve">Неблаговремена понуда неће бити узета у разматрање, што би Понуђачу који би такву понуду поднео, било и назначено. </w:t>
            </w:r>
            <w:r>
              <w:rPr>
                <w:iCs/>
                <w:lang w:val="sr-Cyrl-CS"/>
              </w:rPr>
              <w:t>Понуђач може да поднесе само једну понуду.</w:t>
            </w:r>
          </w:p>
          <w:p w:rsidR="007D39FE" w:rsidRDefault="00C25D6E">
            <w:pPr>
              <w:jc w:val="both"/>
              <w:rPr>
                <w:iCs/>
              </w:rPr>
            </w:pPr>
            <w:r>
              <w:rPr>
                <w:iCs/>
                <w:lang w:val="sr-Cyrl-CS"/>
              </w:rPr>
              <w:t xml:space="preserve">Рок за подношење понуде је </w:t>
            </w:r>
            <w:r w:rsidR="003A390A">
              <w:rPr>
                <w:iCs/>
              </w:rPr>
              <w:t>15</w:t>
            </w:r>
            <w:r w:rsidR="007D39FE">
              <w:rPr>
                <w:b/>
                <w:iCs/>
                <w:lang w:val="sr-Cyrl-CS"/>
              </w:rPr>
              <w:t xml:space="preserve"> дана</w:t>
            </w:r>
            <w:r w:rsidR="007D39FE">
              <w:rPr>
                <w:iCs/>
                <w:lang w:val="sr-Cyrl-CS"/>
              </w:rPr>
              <w:t xml:space="preserve"> од дана </w:t>
            </w:r>
            <w:r w:rsidR="007D39FE">
              <w:rPr>
                <w:rStyle w:val="Emphasis"/>
                <w:color w:val="000000"/>
              </w:rPr>
              <w:t>када</w:t>
            </w:r>
            <w:r w:rsidR="007D39FE">
              <w:rPr>
                <w:rStyle w:val="Emphasis"/>
                <w:color w:val="000000"/>
                <w:lang w:val="sr-Cyrl-CS"/>
              </w:rPr>
              <w:t xml:space="preserve"> </w:t>
            </w:r>
            <w:r w:rsidR="007D39FE">
              <w:rPr>
                <w:rStyle w:val="Emphasis"/>
                <w:color w:val="000000"/>
              </w:rPr>
              <w:t>је</w:t>
            </w:r>
            <w:r w:rsidR="007D39FE">
              <w:rPr>
                <w:rStyle w:val="Emphasis"/>
                <w:color w:val="000000"/>
                <w:lang w:val="sr-Cyrl-CS"/>
              </w:rPr>
              <w:t xml:space="preserve"> </w:t>
            </w:r>
            <w:r w:rsidR="007D39FE">
              <w:rPr>
                <w:rStyle w:val="Emphasis"/>
                <w:color w:val="000000"/>
              </w:rPr>
              <w:t>позив</w:t>
            </w:r>
            <w:r w:rsidR="007D39FE">
              <w:rPr>
                <w:rStyle w:val="Emphasis"/>
                <w:color w:val="000000"/>
                <w:lang w:val="sr-Cyrl-CS"/>
              </w:rPr>
              <w:t xml:space="preserve"> </w:t>
            </w:r>
            <w:r w:rsidR="007D39FE">
              <w:rPr>
                <w:rStyle w:val="Emphasis"/>
                <w:color w:val="000000"/>
              </w:rPr>
              <w:t>за</w:t>
            </w:r>
            <w:r w:rsidR="007D39FE">
              <w:rPr>
                <w:rStyle w:val="Emphasis"/>
                <w:color w:val="000000"/>
                <w:lang w:val="sr-Cyrl-CS"/>
              </w:rPr>
              <w:t xml:space="preserve"> </w:t>
            </w:r>
            <w:r w:rsidR="007D39FE">
              <w:rPr>
                <w:rStyle w:val="Emphasis"/>
                <w:color w:val="000000"/>
              </w:rPr>
              <w:t>подношење</w:t>
            </w:r>
            <w:r w:rsidR="006B1D99">
              <w:rPr>
                <w:rStyle w:val="Emphasis"/>
                <w:color w:val="000000"/>
              </w:rPr>
              <w:t xml:space="preserve"> </w:t>
            </w:r>
            <w:r w:rsidR="007D39FE">
              <w:rPr>
                <w:rStyle w:val="Emphasis"/>
                <w:color w:val="000000"/>
              </w:rPr>
              <w:t>понуда</w:t>
            </w:r>
            <w:r w:rsidR="007D39FE">
              <w:rPr>
                <w:rStyle w:val="Emphasis"/>
                <w:color w:val="000000"/>
                <w:lang w:val="sr-Cyrl-CS"/>
              </w:rPr>
              <w:t xml:space="preserve"> </w:t>
            </w:r>
            <w:r w:rsidR="007D39FE">
              <w:rPr>
                <w:rStyle w:val="Emphasis"/>
                <w:color w:val="000000"/>
              </w:rPr>
              <w:t>послат</w:t>
            </w:r>
            <w:r w:rsidR="007D39FE">
              <w:rPr>
                <w:rStyle w:val="Emphasis"/>
                <w:color w:val="000000"/>
                <w:lang w:val="sr-Cyrl-CS"/>
              </w:rPr>
              <w:t xml:space="preserve"> </w:t>
            </w:r>
            <w:r w:rsidR="007D39FE">
              <w:rPr>
                <w:rStyle w:val="Emphasis"/>
                <w:color w:val="000000"/>
              </w:rPr>
              <w:t>понуђачима</w:t>
            </w:r>
            <w:r w:rsidR="007D39FE">
              <w:rPr>
                <w:i/>
                <w:iCs/>
                <w:lang w:val="sr-Cyrl-CS"/>
              </w:rPr>
              <w:t>,</w:t>
            </w:r>
            <w:r w:rsidR="007D39FE">
              <w:rPr>
                <w:iCs/>
                <w:lang w:val="sr-Cyrl-CS"/>
              </w:rPr>
              <w:t xml:space="preserve"> односно до </w:t>
            </w:r>
            <w:r w:rsidR="003363D7">
              <w:rPr>
                <w:b/>
                <w:iCs/>
              </w:rPr>
              <w:t>3</w:t>
            </w:r>
            <w:r w:rsidR="002C1F57">
              <w:rPr>
                <w:b/>
                <w:iCs/>
              </w:rPr>
              <w:t>1</w:t>
            </w:r>
            <w:r w:rsidR="008E6242">
              <w:rPr>
                <w:b/>
                <w:iCs/>
                <w:lang w:val="sr-Cyrl-CS"/>
              </w:rPr>
              <w:t>.0</w:t>
            </w:r>
            <w:r w:rsidR="003363D7">
              <w:rPr>
                <w:b/>
                <w:iCs/>
              </w:rPr>
              <w:t>1</w:t>
            </w:r>
            <w:r w:rsidR="007D39FE">
              <w:rPr>
                <w:b/>
                <w:iCs/>
                <w:lang w:val="sr-Cyrl-CS"/>
              </w:rPr>
              <w:t>.20</w:t>
            </w:r>
            <w:r w:rsidR="007D39FE">
              <w:rPr>
                <w:b/>
                <w:iCs/>
              </w:rPr>
              <w:t>2</w:t>
            </w:r>
            <w:r w:rsidR="003363D7">
              <w:rPr>
                <w:b/>
                <w:iCs/>
                <w:lang w:val="sr-Cyrl-CS"/>
              </w:rPr>
              <w:t>2</w:t>
            </w:r>
            <w:r w:rsidR="007D39FE">
              <w:rPr>
                <w:b/>
                <w:iCs/>
                <w:lang w:val="sr-Cyrl-CS"/>
              </w:rPr>
              <w:t>. године</w:t>
            </w:r>
            <w:r w:rsidR="007D39FE">
              <w:rPr>
                <w:iCs/>
                <w:lang w:val="sr-Cyrl-CS"/>
              </w:rPr>
              <w:t xml:space="preserve"> до </w:t>
            </w:r>
            <w:r w:rsidR="002C1F57">
              <w:rPr>
                <w:b/>
                <w:iCs/>
                <w:lang w:val="sr-Cyrl-CS"/>
              </w:rPr>
              <w:t>10</w:t>
            </w:r>
            <w:r w:rsidR="007D39FE">
              <w:rPr>
                <w:b/>
                <w:iCs/>
                <w:lang w:val="sr-Cyrl-CS"/>
              </w:rPr>
              <w:t>:00 часова</w:t>
            </w:r>
            <w:r w:rsidR="007D39FE">
              <w:rPr>
                <w:iCs/>
              </w:rPr>
              <w:t>.</w:t>
            </w:r>
          </w:p>
          <w:p w:rsidR="007D39FE" w:rsidRDefault="007D39FE">
            <w:pPr>
              <w:jc w:val="both"/>
              <w:rPr>
                <w:iCs/>
                <w:lang w:val="sr-Cyrl-CS"/>
              </w:rPr>
            </w:pPr>
          </w:p>
        </w:tc>
      </w:tr>
      <w:tr w:rsidR="007D39FE"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Отварање примљених понуда биће одржано </w:t>
            </w:r>
            <w:r w:rsidR="003363D7">
              <w:rPr>
                <w:b/>
                <w:iCs/>
              </w:rPr>
              <w:t>3</w:t>
            </w:r>
            <w:r w:rsidR="002C1F57">
              <w:rPr>
                <w:b/>
                <w:iCs/>
              </w:rPr>
              <w:t>1</w:t>
            </w:r>
            <w:r w:rsidR="008E6242">
              <w:rPr>
                <w:b/>
                <w:iCs/>
                <w:lang w:val="sr-Cyrl-CS"/>
              </w:rPr>
              <w:t>.0</w:t>
            </w:r>
            <w:r w:rsidR="003363D7">
              <w:rPr>
                <w:b/>
                <w:iCs/>
              </w:rPr>
              <w:t>1</w:t>
            </w:r>
            <w:r w:rsidR="003363D7">
              <w:rPr>
                <w:b/>
                <w:iCs/>
                <w:lang w:val="sr-Cyrl-CS"/>
              </w:rPr>
              <w:t>.2022</w:t>
            </w:r>
            <w:r w:rsidR="002C1F57">
              <w:rPr>
                <w:b/>
                <w:iCs/>
                <w:lang w:val="sr-Cyrl-CS"/>
              </w:rPr>
              <w:t>. године у 10</w:t>
            </w:r>
            <w:r w:rsidR="00432348">
              <w:rPr>
                <w:b/>
                <w:iCs/>
                <w:lang w:val="sr-Cyrl-CS"/>
              </w:rPr>
              <w:t>:3</w:t>
            </w:r>
            <w:r w:rsidR="009D51B6">
              <w:rPr>
                <w:b/>
                <w:iCs/>
                <w:lang w:val="sr-Cyrl-CS"/>
              </w:rPr>
              <w:t>0</w:t>
            </w:r>
            <w:r>
              <w:rPr>
                <w:b/>
                <w:iCs/>
                <w:lang w:val="sr-Cyrl-CS"/>
              </w:rPr>
              <w:t xml:space="preserve"> часова</w:t>
            </w:r>
            <w:r>
              <w:rPr>
                <w:iCs/>
                <w:lang w:val="sr-Cyrl-CS"/>
              </w:rPr>
              <w:t>, непосредним увидом.</w:t>
            </w:r>
          </w:p>
        </w:tc>
      </w:tr>
      <w:tr w:rsidR="007D39FE"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Одлука о </w:t>
            </w:r>
            <w:r>
              <w:rPr>
                <w:rStyle w:val="Emphasis"/>
                <w:color w:val="000000"/>
              </w:rPr>
              <w:t>избору</w:t>
            </w:r>
            <w:r>
              <w:rPr>
                <w:rStyle w:val="Emphasis"/>
                <w:color w:val="000000"/>
                <w:lang w:val="sr-Cyrl-CS"/>
              </w:rPr>
              <w:t xml:space="preserve"> </w:t>
            </w:r>
            <w:r>
              <w:rPr>
                <w:rStyle w:val="Emphasis"/>
                <w:color w:val="000000"/>
              </w:rPr>
              <w:t>најповољније</w:t>
            </w:r>
            <w:r>
              <w:rPr>
                <w:rStyle w:val="Emphasis"/>
                <w:color w:val="000000"/>
                <w:lang w:val="sr-Cyrl-CS"/>
              </w:rPr>
              <w:t xml:space="preserve"> </w:t>
            </w:r>
            <w:r>
              <w:rPr>
                <w:rStyle w:val="Emphasis"/>
                <w:color w:val="000000"/>
              </w:rPr>
              <w:t>понуде</w:t>
            </w:r>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D39FE" w:rsidRDefault="007D39FE">
            <w:pPr>
              <w:jc w:val="both"/>
              <w:rPr>
                <w:iCs/>
                <w:lang w:val="sr-Cyrl-CS"/>
              </w:rPr>
            </w:pPr>
            <w:r>
              <w:rPr>
                <w:iCs/>
                <w:lang w:val="sr-Cyrl-CS"/>
              </w:rPr>
              <w:t>од дана јавног отварања понуда</w:t>
            </w:r>
          </w:p>
        </w:tc>
      </w:tr>
      <w:tr w:rsidR="007D39FE"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140DF" w:rsidRPr="00F140DF" w:rsidRDefault="00F140DF">
            <w:pPr>
              <w:jc w:val="both"/>
            </w:pPr>
            <w:r w:rsidRPr="00F140DF">
              <w:t>milutin.pavlovic</w:t>
            </w:r>
            <w:hyperlink r:id="rId8" w:history="1">
              <w:r w:rsidRPr="00F140DF">
                <w:rPr>
                  <w:rStyle w:val="Hyperlink"/>
                  <w:color w:val="000000" w:themeColor="text1"/>
                  <w:u w:val="none"/>
                </w:rPr>
                <w:t>@czodo.rs</w:t>
              </w:r>
            </w:hyperlink>
          </w:p>
          <w:p w:rsidR="007D39FE" w:rsidRPr="00F140DF" w:rsidRDefault="00D81D7D">
            <w:pPr>
              <w:jc w:val="both"/>
            </w:pPr>
            <w:hyperlink r:id="rId9" w:history="1">
              <w:r w:rsidR="007D39FE" w:rsidRPr="00F140DF">
                <w:rPr>
                  <w:rStyle w:val="Hyperlink"/>
                  <w:color w:val="000000" w:themeColor="text1"/>
                  <w:u w:val="none"/>
                </w:rPr>
                <w:t>stefan.jevtic@czodo.rs</w:t>
              </w:r>
            </w:hyperlink>
            <w:r w:rsidR="007D39FE" w:rsidRPr="00F140DF">
              <w:t xml:space="preserve"> </w:t>
            </w:r>
          </w:p>
          <w:p w:rsidR="007D39FE" w:rsidRDefault="007D39FE">
            <w:pPr>
              <w:jc w:val="both"/>
              <w:rPr>
                <w:iCs/>
                <w:lang w:val="sr-Cyrl-CS"/>
              </w:rPr>
            </w:pPr>
          </w:p>
        </w:tc>
      </w:tr>
    </w:tbl>
    <w:p w:rsidR="007D39FE" w:rsidRDefault="007D39FE" w:rsidP="007D39FE">
      <w:pPr>
        <w:spacing w:before="4" w:line="80" w:lineRule="exact"/>
        <w:rPr>
          <w:lang w:val="sr-Cyrl-CS"/>
        </w:rPr>
      </w:pPr>
    </w:p>
    <w:p w:rsidR="007D39FE" w:rsidRDefault="007D39FE" w:rsidP="007D39FE">
      <w:pPr>
        <w:spacing w:before="4" w:line="80" w:lineRule="exact"/>
      </w:pPr>
    </w:p>
    <w:p w:rsidR="007D39FE" w:rsidRDefault="007D39FE" w:rsidP="007D39FE">
      <w:pPr>
        <w:spacing w:before="4" w:line="80" w:lineRule="exact"/>
      </w:pPr>
    </w:p>
    <w:p w:rsidR="007D39FE" w:rsidRDefault="007D39FE" w:rsidP="007D39FE">
      <w:pPr>
        <w:spacing w:line="200" w:lineRule="exact"/>
        <w:rPr>
          <w:b/>
          <w:lang w:val="sr-Cyrl-CS"/>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lang w:val="sr-Cyrl-CS"/>
        </w:rPr>
      </w:pPr>
      <w:r>
        <w:rPr>
          <w:b/>
          <w:lang w:val="sr-Cyrl-CS"/>
        </w:rPr>
        <w:lastRenderedPageBreak/>
        <w:t xml:space="preserve">ОБРАЗАЦ ПОНУДЕ </w:t>
      </w:r>
    </w:p>
    <w:p w:rsidR="007D39FE" w:rsidRDefault="007D39FE" w:rsidP="007D39FE">
      <w:pPr>
        <w:spacing w:line="200" w:lineRule="exact"/>
        <w:rPr>
          <w:b/>
          <w:lang w:val="sr-Cyrl-CS"/>
        </w:rPr>
      </w:pPr>
    </w:p>
    <w:p w:rsidR="003363D7" w:rsidRPr="003A390A" w:rsidRDefault="007D39FE" w:rsidP="003363D7">
      <w:pPr>
        <w:jc w:val="both"/>
        <w:rPr>
          <w:rStyle w:val="Emphasis"/>
          <w:rFonts w:ascii="Cambria" w:hAnsi="Cambria"/>
          <w:i w:val="0"/>
          <w:lang w:val="sr-Cyrl-RS"/>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sidR="00F5434B">
        <w:rPr>
          <w:rFonts w:eastAsia="Calibri"/>
          <w:iCs/>
          <w:lang w:val="sr-Cyrl-CS"/>
        </w:rPr>
        <w:t>абавку радова</w:t>
      </w:r>
      <w:r w:rsidR="0022566F">
        <w:rPr>
          <w:rFonts w:eastAsia="Calibri"/>
          <w:iCs/>
          <w:lang w:val="sr-Cyrl-CS"/>
        </w:rPr>
        <w:t xml:space="preserve"> </w:t>
      </w:r>
      <w:r>
        <w:rPr>
          <w:rFonts w:eastAsia="Calibri"/>
          <w:lang w:val="sr-Cyrl-CS"/>
        </w:rPr>
        <w:t xml:space="preserve">путем </w:t>
      </w:r>
      <w:r w:rsidRPr="00F140DF">
        <w:rPr>
          <w:rFonts w:eastAsia="Calibri"/>
          <w:lang w:val="sr-Cyrl-CS"/>
        </w:rPr>
        <w:t>наруџбенице бр.</w:t>
      </w:r>
      <w:r w:rsidR="00B309AA">
        <w:rPr>
          <w:rFonts w:eastAsia="Calibri"/>
          <w:lang w:val="sr-Cyrl-CS"/>
        </w:rPr>
        <w:t xml:space="preserve"> </w:t>
      </w:r>
      <w:r w:rsidR="003363D7">
        <w:rPr>
          <w:rFonts w:eastAsia="Calibri"/>
        </w:rPr>
        <w:t>2/22</w:t>
      </w:r>
      <w:r w:rsidR="00F140DF">
        <w:rPr>
          <w:rFonts w:eastAsia="Calibri"/>
        </w:rPr>
        <w:t xml:space="preserve"> </w:t>
      </w:r>
      <w:r w:rsidR="005D2ABA" w:rsidRPr="00EC47C6">
        <w:rPr>
          <w:rFonts w:eastAsia="TimesNewRomanPSMT"/>
          <w:lang w:val="sr-Cyrl-CS"/>
        </w:rPr>
        <w:t xml:space="preserve">Набавка </w:t>
      </w:r>
      <w:r w:rsidR="00F5434B">
        <w:rPr>
          <w:rStyle w:val="Emphasis"/>
          <w:i w:val="0"/>
          <w:color w:val="000000"/>
          <w:lang w:val="sr-Cyrl-CS"/>
        </w:rPr>
        <w:t xml:space="preserve">- </w:t>
      </w:r>
      <w:r w:rsidR="003363D7" w:rsidRPr="003A390A">
        <w:rPr>
          <w:rStyle w:val="Emphasis"/>
          <w:rFonts w:ascii="Cambria" w:hAnsi="Cambria"/>
          <w:i w:val="0"/>
          <w:lang w:val="sr-Cyrl-RS"/>
        </w:rPr>
        <w:t>Радови на отклањању оштећења хидрантске мреже</w:t>
      </w:r>
      <w:r w:rsidR="003363D7" w:rsidRPr="003A390A">
        <w:rPr>
          <w:rStyle w:val="Emphasis"/>
          <w:rFonts w:ascii="Cambria" w:hAnsi="Cambria"/>
          <w:i w:val="0"/>
        </w:rPr>
        <w:t>,</w:t>
      </w:r>
      <w:r w:rsidR="003363D7" w:rsidRPr="003A390A">
        <w:rPr>
          <w:rStyle w:val="Emphasis"/>
          <w:rFonts w:ascii="Cambria" w:hAnsi="Cambria"/>
          <w:i w:val="0"/>
          <w:lang w:val="sr-Cyrl-RS"/>
        </w:rPr>
        <w:t xml:space="preserve"> ради довоћења у исправно стање</w:t>
      </w:r>
      <w:r w:rsidR="003363D7" w:rsidRPr="003A390A">
        <w:rPr>
          <w:rStyle w:val="Emphasis"/>
          <w:rFonts w:ascii="Cambria" w:hAnsi="Cambria"/>
          <w:i w:val="0"/>
        </w:rPr>
        <w:t>,</w:t>
      </w:r>
      <w:r w:rsidR="003363D7" w:rsidRPr="003A390A">
        <w:rPr>
          <w:rStyle w:val="Emphasis"/>
          <w:rFonts w:ascii="Cambria" w:hAnsi="Cambria"/>
          <w:i w:val="0"/>
          <w:lang w:val="sr-Cyrl-RS"/>
        </w:rPr>
        <w:t xml:space="preserve"> у циљу остварења вредности радних карактеристика које одговарају прописаним вредностима Правилника о техничким нормативима за хидрантску мрежу</w:t>
      </w:r>
      <w:r w:rsidR="003363D7" w:rsidRPr="003A390A">
        <w:rPr>
          <w:rStyle w:val="Emphasis"/>
          <w:rFonts w:ascii="Cambria" w:hAnsi="Cambria"/>
          <w:i w:val="0"/>
        </w:rPr>
        <w:t>,</w:t>
      </w:r>
      <w:r w:rsidR="003363D7" w:rsidRPr="003A390A">
        <w:rPr>
          <w:rStyle w:val="Emphasis"/>
          <w:rFonts w:ascii="Cambria" w:hAnsi="Cambria"/>
          <w:i w:val="0"/>
          <w:lang w:val="sr-Cyrl-RS"/>
        </w:rPr>
        <w:t xml:space="preserve"> у Центру за заштиту одојчади, деце и омладине, Београд</w:t>
      </w:r>
      <w:r w:rsidR="003363D7" w:rsidRPr="003A390A">
        <w:rPr>
          <w:rStyle w:val="Emphasis"/>
          <w:rFonts w:ascii="Cambria" w:hAnsi="Cambria"/>
          <w:i w:val="0"/>
        </w:rPr>
        <w:t>,</w:t>
      </w:r>
      <w:r w:rsidR="003363D7" w:rsidRPr="003A390A">
        <w:rPr>
          <w:rStyle w:val="Emphasis"/>
          <w:rFonts w:ascii="Cambria" w:hAnsi="Cambria"/>
          <w:i w:val="0"/>
          <w:lang w:val="sr-Cyrl-RS"/>
        </w:rPr>
        <w:t xml:space="preserve"> у објектима Дома „Јован Јовановић- </w:t>
      </w:r>
      <w:proofErr w:type="gramStart"/>
      <w:r w:rsidR="003363D7" w:rsidRPr="003A390A">
        <w:rPr>
          <w:rStyle w:val="Emphasis"/>
          <w:rFonts w:ascii="Cambria" w:hAnsi="Cambria"/>
          <w:i w:val="0"/>
          <w:lang w:val="sr-Cyrl-RS"/>
        </w:rPr>
        <w:t>Змај“</w:t>
      </w:r>
      <w:proofErr w:type="gramEnd"/>
      <w:r w:rsidR="003363D7" w:rsidRPr="003A390A">
        <w:rPr>
          <w:rStyle w:val="Emphasis"/>
          <w:rFonts w:ascii="Cambria" w:hAnsi="Cambria"/>
          <w:i w:val="0"/>
          <w:lang w:val="sr-Cyrl-RS"/>
        </w:rPr>
        <w:t>, ул. Браће Јерковић бр. 119 и Дома „Моша Пијаде“, ул. Устаничка бр. 19.</w:t>
      </w:r>
    </w:p>
    <w:p w:rsidR="00F5434B" w:rsidRDefault="00F5434B" w:rsidP="005D2ABA">
      <w:pPr>
        <w:jc w:val="both"/>
        <w:rPr>
          <w:rStyle w:val="Emphasis"/>
          <w:i w:val="0"/>
          <w:color w:val="000000"/>
          <w:lang w:val="sr-Cyrl-CS"/>
        </w:rPr>
      </w:pPr>
    </w:p>
    <w:p w:rsidR="00432348" w:rsidRPr="00432348" w:rsidRDefault="00432348" w:rsidP="005D2ABA">
      <w:pPr>
        <w:jc w:val="both"/>
        <w:rPr>
          <w:lang w:eastAsia="sr-Cyrl-CS"/>
        </w:rPr>
      </w:pPr>
    </w:p>
    <w:p w:rsidR="007D39FE" w:rsidRDefault="007D39FE" w:rsidP="007D39FE">
      <w:pPr>
        <w:rPr>
          <w:rFonts w:eastAsia="Calibri"/>
          <w:b/>
          <w:bCs/>
          <w:i/>
        </w:rPr>
      </w:pPr>
      <w:r>
        <w:rPr>
          <w:rFonts w:eastAsia="Calibri"/>
          <w:b/>
          <w:bCs/>
          <w:i/>
          <w:iCs/>
        </w:rPr>
        <w:t>1) ОПШТИ ПОДАЦИ О ПОНУЂАЧУ</w:t>
      </w:r>
    </w:p>
    <w:p w:rsidR="007D39FE" w:rsidRDefault="007D39FE" w:rsidP="007D39FE">
      <w:pPr>
        <w:rPr>
          <w:rFonts w:eastAsia="Calibri"/>
          <w:i/>
          <w:iCs/>
          <w:lang w:val="sr-Cyrl-CS"/>
        </w:rPr>
      </w:pPr>
    </w:p>
    <w:tbl>
      <w:tblPr>
        <w:tblW w:w="0" w:type="auto"/>
        <w:tblInd w:w="-15" w:type="dxa"/>
        <w:tblLayout w:type="fixed"/>
        <w:tblLook w:val="04A0" w:firstRow="1" w:lastRow="0" w:firstColumn="1" w:lastColumn="0" w:noHBand="0" w:noVBand="1"/>
      </w:tblPr>
      <w:tblGrid>
        <w:gridCol w:w="4621"/>
        <w:gridCol w:w="4650"/>
      </w:tblGrid>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Назив</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Адреса</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Матични</w:t>
            </w:r>
            <w:r>
              <w:rPr>
                <w:rFonts w:eastAsia="Calibri"/>
                <w:i/>
                <w:iCs/>
                <w:lang w:val="sr-Cyrl-CS"/>
              </w:rPr>
              <w:t xml:space="preserve"> </w:t>
            </w:r>
            <w:r>
              <w:rPr>
                <w:rFonts w:eastAsia="Calibri"/>
                <w:i/>
                <w:iCs/>
              </w:rPr>
              <w:t>број</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Порески идентификациони број понуђача (ПИБ):</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lang w:val="ru-RU"/>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Име</w:t>
            </w:r>
            <w:r>
              <w:rPr>
                <w:rFonts w:eastAsia="Calibri"/>
                <w:i/>
                <w:iCs/>
                <w:lang w:val="sr-Cyrl-CS"/>
              </w:rPr>
              <w:t xml:space="preserve"> </w:t>
            </w:r>
            <w:r>
              <w:rPr>
                <w:rFonts w:eastAsia="Calibri"/>
                <w:i/>
                <w:iCs/>
              </w:rPr>
              <w:t>особе</w:t>
            </w:r>
            <w:r>
              <w:rPr>
                <w:rFonts w:eastAsia="Calibri"/>
                <w:i/>
                <w:iCs/>
                <w:lang w:val="sr-Cyrl-CS"/>
              </w:rPr>
              <w:t xml:space="preserve"> </w:t>
            </w:r>
            <w:r>
              <w:rPr>
                <w:rFonts w:eastAsia="Calibri"/>
                <w:i/>
                <w:iCs/>
              </w:rPr>
              <w:t>за</w:t>
            </w:r>
            <w:r>
              <w:rPr>
                <w:rFonts w:eastAsia="Calibri"/>
                <w:i/>
                <w:iCs/>
                <w:lang w:val="sr-Cyrl-CS"/>
              </w:rPr>
              <w:t xml:space="preserve"> </w:t>
            </w:r>
            <w:r>
              <w:rPr>
                <w:rFonts w:eastAsia="Calibri"/>
                <w:i/>
                <w:iCs/>
              </w:rPr>
              <w:t>контакт:</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Телефон:</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Телефакс:</w:t>
            </w:r>
          </w:p>
          <w:p w:rsidR="007D39FE" w:rsidRDefault="007D39FE">
            <w:pPr>
              <w:jc w:val="both"/>
              <w:rPr>
                <w:rFonts w:eastAsia="Calibri"/>
                <w:b/>
                <w:bCs/>
                <w:i/>
                <w:iCs/>
                <w:lang w:val="sr-Cyrl-CS"/>
              </w:rPr>
            </w:pPr>
          </w:p>
          <w:p w:rsidR="007D39FE" w:rsidRDefault="007D39FE">
            <w:pPr>
              <w:jc w:val="both"/>
              <w:rPr>
                <w:rFonts w:eastAsia="Calibri"/>
                <w:b/>
                <w:bCs/>
                <w:i/>
                <w:iCs/>
                <w:lang w:val="sr-Cyrl-CS"/>
              </w:rPr>
            </w:pPr>
          </w:p>
          <w:p w:rsidR="007D39FE" w:rsidRDefault="007D39FE">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p w:rsidR="007D39FE" w:rsidRDefault="007D39FE">
            <w:pPr>
              <w:rPr>
                <w:rFonts w:eastAsia="Calibri"/>
                <w:bCs/>
                <w:iCs/>
              </w:rPr>
            </w:pPr>
          </w:p>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Број рачуна понуђача и назив банке:</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lang w:val="ru-RU"/>
              </w:rPr>
            </w:pPr>
          </w:p>
        </w:tc>
      </w:tr>
      <w:tr w:rsidR="007D39FE"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Default="007D39FE">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ind w:firstLine="708"/>
              <w:rPr>
                <w:rFonts w:eastAsia="Calibri"/>
                <w:bCs/>
                <w:iCs/>
                <w:lang w:val="ru-RU"/>
              </w:rPr>
            </w:pPr>
          </w:p>
        </w:tc>
      </w:tr>
    </w:tbl>
    <w:p w:rsidR="009D51B6" w:rsidRDefault="009D51B6" w:rsidP="007D39FE">
      <w:pPr>
        <w:rPr>
          <w:rFonts w:eastAsia="TimesNewRomanPSMT"/>
          <w:b/>
          <w:bCs/>
          <w:i/>
          <w:iCs/>
        </w:rPr>
      </w:pPr>
    </w:p>
    <w:p w:rsidR="007D39FE" w:rsidRPr="009D51B6" w:rsidRDefault="007D39FE" w:rsidP="007D39FE">
      <w:pPr>
        <w:rPr>
          <w:rFonts w:eastAsia="TimesNewRomanPSMT"/>
          <w:b/>
          <w:bCs/>
          <w:i/>
          <w:iCs/>
        </w:rPr>
      </w:pPr>
    </w:p>
    <w:p w:rsidR="009D51B6" w:rsidRPr="00B65058" w:rsidRDefault="009D51B6" w:rsidP="009D51B6">
      <w:r w:rsidRPr="00B65058">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snapToGrid w:val="0"/>
              <w:jc w:val="center"/>
            </w:pPr>
          </w:p>
          <w:p w:rsidR="009D51B6" w:rsidRPr="00B65058" w:rsidRDefault="009D51B6" w:rsidP="00BD1213">
            <w:pPr>
              <w:jc w:val="center"/>
              <w:rPr>
                <w:rFonts w:eastAsia="TimesNewRomanPSMT"/>
                <w:b/>
                <w:bCs/>
              </w:rPr>
            </w:pPr>
            <w:r w:rsidRPr="00B65058">
              <w:rPr>
                <w:rFonts w:eastAsia="TimesNewRomanPSMT"/>
                <w:b/>
                <w:bCs/>
              </w:rPr>
              <w:t xml:space="preserve">А) САМОСТАЛНО </w:t>
            </w:r>
          </w:p>
        </w:tc>
      </w:tr>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rPr>
                <w:rFonts w:eastAsia="TimesNewRomanPSMT"/>
                <w:b/>
                <w:bCs/>
                <w:lang w:val="sr-Cyrl-CS"/>
              </w:rPr>
            </w:pPr>
            <w:r w:rsidRPr="00B65058">
              <w:rPr>
                <w:rFonts w:eastAsia="TimesNewRomanPSMT"/>
                <w:b/>
                <w:bCs/>
                <w:lang w:val="sr-Cyrl-CS"/>
              </w:rPr>
              <w:t xml:space="preserve">                                                          Б</w:t>
            </w:r>
            <w:r w:rsidRPr="00B65058">
              <w:rPr>
                <w:rFonts w:eastAsia="TimesNewRomanPSMT"/>
                <w:b/>
                <w:bCs/>
              </w:rPr>
              <w:t>) КАО ЗАЈЕДНИЧКУ ПОНУДУ</w:t>
            </w:r>
          </w:p>
        </w:tc>
      </w:tr>
    </w:tbl>
    <w:p w:rsidR="009D51B6" w:rsidRPr="00B65058" w:rsidRDefault="009D51B6" w:rsidP="009D51B6">
      <w:pPr>
        <w:jc w:val="both"/>
        <w:rPr>
          <w:rFonts w:eastAsia="TimesNewRomanPSMT"/>
          <w:bCs/>
          <w:lang w:val="ru-RU"/>
        </w:rPr>
      </w:pPr>
      <w:r w:rsidRPr="00B65058">
        <w:rPr>
          <w:b/>
          <w:i/>
          <w:iCs/>
          <w:lang w:val="ru-RU"/>
        </w:rPr>
        <w:t>Напомена:</w:t>
      </w:r>
      <w:r w:rsidRPr="00B65058">
        <w:rPr>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Cs/>
          <w:lang w:val="en-GB"/>
        </w:rPr>
      </w:pPr>
    </w:p>
    <w:p w:rsidR="007D39FE" w:rsidRDefault="007D39FE"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7D39FE" w:rsidRDefault="007D39FE" w:rsidP="007D39FE">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rsidR="007D39FE" w:rsidRDefault="007D39FE" w:rsidP="007D39FE">
      <w:pPr>
        <w:jc w:val="both"/>
        <w:rPr>
          <w:rFonts w:eastAsia="Calibri"/>
        </w:rPr>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rPr>
            </w:pPr>
          </w:p>
          <w:p w:rsidR="007D39FE" w:rsidRDefault="007D39FE">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Назив</w:t>
            </w:r>
            <w:r>
              <w:rPr>
                <w:rFonts w:eastAsia="TimesNewRomanPSMT"/>
                <w:bCs/>
                <w:i/>
                <w:lang w:val="sr-Cyrl-CS"/>
              </w:rPr>
              <w:t xml:space="preserve"> </w:t>
            </w:r>
            <w:r>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Назив</w:t>
            </w:r>
            <w:r>
              <w:rPr>
                <w:rFonts w:eastAsia="TimesNewRomanPSMT"/>
                <w:bCs/>
                <w:i/>
                <w:lang w:val="sr-Cyrl-CS"/>
              </w:rPr>
              <w:t xml:space="preserve"> </w:t>
            </w:r>
            <w:r>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7D39FE" w:rsidRDefault="007D39FE">
            <w:pPr>
              <w:jc w:val="both"/>
              <w:rPr>
                <w:rFonts w:eastAsia="TimesNewRomanPSMT"/>
                <w:bCs/>
                <w:i/>
                <w:lang w:val="ru-RU"/>
              </w:rPr>
            </w:pPr>
          </w:p>
          <w:p w:rsidR="007D39FE" w:rsidRDefault="007D39FE">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bl>
    <w:p w:rsidR="007D39FE" w:rsidRDefault="007D39FE" w:rsidP="007D39FE">
      <w:pPr>
        <w:jc w:val="both"/>
        <w:rPr>
          <w:rFonts w:eastAsia="Calibri"/>
          <w:b/>
          <w:bCs/>
          <w:i/>
          <w:iCs/>
          <w:u w:val="single"/>
          <w:lang w:val="ru-RU"/>
        </w:rPr>
      </w:pPr>
    </w:p>
    <w:p w:rsidR="007D39FE" w:rsidRDefault="007D39FE" w:rsidP="007D39FE">
      <w:pPr>
        <w:jc w:val="both"/>
        <w:rPr>
          <w:rFonts w:eastAsia="Calibri"/>
          <w:b/>
          <w:bCs/>
          <w:i/>
          <w:iCs/>
          <w:u w:val="single"/>
          <w:lang w:val="ru-RU"/>
        </w:rPr>
      </w:pPr>
    </w:p>
    <w:p w:rsidR="007D39FE" w:rsidRDefault="007D39FE" w:rsidP="007D39FE">
      <w:pPr>
        <w:jc w:val="both"/>
        <w:rPr>
          <w:rFonts w:eastAsia="Calibri"/>
          <w:i/>
          <w:iCs/>
          <w:lang w:val="ru-RU"/>
        </w:rPr>
      </w:pPr>
      <w:r>
        <w:rPr>
          <w:rFonts w:eastAsia="Calibri"/>
          <w:b/>
          <w:bCs/>
          <w:i/>
          <w:iCs/>
          <w:u w:val="single"/>
          <w:lang w:val="ru-RU"/>
        </w:rPr>
        <w:t>Напомена:</w:t>
      </w:r>
    </w:p>
    <w:p w:rsidR="007D39FE" w:rsidRDefault="007D39FE" w:rsidP="007D39FE">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
          <w:bCs/>
          <w:lang w:val="en-GB"/>
        </w:rPr>
      </w:pPr>
    </w:p>
    <w:p w:rsidR="007D39FE" w:rsidRDefault="007D39FE" w:rsidP="007D39FE">
      <w:pPr>
        <w:jc w:val="both"/>
        <w:rPr>
          <w:rFonts w:eastAsia="TimesNewRomanPSMT"/>
          <w:b/>
          <w:bCs/>
          <w:i/>
          <w:lang w:val="sr-Cyrl-CS"/>
        </w:rPr>
      </w:pPr>
    </w:p>
    <w:p w:rsidR="007D39FE" w:rsidRDefault="007D39FE" w:rsidP="007D39FE">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7D39FE" w:rsidRDefault="007D39FE" w:rsidP="007D39FE">
      <w:pPr>
        <w:jc w:val="both"/>
        <w:rPr>
          <w:rFonts w:eastAsia="Calibri"/>
          <w:lang w:val="ru-RU"/>
        </w:rPr>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lang w:val="ru-RU"/>
              </w:rPr>
            </w:pPr>
          </w:p>
          <w:p w:rsidR="007D39FE" w:rsidRDefault="007D39FE">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Имеособе з</w:t>
            </w:r>
            <w:r>
              <w:rPr>
                <w:rFonts w:eastAsia="TimesNewRomanPSMT"/>
                <w:bCs/>
                <w:i/>
                <w:lang w:val="sr-Cyrl-CS"/>
              </w:rPr>
              <w:t xml:space="preserve">а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w:t>
            </w:r>
            <w:r>
              <w:rPr>
                <w:rFonts w:eastAsia="TimesNewRomanPSMT"/>
                <w:bCs/>
                <w:i/>
                <w:lang w:val="sr-Cyrl-CS"/>
              </w:rPr>
              <w:t xml:space="preserve"> </w:t>
            </w:r>
            <w:r>
              <w:rPr>
                <w:rFonts w:eastAsia="TimesNewRomanPSMT"/>
                <w:bCs/>
                <w:i/>
              </w:rPr>
              <w:t>еособе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bl>
    <w:p w:rsidR="007D39FE" w:rsidRDefault="007D39FE" w:rsidP="007D39FE">
      <w:pPr>
        <w:jc w:val="both"/>
        <w:rPr>
          <w:rFonts w:eastAsia="Calibri"/>
          <w:b/>
          <w:bCs/>
          <w:i/>
          <w:iCs/>
          <w:u w:val="single"/>
          <w:lang w:val="sr-Cyrl-CS"/>
        </w:rPr>
      </w:pPr>
    </w:p>
    <w:p w:rsidR="007D39FE" w:rsidRDefault="007D39FE" w:rsidP="007D39FE">
      <w:pPr>
        <w:jc w:val="both"/>
        <w:rPr>
          <w:rFonts w:eastAsia="Calibri"/>
          <w:i/>
          <w:iCs/>
          <w:lang w:val="ru-RU"/>
        </w:rPr>
      </w:pPr>
      <w:r>
        <w:rPr>
          <w:rFonts w:eastAsia="Calibri"/>
          <w:b/>
          <w:bCs/>
          <w:i/>
          <w:iCs/>
          <w:u w:val="single"/>
        </w:rPr>
        <w:t>Напомена:</w:t>
      </w:r>
    </w:p>
    <w:p w:rsidR="007D39FE" w:rsidRDefault="007D39FE" w:rsidP="007D39FE">
      <w:pPr>
        <w:jc w:val="both"/>
        <w:rPr>
          <w:rFonts w:eastAsia="Calibri"/>
          <w:i/>
          <w:iCs/>
          <w:lang w:val="ru-RU"/>
        </w:rPr>
      </w:pPr>
    </w:p>
    <w:p w:rsidR="007D39FE" w:rsidRDefault="007D39FE" w:rsidP="007D39FE">
      <w:pPr>
        <w:jc w:val="both"/>
        <w:rPr>
          <w:rFonts w:eastAsia="Calibri"/>
          <w:i/>
          <w:iCs/>
          <w:lang w:val="sr-Latn-CS"/>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Cyrl-CS"/>
        </w:rPr>
      </w:pPr>
    </w:p>
    <w:p w:rsidR="00793692" w:rsidRDefault="00793692" w:rsidP="003363D7">
      <w:pPr>
        <w:jc w:val="both"/>
        <w:rPr>
          <w:rFonts w:eastAsia="TimesNewRomanPSMT"/>
          <w:b/>
          <w:bCs/>
          <w:lang w:val="sr-Cyrl-CS"/>
        </w:rPr>
      </w:pPr>
    </w:p>
    <w:p w:rsidR="003363D7" w:rsidRPr="003A390A" w:rsidRDefault="007D39FE" w:rsidP="003363D7">
      <w:pPr>
        <w:jc w:val="both"/>
        <w:rPr>
          <w:rStyle w:val="Emphasis"/>
          <w:rFonts w:ascii="Cambria" w:hAnsi="Cambria"/>
          <w:i w:val="0"/>
          <w:lang w:val="sr-Cyrl-RS"/>
        </w:rPr>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Pr>
          <w:rFonts w:eastAsia="TimesNewRomanPSMT"/>
          <w:b/>
          <w:bCs/>
          <w:lang w:val="ru-RU"/>
        </w:rPr>
        <w:t xml:space="preserve">ПУТЕМ НАРУЏБЕНИЦЕ </w:t>
      </w:r>
      <w:r w:rsidR="00A31688">
        <w:rPr>
          <w:rFonts w:eastAsia="TimesNewRomanPSMT"/>
          <w:b/>
          <w:bCs/>
          <w:lang w:val="ru-RU"/>
        </w:rPr>
        <w:t xml:space="preserve"> </w:t>
      </w:r>
      <w:r>
        <w:rPr>
          <w:rFonts w:eastAsia="TimesNewRomanPSMT"/>
          <w:b/>
          <w:bCs/>
        </w:rPr>
        <w:t xml:space="preserve">- </w:t>
      </w:r>
      <w:r w:rsidR="003363D7" w:rsidRPr="003A390A">
        <w:rPr>
          <w:rStyle w:val="Emphasis"/>
          <w:rFonts w:ascii="Cambria" w:hAnsi="Cambria"/>
          <w:i w:val="0"/>
          <w:lang w:val="sr-Cyrl-RS"/>
        </w:rPr>
        <w:t>Радови на отклањању оштећења хидрантске мреже</w:t>
      </w:r>
      <w:r w:rsidR="003363D7" w:rsidRPr="003A390A">
        <w:rPr>
          <w:rStyle w:val="Emphasis"/>
          <w:rFonts w:ascii="Cambria" w:hAnsi="Cambria"/>
          <w:i w:val="0"/>
        </w:rPr>
        <w:t>,</w:t>
      </w:r>
      <w:r w:rsidR="003363D7" w:rsidRPr="003A390A">
        <w:rPr>
          <w:rStyle w:val="Emphasis"/>
          <w:rFonts w:ascii="Cambria" w:hAnsi="Cambria"/>
          <w:i w:val="0"/>
          <w:lang w:val="sr-Cyrl-RS"/>
        </w:rPr>
        <w:t xml:space="preserve"> ради довоћења у исправно стање</w:t>
      </w:r>
      <w:r w:rsidR="003363D7" w:rsidRPr="003A390A">
        <w:rPr>
          <w:rStyle w:val="Emphasis"/>
          <w:rFonts w:ascii="Cambria" w:hAnsi="Cambria"/>
          <w:i w:val="0"/>
        </w:rPr>
        <w:t>,</w:t>
      </w:r>
      <w:r w:rsidR="003363D7" w:rsidRPr="003A390A">
        <w:rPr>
          <w:rStyle w:val="Emphasis"/>
          <w:rFonts w:ascii="Cambria" w:hAnsi="Cambria"/>
          <w:i w:val="0"/>
          <w:lang w:val="sr-Cyrl-RS"/>
        </w:rPr>
        <w:t xml:space="preserve"> у циљу остварења вредности радних карактеристика које одговарају прописаним вредностима Правилника о техничким нормативима за хидрантску мрежу</w:t>
      </w:r>
      <w:r w:rsidR="003363D7" w:rsidRPr="003A390A">
        <w:rPr>
          <w:rStyle w:val="Emphasis"/>
          <w:rFonts w:ascii="Cambria" w:hAnsi="Cambria"/>
          <w:i w:val="0"/>
        </w:rPr>
        <w:t>,</w:t>
      </w:r>
      <w:r w:rsidR="003363D7" w:rsidRPr="003A390A">
        <w:rPr>
          <w:rStyle w:val="Emphasis"/>
          <w:rFonts w:ascii="Cambria" w:hAnsi="Cambria"/>
          <w:i w:val="0"/>
          <w:lang w:val="sr-Cyrl-RS"/>
        </w:rPr>
        <w:t xml:space="preserve"> у Центру за заштиту одојчади, деце и омладине, Београд</w:t>
      </w:r>
      <w:r w:rsidR="003363D7" w:rsidRPr="003A390A">
        <w:rPr>
          <w:rStyle w:val="Emphasis"/>
          <w:rFonts w:ascii="Cambria" w:hAnsi="Cambria"/>
          <w:i w:val="0"/>
        </w:rPr>
        <w:t>,</w:t>
      </w:r>
      <w:r w:rsidR="003363D7" w:rsidRPr="003A390A">
        <w:rPr>
          <w:rStyle w:val="Emphasis"/>
          <w:rFonts w:ascii="Cambria" w:hAnsi="Cambria"/>
          <w:i w:val="0"/>
          <w:lang w:val="sr-Cyrl-RS"/>
        </w:rPr>
        <w:t xml:space="preserve"> у објектима Дома „Јован Јовановић- Змај“, ул. Браће Јерковић бр. 119 и Дома „Моша Пијаде“, ул. Устаничка бр. 19.</w:t>
      </w:r>
    </w:p>
    <w:p w:rsidR="00F5434B" w:rsidRDefault="00F5434B" w:rsidP="007D39FE">
      <w:pPr>
        <w:jc w:val="both"/>
        <w:rPr>
          <w:spacing w:val="1"/>
          <w:position w:val="-1"/>
        </w:rPr>
      </w:pPr>
    </w:p>
    <w:p w:rsidR="003363D7" w:rsidRPr="003A390A" w:rsidRDefault="00D74638" w:rsidP="003363D7">
      <w:pPr>
        <w:jc w:val="both"/>
        <w:rPr>
          <w:rStyle w:val="Emphasis"/>
          <w:rFonts w:ascii="Cambria" w:hAnsi="Cambria"/>
          <w:i w:val="0"/>
          <w:lang w:val="sr-Cyrl-RS"/>
        </w:rPr>
      </w:pPr>
      <w:r>
        <w:t xml:space="preserve">Предмет </w:t>
      </w:r>
      <w:r w:rsidR="006D79BD">
        <w:t xml:space="preserve">набавке </w:t>
      </w:r>
      <w:r w:rsidRPr="003A2822">
        <w:t xml:space="preserve">представља </w:t>
      </w:r>
      <w:r w:rsidR="00F5434B">
        <w:rPr>
          <w:rFonts w:eastAsia="TimesNewRomanPSMT"/>
          <w:lang w:val="sr-Cyrl-CS"/>
        </w:rPr>
        <w:t xml:space="preserve">Набавка </w:t>
      </w:r>
      <w:r w:rsidR="005D2ABA">
        <w:rPr>
          <w:spacing w:val="1"/>
          <w:position w:val="-1"/>
        </w:rPr>
        <w:t>–</w:t>
      </w:r>
      <w:r w:rsidR="003A390A">
        <w:rPr>
          <w:rStyle w:val="Emphasis"/>
          <w:rFonts w:ascii="Cambria" w:hAnsi="Cambria"/>
          <w:i w:val="0"/>
          <w:color w:val="FF0000"/>
          <w:lang w:val="sr-Cyrl-CS"/>
        </w:rPr>
        <w:t xml:space="preserve"> </w:t>
      </w:r>
      <w:r w:rsidR="003363D7" w:rsidRPr="003A390A">
        <w:rPr>
          <w:rStyle w:val="Emphasis"/>
          <w:rFonts w:ascii="Cambria" w:hAnsi="Cambria"/>
          <w:i w:val="0"/>
          <w:lang w:val="sr-Cyrl-RS"/>
        </w:rPr>
        <w:t>Радови на отклањању оштећења хидрантске мреже</w:t>
      </w:r>
      <w:r w:rsidR="003363D7" w:rsidRPr="003A390A">
        <w:rPr>
          <w:rStyle w:val="Emphasis"/>
          <w:rFonts w:ascii="Cambria" w:hAnsi="Cambria"/>
          <w:i w:val="0"/>
        </w:rPr>
        <w:t>,</w:t>
      </w:r>
      <w:r w:rsidR="003363D7" w:rsidRPr="003A390A">
        <w:rPr>
          <w:rStyle w:val="Emphasis"/>
          <w:rFonts w:ascii="Cambria" w:hAnsi="Cambria"/>
          <w:i w:val="0"/>
          <w:lang w:val="sr-Cyrl-RS"/>
        </w:rPr>
        <w:t xml:space="preserve"> ради довоћења у исправно стање</w:t>
      </w:r>
      <w:r w:rsidR="003363D7" w:rsidRPr="003A390A">
        <w:rPr>
          <w:rStyle w:val="Emphasis"/>
          <w:rFonts w:ascii="Cambria" w:hAnsi="Cambria"/>
          <w:i w:val="0"/>
        </w:rPr>
        <w:t>,</w:t>
      </w:r>
      <w:r w:rsidR="003363D7" w:rsidRPr="003A390A">
        <w:rPr>
          <w:rStyle w:val="Emphasis"/>
          <w:rFonts w:ascii="Cambria" w:hAnsi="Cambria"/>
          <w:i w:val="0"/>
          <w:lang w:val="sr-Cyrl-RS"/>
        </w:rPr>
        <w:t xml:space="preserve"> у циљу остварења вредности радних карактеристика које одговарају прописаним вредностима Правилника о техничким нормативима за хидрантску мрежу</w:t>
      </w:r>
      <w:r w:rsidR="003363D7" w:rsidRPr="003A390A">
        <w:rPr>
          <w:rStyle w:val="Emphasis"/>
          <w:rFonts w:ascii="Cambria" w:hAnsi="Cambria"/>
          <w:i w:val="0"/>
        </w:rPr>
        <w:t>,</w:t>
      </w:r>
      <w:r w:rsidR="003363D7" w:rsidRPr="003A390A">
        <w:rPr>
          <w:rStyle w:val="Emphasis"/>
          <w:rFonts w:ascii="Cambria" w:hAnsi="Cambria"/>
          <w:i w:val="0"/>
          <w:lang w:val="sr-Cyrl-RS"/>
        </w:rPr>
        <w:t xml:space="preserve"> у Центру за заштиту одојчади, деце и омладине, Београд</w:t>
      </w:r>
      <w:r w:rsidR="003363D7" w:rsidRPr="003A390A">
        <w:rPr>
          <w:rStyle w:val="Emphasis"/>
          <w:rFonts w:ascii="Cambria" w:hAnsi="Cambria"/>
          <w:i w:val="0"/>
        </w:rPr>
        <w:t>,</w:t>
      </w:r>
      <w:r w:rsidR="003363D7" w:rsidRPr="003A390A">
        <w:rPr>
          <w:rStyle w:val="Emphasis"/>
          <w:rFonts w:ascii="Cambria" w:hAnsi="Cambria"/>
          <w:i w:val="0"/>
          <w:lang w:val="sr-Cyrl-RS"/>
        </w:rPr>
        <w:t xml:space="preserve"> у објектима Дома „Јован Јовановић- </w:t>
      </w:r>
      <w:proofErr w:type="gramStart"/>
      <w:r w:rsidR="003363D7" w:rsidRPr="003A390A">
        <w:rPr>
          <w:rStyle w:val="Emphasis"/>
          <w:rFonts w:ascii="Cambria" w:hAnsi="Cambria"/>
          <w:i w:val="0"/>
          <w:lang w:val="sr-Cyrl-RS"/>
        </w:rPr>
        <w:t>Змај“</w:t>
      </w:r>
      <w:proofErr w:type="gramEnd"/>
      <w:r w:rsidR="003363D7" w:rsidRPr="003A390A">
        <w:rPr>
          <w:rStyle w:val="Emphasis"/>
          <w:rFonts w:ascii="Cambria" w:hAnsi="Cambria"/>
          <w:i w:val="0"/>
          <w:lang w:val="sr-Cyrl-RS"/>
        </w:rPr>
        <w:t>, ул. Браће Јерковић бр. 119 и Дома „Моша Пијаде“, ул. Устаничка бр. 19.</w:t>
      </w:r>
    </w:p>
    <w:p w:rsidR="00330BED" w:rsidRPr="003363D7" w:rsidRDefault="00330BED" w:rsidP="00330BED">
      <w:pPr>
        <w:jc w:val="both"/>
        <w:rPr>
          <w:rStyle w:val="Emphasis"/>
          <w:i w:val="0"/>
          <w:color w:val="000000"/>
          <w:lang w:val="sr-Cyrl-RS"/>
        </w:rPr>
      </w:pPr>
    </w:p>
    <w:p w:rsidR="003363D7" w:rsidRDefault="003363D7" w:rsidP="003363D7">
      <w:pPr>
        <w:jc w:val="center"/>
      </w:pPr>
      <w:r>
        <w:t xml:space="preserve">Radovi </w:t>
      </w:r>
      <w:proofErr w:type="gramStart"/>
      <w:r w:rsidRPr="002755E1">
        <w:t>obuhvata</w:t>
      </w:r>
      <w:r>
        <w:t xml:space="preserve">ju </w:t>
      </w:r>
      <w:r w:rsidRPr="002755E1">
        <w:t xml:space="preserve"> sledeće</w:t>
      </w:r>
      <w:proofErr w:type="gramEnd"/>
      <w:r w:rsidRPr="002755E1">
        <w:t>:</w:t>
      </w:r>
    </w:p>
    <w:p w:rsidR="00793692" w:rsidRPr="00432348" w:rsidRDefault="00793692" w:rsidP="00330BED">
      <w:pPr>
        <w:jc w:val="both"/>
      </w:pPr>
    </w:p>
    <w:tbl>
      <w:tblPr>
        <w:tblpPr w:leftFromText="180" w:rightFromText="180" w:vertAnchor="text" w:horzAnchor="page" w:tblpX="587" w:tblpY="360"/>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9110"/>
      </w:tblGrid>
      <w:tr w:rsidR="005D2F44" w:rsidRPr="0039136B" w:rsidTr="005D2F44">
        <w:trPr>
          <w:trHeight w:val="816"/>
        </w:trPr>
        <w:tc>
          <w:tcPr>
            <w:tcW w:w="637" w:type="dxa"/>
          </w:tcPr>
          <w:p w:rsidR="005D2F44" w:rsidRPr="0039136B" w:rsidRDefault="005D2F44" w:rsidP="00A7509F">
            <w:pPr>
              <w:jc w:val="center"/>
              <w:rPr>
                <w:rFonts w:ascii="Arial" w:eastAsia="Calibri" w:hAnsi="Arial" w:cs="Arial"/>
              </w:rPr>
            </w:pPr>
            <w:r w:rsidRPr="0039136B">
              <w:rPr>
                <w:rFonts w:ascii="Arial" w:eastAsia="Calibri" w:hAnsi="Arial" w:cs="Arial"/>
                <w:lang w:val="uz-Cyrl-UZ"/>
              </w:rPr>
              <w:t>R.BR</w:t>
            </w:r>
            <w:r>
              <w:rPr>
                <w:rFonts w:ascii="Arial" w:eastAsia="Calibri" w:hAnsi="Arial" w:cs="Arial"/>
                <w:lang w:val="uz-Cyrl-UZ"/>
              </w:rPr>
              <w:t>.</w:t>
            </w:r>
          </w:p>
        </w:tc>
        <w:tc>
          <w:tcPr>
            <w:tcW w:w="9110" w:type="dxa"/>
          </w:tcPr>
          <w:p w:rsidR="005D2F44" w:rsidRPr="0039136B" w:rsidRDefault="005D2F44" w:rsidP="00A7509F">
            <w:pPr>
              <w:rPr>
                <w:rFonts w:ascii="Arial" w:eastAsia="Calibri" w:hAnsi="Arial" w:cs="Arial"/>
              </w:rPr>
            </w:pPr>
          </w:p>
          <w:p w:rsidR="005D2F44" w:rsidRPr="0039136B" w:rsidRDefault="005D2F44" w:rsidP="00A7509F">
            <w:pPr>
              <w:rPr>
                <w:rFonts w:ascii="Arial" w:eastAsia="Calibri" w:hAnsi="Arial" w:cs="Arial"/>
              </w:rPr>
            </w:pPr>
            <w:r w:rsidRPr="0039136B">
              <w:rPr>
                <w:rFonts w:ascii="Arial" w:eastAsia="Calibri" w:hAnsi="Arial" w:cs="Arial"/>
                <w:lang w:val="uz-Cyrl-UZ"/>
              </w:rPr>
              <w:t>Naziv</w:t>
            </w:r>
          </w:p>
        </w:tc>
      </w:tr>
      <w:tr w:rsidR="005D2F44" w:rsidRPr="0039136B" w:rsidTr="005D2F44">
        <w:trPr>
          <w:trHeight w:val="8778"/>
        </w:trPr>
        <w:tc>
          <w:tcPr>
            <w:tcW w:w="637" w:type="dxa"/>
          </w:tcPr>
          <w:p w:rsidR="005D2F44" w:rsidRPr="00A7509F" w:rsidRDefault="005D2F44" w:rsidP="00A7509F">
            <w:pPr>
              <w:rPr>
                <w:rFonts w:ascii="Arial" w:eastAsia="Calibri" w:hAnsi="Arial" w:cs="Arial"/>
              </w:rPr>
            </w:pPr>
            <w:r>
              <w:rPr>
                <w:rFonts w:ascii="Arial" w:eastAsia="Calibri" w:hAnsi="Arial" w:cs="Arial"/>
              </w:rPr>
              <w:lastRenderedPageBreak/>
              <w:t>1.</w:t>
            </w:r>
          </w:p>
        </w:tc>
        <w:tc>
          <w:tcPr>
            <w:tcW w:w="9110" w:type="dxa"/>
          </w:tcPr>
          <w:p w:rsidR="005D2F44" w:rsidRPr="006E119E" w:rsidRDefault="005D2F44" w:rsidP="005D2F44">
            <w:pPr>
              <w:jc w:val="both"/>
              <w:rPr>
                <w:b/>
              </w:rPr>
            </w:pPr>
            <w:r w:rsidRPr="006E119E">
              <w:rPr>
                <w:b/>
              </w:rPr>
              <w:t xml:space="preserve">Dom </w:t>
            </w:r>
            <w:r>
              <w:rPr>
                <w:b/>
                <w:lang w:val="sr-Cyrl-RS"/>
              </w:rPr>
              <w:t>„</w:t>
            </w:r>
            <w:r>
              <w:rPr>
                <w:b/>
              </w:rPr>
              <w:t xml:space="preserve">Jovan </w:t>
            </w:r>
            <w:r>
              <w:rPr>
                <w:b/>
                <w:lang w:val="sr-Latn-RS"/>
              </w:rPr>
              <w:t xml:space="preserve">Jovanović- </w:t>
            </w:r>
            <w:r w:rsidRPr="006E119E">
              <w:rPr>
                <w:b/>
              </w:rPr>
              <w:t>Zmaj</w:t>
            </w:r>
            <w:r>
              <w:rPr>
                <w:b/>
              </w:rPr>
              <w:t>”</w:t>
            </w:r>
            <w:r w:rsidRPr="006E119E">
              <w:rPr>
                <w:b/>
              </w:rPr>
              <w:t>:</w:t>
            </w:r>
          </w:p>
          <w:p w:rsidR="005D2F44" w:rsidRPr="002755E1" w:rsidRDefault="005D2F44" w:rsidP="005D2F44">
            <w:r w:rsidRPr="002755E1">
              <w:t xml:space="preserve">- </w:t>
            </w:r>
            <w:r>
              <w:t>radovi na zameni</w:t>
            </w:r>
            <w:r w:rsidRPr="002755E1">
              <w:t xml:space="preserve"> neispravne opreme unutrašnjih hidrantskih ormarića koje obuhvata sledeće:</w:t>
            </w:r>
          </w:p>
          <w:p w:rsidR="005D2F44" w:rsidRPr="002755E1" w:rsidRDefault="005D2F44" w:rsidP="005D2F44">
            <w:pPr>
              <w:pStyle w:val="ListParagraph"/>
              <w:numPr>
                <w:ilvl w:val="0"/>
                <w:numId w:val="28"/>
              </w:numPr>
              <w:spacing w:after="160" w:line="259" w:lineRule="auto"/>
            </w:pPr>
            <w:r w:rsidRPr="002755E1">
              <w:t xml:space="preserve">zamena obrtnih </w:t>
            </w:r>
            <w:proofErr w:type="gramStart"/>
            <w:r w:rsidRPr="002755E1">
              <w:t>spojnica</w:t>
            </w:r>
            <w:r>
              <w:t xml:space="preserve">  12</w:t>
            </w:r>
            <w:proofErr w:type="gramEnd"/>
            <w:r>
              <w:t xml:space="preserve"> komada</w:t>
            </w:r>
            <w:r>
              <w:rPr>
                <w:lang w:val="sr-Cyrl-RS"/>
              </w:rPr>
              <w:t>;</w:t>
            </w:r>
          </w:p>
          <w:p w:rsidR="005D2F44" w:rsidRDefault="005D2F44" w:rsidP="005D2F44">
            <w:pPr>
              <w:pStyle w:val="ListParagraph"/>
              <w:numPr>
                <w:ilvl w:val="0"/>
                <w:numId w:val="28"/>
              </w:numPr>
              <w:spacing w:after="160" w:line="259" w:lineRule="auto"/>
            </w:pPr>
            <w:r w:rsidRPr="00FE358F">
              <w:t xml:space="preserve">zamena </w:t>
            </w:r>
            <w:r>
              <w:t xml:space="preserve">kompletnih </w:t>
            </w:r>
            <w:proofErr w:type="gramStart"/>
            <w:r>
              <w:t xml:space="preserve">hidrantskih </w:t>
            </w:r>
            <w:r w:rsidRPr="00FE358F">
              <w:t xml:space="preserve"> ventila</w:t>
            </w:r>
            <w:proofErr w:type="gramEnd"/>
            <w:r>
              <w:t xml:space="preserve"> </w:t>
            </w:r>
            <w:r w:rsidRPr="00F84690">
              <w:t>12 komada</w:t>
            </w:r>
            <w:r>
              <w:rPr>
                <w:lang w:val="sr-Cyrl-RS"/>
              </w:rPr>
              <w:t>;</w:t>
            </w:r>
          </w:p>
          <w:p w:rsidR="005D2F44" w:rsidRDefault="005D2F44" w:rsidP="005D2F44">
            <w:pPr>
              <w:pStyle w:val="ListParagraph"/>
              <w:numPr>
                <w:ilvl w:val="0"/>
                <w:numId w:val="28"/>
              </w:numPr>
              <w:spacing w:after="160" w:line="259" w:lineRule="auto"/>
            </w:pPr>
            <w:r>
              <w:t>zamena metalnih poklopaca hidrantskih ormara</w:t>
            </w:r>
            <w:r>
              <w:rPr>
                <w:lang w:val="sr-Cyrl-RS"/>
              </w:rPr>
              <w:t>;</w:t>
            </w:r>
          </w:p>
          <w:p w:rsidR="005D2F44" w:rsidRPr="00A10CF9" w:rsidRDefault="005D2F44" w:rsidP="005D2F44">
            <w:pPr>
              <w:pStyle w:val="ListParagraph"/>
              <w:numPr>
                <w:ilvl w:val="0"/>
                <w:numId w:val="28"/>
              </w:numPr>
              <w:spacing w:after="160" w:line="259" w:lineRule="auto"/>
            </w:pPr>
            <w:r w:rsidRPr="002755E1">
              <w:t>zamena dotrajalih pocinkovanih cevi u dužini od 120 m i pripadajućih fitinga</w:t>
            </w:r>
            <w:r>
              <w:t>, kolena I povezivanje na mre</w:t>
            </w:r>
            <w:r>
              <w:rPr>
                <w:lang w:val="sr-Latn-RS"/>
              </w:rPr>
              <w:t>žu</w:t>
            </w:r>
            <w:r>
              <w:rPr>
                <w:lang w:val="sr-Cyrl-RS"/>
              </w:rPr>
              <w:t>;</w:t>
            </w:r>
          </w:p>
          <w:p w:rsidR="005D2F44" w:rsidRDefault="005D2F44" w:rsidP="005D2F44">
            <w:pPr>
              <w:pStyle w:val="ListParagraph"/>
              <w:numPr>
                <w:ilvl w:val="0"/>
                <w:numId w:val="28"/>
              </w:numPr>
              <w:spacing w:after="160" w:line="259" w:lineRule="auto"/>
            </w:pPr>
            <w:r w:rsidRPr="00A10CF9">
              <w:t xml:space="preserve"> Postavlj</w:t>
            </w:r>
            <w:r>
              <w:t>anje napojnog kabla dužine oko 35</w:t>
            </w:r>
            <w:r w:rsidRPr="00A10CF9">
              <w:t xml:space="preserve"> m od mesta izvora struje do komandnog ormana pumpnog Sistema</w:t>
            </w:r>
            <w:r>
              <w:rPr>
                <w:lang w:val="sr-Cyrl-RS"/>
              </w:rPr>
              <w:t>;</w:t>
            </w:r>
          </w:p>
          <w:p w:rsidR="005D2F44" w:rsidRPr="00F84690" w:rsidRDefault="005D2F44" w:rsidP="005D2F44">
            <w:pPr>
              <w:pStyle w:val="ListParagraph"/>
              <w:numPr>
                <w:ilvl w:val="0"/>
                <w:numId w:val="28"/>
              </w:numPr>
              <w:spacing w:after="160" w:line="259" w:lineRule="auto"/>
            </w:pPr>
            <w:r w:rsidRPr="00F84690">
              <w:t>Prepravka cevovoda hidrantske mreže na mestu ugradnje uređaja za povišenje pritiska vode koja obuhvata sav potreban materijal u vidu cevi fitinga i ventila</w:t>
            </w:r>
            <w:r>
              <w:rPr>
                <w:lang w:val="sr-Cyrl-RS"/>
              </w:rPr>
              <w:t>;</w:t>
            </w:r>
          </w:p>
          <w:p w:rsidR="005D2F44" w:rsidRPr="006E119E" w:rsidRDefault="005D2F44" w:rsidP="005D2F44">
            <w:pPr>
              <w:pStyle w:val="ListParagraph"/>
              <w:numPr>
                <w:ilvl w:val="0"/>
                <w:numId w:val="28"/>
              </w:numPr>
              <w:spacing w:after="160" w:line="259" w:lineRule="auto"/>
            </w:pPr>
            <w:r w:rsidRPr="00E100A7">
              <w:t>Spajanje pet unutrašnjih hidrantskih priključaka u hodniku, kuhinji i prvom spratu na napajanje vodom izvođenjem cevovoda potrebne dužine od mesta izvora napajanj</w:t>
            </w:r>
            <w:r>
              <w:t>a vode</w:t>
            </w:r>
            <w:r>
              <w:rPr>
                <w:lang w:val="sr-Cyrl-RS"/>
              </w:rPr>
              <w:t>;</w:t>
            </w:r>
          </w:p>
          <w:p w:rsidR="005D2F44" w:rsidRPr="006E119E" w:rsidRDefault="005D2F44" w:rsidP="005D2F44">
            <w:pPr>
              <w:pStyle w:val="ListParagraph"/>
              <w:numPr>
                <w:ilvl w:val="0"/>
                <w:numId w:val="28"/>
              </w:numPr>
              <w:spacing w:after="160" w:line="259" w:lineRule="auto"/>
            </w:pPr>
            <w:r>
              <w:rPr>
                <w:lang w:val="sr-Latn-RS"/>
              </w:rPr>
              <w:t>skidanje i gašenje spoljnih hidranata koji nisu u funkciji od početka gradnje zgrade</w:t>
            </w:r>
            <w:r>
              <w:rPr>
                <w:lang w:val="sr-Cyrl-RS"/>
              </w:rPr>
              <w:t>;</w:t>
            </w:r>
          </w:p>
          <w:p w:rsidR="005D2F44" w:rsidRPr="00FE358F" w:rsidRDefault="005D2F44" w:rsidP="005D2F44">
            <w:pPr>
              <w:pStyle w:val="ListParagraph"/>
              <w:numPr>
                <w:ilvl w:val="0"/>
                <w:numId w:val="28"/>
              </w:numPr>
              <w:spacing w:after="160" w:line="259" w:lineRule="auto"/>
            </w:pPr>
            <w:r>
              <w:t>Radovi na ugradnji</w:t>
            </w:r>
            <w:r w:rsidRPr="006E119E">
              <w:t xml:space="preserve"> uređaja za povišenje pritiska vode sledećih karakterstika:</w:t>
            </w:r>
          </w:p>
          <w:p w:rsidR="005D2F44" w:rsidRPr="00F84690" w:rsidRDefault="005D2F44" w:rsidP="005D2F44">
            <w:pPr>
              <w:pStyle w:val="ListParagraph"/>
              <w:numPr>
                <w:ilvl w:val="0"/>
                <w:numId w:val="29"/>
              </w:numPr>
              <w:spacing w:line="259" w:lineRule="auto"/>
              <w:rPr>
                <w:i/>
                <w:sz w:val="20"/>
                <w:szCs w:val="20"/>
              </w:rPr>
            </w:pPr>
            <w:r w:rsidRPr="00F84690">
              <w:rPr>
                <w:i/>
                <w:sz w:val="20"/>
                <w:szCs w:val="20"/>
              </w:rPr>
              <w:t xml:space="preserve">Q </w:t>
            </w:r>
            <w:proofErr w:type="gramStart"/>
            <w:r w:rsidRPr="00F84690">
              <w:rPr>
                <w:i/>
                <w:sz w:val="20"/>
                <w:szCs w:val="20"/>
              </w:rPr>
              <w:t>=  100</w:t>
            </w:r>
            <w:proofErr w:type="gramEnd"/>
            <w:r w:rsidRPr="00F84690">
              <w:rPr>
                <w:i/>
                <w:sz w:val="20"/>
                <w:szCs w:val="20"/>
              </w:rPr>
              <w:t xml:space="preserve">  - 150 - 200 - 250 - 300 - 350 - 400 - 450  l/min</w:t>
            </w:r>
          </w:p>
          <w:p w:rsidR="005D2F44" w:rsidRPr="00F84690" w:rsidRDefault="005D2F44" w:rsidP="005D2F44">
            <w:pPr>
              <w:pStyle w:val="ListParagraph"/>
              <w:numPr>
                <w:ilvl w:val="0"/>
                <w:numId w:val="29"/>
              </w:numPr>
              <w:spacing w:line="259" w:lineRule="auto"/>
              <w:rPr>
                <w:i/>
                <w:sz w:val="20"/>
                <w:szCs w:val="20"/>
              </w:rPr>
            </w:pPr>
            <w:r w:rsidRPr="00F84690">
              <w:rPr>
                <w:i/>
                <w:sz w:val="20"/>
                <w:szCs w:val="20"/>
              </w:rPr>
              <w:t xml:space="preserve">H =   37   -   </w:t>
            </w:r>
            <w:proofErr w:type="gramStart"/>
            <w:r w:rsidRPr="00F84690">
              <w:rPr>
                <w:i/>
                <w:sz w:val="20"/>
                <w:szCs w:val="20"/>
              </w:rPr>
              <w:t>36  -</w:t>
            </w:r>
            <w:proofErr w:type="gramEnd"/>
            <w:r w:rsidRPr="00F84690">
              <w:rPr>
                <w:i/>
                <w:sz w:val="20"/>
                <w:szCs w:val="20"/>
              </w:rPr>
              <w:t xml:space="preserve"> 35  - 33.5 - 31.5 - 30  - 27.5 - 24   m</w:t>
            </w:r>
          </w:p>
          <w:p w:rsidR="005D2F44" w:rsidRPr="00F84690" w:rsidRDefault="005D2F44" w:rsidP="005D2F44">
            <w:pPr>
              <w:pStyle w:val="ListParagraph"/>
              <w:numPr>
                <w:ilvl w:val="0"/>
                <w:numId w:val="29"/>
              </w:numPr>
              <w:spacing w:line="259" w:lineRule="auto"/>
              <w:rPr>
                <w:i/>
                <w:sz w:val="20"/>
                <w:szCs w:val="20"/>
              </w:rPr>
            </w:pPr>
            <w:r w:rsidRPr="00F84690">
              <w:rPr>
                <w:i/>
                <w:sz w:val="20"/>
                <w:szCs w:val="20"/>
              </w:rPr>
              <w:t>P = 3 kW</w:t>
            </w:r>
          </w:p>
          <w:p w:rsidR="005D2F44" w:rsidRPr="00F84690" w:rsidRDefault="005D2F44" w:rsidP="005D2F44">
            <w:pPr>
              <w:pStyle w:val="ListParagraph"/>
              <w:numPr>
                <w:ilvl w:val="0"/>
                <w:numId w:val="29"/>
              </w:numPr>
              <w:spacing w:line="259" w:lineRule="auto"/>
              <w:rPr>
                <w:i/>
                <w:sz w:val="20"/>
                <w:szCs w:val="20"/>
              </w:rPr>
            </w:pPr>
            <w:r w:rsidRPr="00F84690">
              <w:rPr>
                <w:i/>
                <w:sz w:val="20"/>
                <w:szCs w:val="20"/>
              </w:rPr>
              <w:t>Pumpni sistem sadrži sledeće komponente:</w:t>
            </w:r>
          </w:p>
          <w:p w:rsidR="005D2F44" w:rsidRPr="00F84690" w:rsidRDefault="005D2F44" w:rsidP="005D2F44">
            <w:pPr>
              <w:pStyle w:val="ListParagraph"/>
              <w:numPr>
                <w:ilvl w:val="0"/>
                <w:numId w:val="29"/>
              </w:numPr>
              <w:spacing w:line="259" w:lineRule="auto"/>
              <w:rPr>
                <w:i/>
                <w:sz w:val="20"/>
                <w:szCs w:val="20"/>
              </w:rPr>
            </w:pPr>
            <w:r w:rsidRPr="00F84690">
              <w:rPr>
                <w:i/>
                <w:sz w:val="20"/>
                <w:szCs w:val="20"/>
              </w:rPr>
              <w:t>radnu i rezervnu pumpu</w:t>
            </w:r>
          </w:p>
          <w:p w:rsidR="005D2F44" w:rsidRPr="00F84690" w:rsidRDefault="005D2F44" w:rsidP="005D2F44">
            <w:pPr>
              <w:pStyle w:val="ListParagraph"/>
              <w:numPr>
                <w:ilvl w:val="0"/>
                <w:numId w:val="29"/>
              </w:numPr>
              <w:spacing w:line="259" w:lineRule="auto"/>
              <w:rPr>
                <w:i/>
                <w:sz w:val="20"/>
                <w:szCs w:val="20"/>
              </w:rPr>
            </w:pPr>
            <w:r w:rsidRPr="00F84690">
              <w:rPr>
                <w:i/>
                <w:sz w:val="20"/>
                <w:szCs w:val="20"/>
              </w:rPr>
              <w:t>komandno-razvodni orman klase zaštite IP 65 za automatski rad pumpi sa 24-časovnom kontrolom rada pumpi (dnevni test pumpi)</w:t>
            </w:r>
          </w:p>
          <w:p w:rsidR="005D2F44" w:rsidRPr="00F84690" w:rsidRDefault="005D2F44" w:rsidP="005D2F44">
            <w:pPr>
              <w:pStyle w:val="ListParagraph"/>
              <w:numPr>
                <w:ilvl w:val="0"/>
                <w:numId w:val="29"/>
              </w:numPr>
              <w:spacing w:line="259" w:lineRule="auto"/>
              <w:rPr>
                <w:i/>
                <w:sz w:val="20"/>
                <w:szCs w:val="20"/>
              </w:rPr>
            </w:pPr>
            <w:r w:rsidRPr="00F84690">
              <w:rPr>
                <w:i/>
                <w:sz w:val="20"/>
                <w:szCs w:val="20"/>
              </w:rPr>
              <w:t>usisni i potisni cevovod dimenzije R 3" sa pripadajućim ventilima, prekidačima pritiska, manometrima, membranskim posudama kapaciteta 24l/10 bar</w:t>
            </w:r>
          </w:p>
          <w:p w:rsidR="005D2F44" w:rsidRPr="00F84690" w:rsidRDefault="005D2F44" w:rsidP="005D2F44">
            <w:pPr>
              <w:pStyle w:val="ListParagraph"/>
              <w:numPr>
                <w:ilvl w:val="0"/>
                <w:numId w:val="29"/>
              </w:numPr>
              <w:spacing w:line="259" w:lineRule="auto"/>
              <w:rPr>
                <w:i/>
                <w:sz w:val="20"/>
                <w:szCs w:val="20"/>
              </w:rPr>
            </w:pPr>
            <w:r w:rsidRPr="00F84690">
              <w:rPr>
                <w:i/>
                <w:sz w:val="20"/>
                <w:szCs w:val="20"/>
              </w:rPr>
              <w:t>postolja zajedničkog za dve pumpe sa antivibracionim osloncima</w:t>
            </w:r>
          </w:p>
          <w:p w:rsidR="005D2F44" w:rsidRPr="00F84690" w:rsidRDefault="005D2F44" w:rsidP="005D2F44">
            <w:pPr>
              <w:pStyle w:val="ListParagraph"/>
              <w:numPr>
                <w:ilvl w:val="0"/>
                <w:numId w:val="29"/>
              </w:numPr>
              <w:spacing w:line="259" w:lineRule="auto"/>
              <w:rPr>
                <w:i/>
                <w:sz w:val="20"/>
                <w:szCs w:val="20"/>
              </w:rPr>
            </w:pPr>
            <w:r w:rsidRPr="00F84690">
              <w:rPr>
                <w:i/>
                <w:sz w:val="20"/>
                <w:szCs w:val="20"/>
              </w:rPr>
              <w:t>Podešavanje parametara pumpnog sistema i puštanje u rad.</w:t>
            </w:r>
          </w:p>
          <w:p w:rsidR="005D2F44" w:rsidRPr="00F84690" w:rsidRDefault="005D2F44" w:rsidP="005D2F44">
            <w:pPr>
              <w:pStyle w:val="ListParagraph"/>
              <w:numPr>
                <w:ilvl w:val="0"/>
                <w:numId w:val="29"/>
              </w:numPr>
              <w:spacing w:after="160" w:line="259" w:lineRule="auto"/>
              <w:rPr>
                <w:i/>
                <w:sz w:val="20"/>
                <w:szCs w:val="20"/>
              </w:rPr>
            </w:pPr>
            <w:r w:rsidRPr="00F84690">
              <w:rPr>
                <w:i/>
                <w:sz w:val="20"/>
                <w:szCs w:val="20"/>
              </w:rPr>
              <w:t>Izrada obilaznog voda na mestu postavljanja uređaja za povišenje pritiska vode koja obuhvata sav potreban materijal u vidu cevi fitinga i ventila</w:t>
            </w:r>
          </w:p>
          <w:p w:rsidR="005D2F44" w:rsidRPr="00F84690" w:rsidRDefault="005D2F44" w:rsidP="005D2F44">
            <w:pPr>
              <w:rPr>
                <w:i/>
                <w:sz w:val="20"/>
                <w:szCs w:val="20"/>
              </w:rPr>
            </w:pPr>
          </w:p>
          <w:p w:rsidR="005D2F44" w:rsidRDefault="005D2F44" w:rsidP="005D2F44"/>
          <w:p w:rsidR="005D2F44" w:rsidRDefault="005D2F44" w:rsidP="005D2F44"/>
          <w:p w:rsidR="005D2F44" w:rsidRPr="0039136B" w:rsidRDefault="005D2F44" w:rsidP="00432348">
            <w:pPr>
              <w:spacing w:line="360" w:lineRule="auto"/>
              <w:jc w:val="both"/>
              <w:rPr>
                <w:rFonts w:ascii="Arial" w:hAnsi="Arial" w:cs="Arial"/>
              </w:rPr>
            </w:pPr>
          </w:p>
        </w:tc>
      </w:tr>
      <w:tr w:rsidR="005D2F44" w:rsidRPr="0039136B" w:rsidTr="005D2F44">
        <w:trPr>
          <w:trHeight w:val="20"/>
        </w:trPr>
        <w:tc>
          <w:tcPr>
            <w:tcW w:w="637" w:type="dxa"/>
          </w:tcPr>
          <w:p w:rsidR="005D2F44" w:rsidRPr="00F5434B" w:rsidRDefault="005D2F44" w:rsidP="00A7509F">
            <w:pPr>
              <w:rPr>
                <w:rFonts w:ascii="Arial" w:hAnsi="Arial" w:cs="Arial"/>
              </w:rPr>
            </w:pPr>
            <w:r>
              <w:rPr>
                <w:rFonts w:ascii="Arial" w:hAnsi="Arial" w:cs="Arial"/>
              </w:rPr>
              <w:t>2.</w:t>
            </w:r>
          </w:p>
        </w:tc>
        <w:tc>
          <w:tcPr>
            <w:tcW w:w="9110" w:type="dxa"/>
          </w:tcPr>
          <w:p w:rsidR="005D2F44" w:rsidRPr="003363D7" w:rsidRDefault="005D2F44" w:rsidP="005D2F44">
            <w:pPr>
              <w:pStyle w:val="ListParagraph"/>
              <w:ind w:left="142"/>
              <w:jc w:val="both"/>
              <w:rPr>
                <w:b/>
                <w:lang w:val="sr-Cyrl-RS"/>
              </w:rPr>
            </w:pPr>
            <w:r w:rsidRPr="002F41D4">
              <w:rPr>
                <w:b/>
              </w:rPr>
              <w:t xml:space="preserve">Dom </w:t>
            </w:r>
            <w:r>
              <w:rPr>
                <w:b/>
                <w:lang w:val="sr-Cyrl-RS"/>
              </w:rPr>
              <w:t>„</w:t>
            </w:r>
            <w:r w:rsidRPr="002F41D4">
              <w:rPr>
                <w:b/>
              </w:rPr>
              <w:t xml:space="preserve">Moša </w:t>
            </w:r>
            <w:proofErr w:type="gramStart"/>
            <w:r w:rsidRPr="002F41D4">
              <w:rPr>
                <w:b/>
              </w:rPr>
              <w:t>Pijade</w:t>
            </w:r>
            <w:r>
              <w:rPr>
                <w:b/>
                <w:lang w:val="sr-Cyrl-RS"/>
              </w:rPr>
              <w:t>“</w:t>
            </w:r>
            <w:proofErr w:type="gramEnd"/>
            <w:r>
              <w:rPr>
                <w:b/>
                <w:lang w:val="sr-Cyrl-RS"/>
              </w:rPr>
              <w:t>:</w:t>
            </w:r>
          </w:p>
          <w:p w:rsidR="005D2F44" w:rsidRPr="002755E1" w:rsidRDefault="005D2F44" w:rsidP="005D2F44">
            <w:r w:rsidRPr="002755E1">
              <w:t xml:space="preserve">- </w:t>
            </w:r>
            <w:r>
              <w:t xml:space="preserve">radovi </w:t>
            </w:r>
            <w:r w:rsidRPr="002755E1">
              <w:t>zamena neispravne opreme unutrašnjih hidrantskih ormarića koje obuhvata sledeće:</w:t>
            </w:r>
          </w:p>
          <w:p w:rsidR="005D2F44" w:rsidRPr="002755E1" w:rsidRDefault="005D2F44" w:rsidP="005D2F44">
            <w:pPr>
              <w:pStyle w:val="ListParagraph"/>
              <w:numPr>
                <w:ilvl w:val="0"/>
                <w:numId w:val="28"/>
              </w:numPr>
              <w:spacing w:after="160" w:line="259" w:lineRule="auto"/>
            </w:pPr>
            <w:r w:rsidRPr="002755E1">
              <w:t>zamena virbli ventila</w:t>
            </w:r>
            <w:r>
              <w:t xml:space="preserve"> 6 komada</w:t>
            </w:r>
            <w:r>
              <w:rPr>
                <w:lang w:val="sr-Cyrl-RS"/>
              </w:rPr>
              <w:t>;</w:t>
            </w:r>
          </w:p>
          <w:p w:rsidR="005D2F44" w:rsidRPr="002755E1" w:rsidRDefault="005D2F44" w:rsidP="005D2F44">
            <w:pPr>
              <w:pStyle w:val="ListParagraph"/>
              <w:numPr>
                <w:ilvl w:val="0"/>
                <w:numId w:val="28"/>
              </w:numPr>
              <w:spacing w:after="160" w:line="259" w:lineRule="auto"/>
            </w:pPr>
            <w:r w:rsidRPr="002755E1">
              <w:t xml:space="preserve">zamena obrtnih </w:t>
            </w:r>
            <w:proofErr w:type="gramStart"/>
            <w:r w:rsidRPr="002755E1">
              <w:t>spojnica</w:t>
            </w:r>
            <w:r>
              <w:t xml:space="preserve">  6</w:t>
            </w:r>
            <w:proofErr w:type="gramEnd"/>
            <w:r>
              <w:t xml:space="preserve"> komada</w:t>
            </w:r>
            <w:r>
              <w:rPr>
                <w:lang w:val="sr-Cyrl-RS"/>
              </w:rPr>
              <w:t>;</w:t>
            </w:r>
          </w:p>
          <w:p w:rsidR="005D2F44" w:rsidRDefault="005D2F44" w:rsidP="005D2F44">
            <w:pPr>
              <w:pStyle w:val="ListParagraph"/>
              <w:numPr>
                <w:ilvl w:val="0"/>
                <w:numId w:val="28"/>
              </w:numPr>
              <w:spacing w:after="160" w:line="259" w:lineRule="auto"/>
            </w:pPr>
            <w:r w:rsidRPr="00FE358F">
              <w:t xml:space="preserve">zamena </w:t>
            </w:r>
            <w:r>
              <w:t xml:space="preserve">kompletnih </w:t>
            </w:r>
            <w:proofErr w:type="gramStart"/>
            <w:r>
              <w:t xml:space="preserve">hidrantskih </w:t>
            </w:r>
            <w:r w:rsidRPr="00FE358F">
              <w:t xml:space="preserve"> ventila</w:t>
            </w:r>
            <w:proofErr w:type="gramEnd"/>
            <w:r>
              <w:t xml:space="preserve">  </w:t>
            </w:r>
            <w:r w:rsidRPr="00A10CF9">
              <w:t>6 komada</w:t>
            </w:r>
            <w:r>
              <w:rPr>
                <w:lang w:val="sr-Cyrl-RS"/>
              </w:rPr>
              <w:t>;</w:t>
            </w:r>
          </w:p>
          <w:p w:rsidR="005D2F44" w:rsidRDefault="005D2F44" w:rsidP="005D2F44">
            <w:pPr>
              <w:pStyle w:val="ListParagraph"/>
              <w:numPr>
                <w:ilvl w:val="0"/>
                <w:numId w:val="28"/>
              </w:numPr>
              <w:spacing w:after="160" w:line="259" w:lineRule="auto"/>
            </w:pPr>
            <w:r>
              <w:t xml:space="preserve">zamena metalnih poklopaca hidrantskih ormara </w:t>
            </w:r>
            <w:r w:rsidRPr="00A10CF9">
              <w:t>6 komada</w:t>
            </w:r>
            <w:r>
              <w:rPr>
                <w:lang w:val="sr-Cyrl-RS"/>
              </w:rPr>
              <w:t>;</w:t>
            </w:r>
          </w:p>
          <w:p w:rsidR="005D2F44" w:rsidRPr="006E119E" w:rsidRDefault="005D2F44" w:rsidP="005D2F44">
            <w:pPr>
              <w:pStyle w:val="ListParagraph"/>
              <w:numPr>
                <w:ilvl w:val="0"/>
                <w:numId w:val="28"/>
              </w:numPr>
              <w:spacing w:after="160" w:line="259" w:lineRule="auto"/>
            </w:pPr>
            <w:r w:rsidRPr="002755E1">
              <w:t>zamena dotrajalih</w:t>
            </w:r>
            <w:r>
              <w:t xml:space="preserve"> pocinkovanih cevi u dužini od </w:t>
            </w:r>
            <w:r w:rsidRPr="002755E1">
              <w:t>20 m i pripadajućih fitinga</w:t>
            </w:r>
            <w:r>
              <w:t xml:space="preserve"> i povezivanje na mre</w:t>
            </w:r>
            <w:r>
              <w:rPr>
                <w:lang w:val="sr-Latn-RS"/>
              </w:rPr>
              <w:t>žu</w:t>
            </w:r>
            <w:r>
              <w:rPr>
                <w:lang w:val="sr-Cyrl-RS"/>
              </w:rPr>
              <w:t>;</w:t>
            </w:r>
          </w:p>
          <w:p w:rsidR="005D2F44" w:rsidRPr="00F84690" w:rsidRDefault="005D2F44" w:rsidP="005D2F44">
            <w:pPr>
              <w:pStyle w:val="ListParagraph"/>
              <w:numPr>
                <w:ilvl w:val="0"/>
                <w:numId w:val="28"/>
              </w:numPr>
              <w:spacing w:after="160" w:line="259" w:lineRule="auto"/>
              <w:ind w:left="450" w:hanging="30"/>
            </w:pPr>
            <w:r>
              <w:rPr>
                <w:lang w:val="sr-Latn-RS"/>
              </w:rPr>
              <w:t>radovi na dopuni hidrantskih ormara</w:t>
            </w:r>
            <w:r>
              <w:rPr>
                <w:lang w:val="sr-Cyrl-RS"/>
              </w:rPr>
              <w:t>;</w:t>
            </w:r>
          </w:p>
          <w:p w:rsidR="005D2F44" w:rsidRPr="00F84690" w:rsidRDefault="005D2F44" w:rsidP="005D2F44">
            <w:pPr>
              <w:pStyle w:val="ListParagraph"/>
              <w:numPr>
                <w:ilvl w:val="0"/>
                <w:numId w:val="28"/>
              </w:numPr>
              <w:spacing w:after="160" w:line="259" w:lineRule="auto"/>
            </w:pPr>
            <w:r w:rsidRPr="00F84690">
              <w:t>Prepravka cevovoda hidrantske mreže na mestu ugradnj</w:t>
            </w:r>
            <w:r>
              <w:t xml:space="preserve">e uređaja za povišenje pritiska </w:t>
            </w:r>
            <w:r w:rsidRPr="00F84690">
              <w:t>vode koja obuhvata sav potreban materijal u vidu cevi fitinga i ventila</w:t>
            </w:r>
            <w:r>
              <w:rPr>
                <w:lang w:val="sr-Cyrl-RS"/>
              </w:rPr>
              <w:t>;</w:t>
            </w:r>
          </w:p>
          <w:p w:rsidR="005D2F44" w:rsidRPr="00FE358F" w:rsidRDefault="005D2F44" w:rsidP="005D2F44">
            <w:pPr>
              <w:pStyle w:val="ListParagraph"/>
              <w:numPr>
                <w:ilvl w:val="0"/>
                <w:numId w:val="28"/>
              </w:numPr>
              <w:spacing w:after="160" w:line="259" w:lineRule="auto"/>
            </w:pPr>
            <w:r>
              <w:t>Radovi na ugradnji</w:t>
            </w:r>
            <w:r w:rsidRPr="006E119E">
              <w:t xml:space="preserve"> uređaja za povišenje pritiska vode sledećih karakterstika:</w:t>
            </w:r>
          </w:p>
          <w:p w:rsidR="005D2F44" w:rsidRPr="00F84690" w:rsidRDefault="005D2F44" w:rsidP="005D2F44">
            <w:pPr>
              <w:ind w:left="720" w:hanging="270"/>
              <w:jc w:val="both"/>
              <w:rPr>
                <w:i/>
                <w:sz w:val="20"/>
                <w:szCs w:val="20"/>
              </w:rPr>
            </w:pPr>
            <w:r w:rsidRPr="00F84690">
              <w:rPr>
                <w:i/>
                <w:sz w:val="20"/>
                <w:szCs w:val="20"/>
              </w:rPr>
              <w:t>1.</w:t>
            </w:r>
            <w:r w:rsidRPr="00F84690">
              <w:rPr>
                <w:i/>
                <w:sz w:val="20"/>
                <w:szCs w:val="20"/>
              </w:rPr>
              <w:tab/>
              <w:t xml:space="preserve">Q </w:t>
            </w:r>
            <w:proofErr w:type="gramStart"/>
            <w:r w:rsidRPr="00F84690">
              <w:rPr>
                <w:i/>
                <w:sz w:val="20"/>
                <w:szCs w:val="20"/>
              </w:rPr>
              <w:t>=  100</w:t>
            </w:r>
            <w:proofErr w:type="gramEnd"/>
            <w:r w:rsidRPr="00F84690">
              <w:rPr>
                <w:i/>
                <w:sz w:val="20"/>
                <w:szCs w:val="20"/>
              </w:rPr>
              <w:t xml:space="preserve">  - 150 - 200 - 250 - 300 - 350 - 400 - 450  l/min</w:t>
            </w:r>
          </w:p>
          <w:p w:rsidR="005D2F44" w:rsidRPr="00F84690" w:rsidRDefault="005D2F44" w:rsidP="005D2F44">
            <w:pPr>
              <w:ind w:left="720" w:hanging="270"/>
              <w:jc w:val="both"/>
              <w:rPr>
                <w:i/>
                <w:sz w:val="20"/>
                <w:szCs w:val="20"/>
              </w:rPr>
            </w:pPr>
            <w:r w:rsidRPr="00F84690">
              <w:rPr>
                <w:i/>
                <w:sz w:val="20"/>
                <w:szCs w:val="20"/>
              </w:rPr>
              <w:t>2.</w:t>
            </w:r>
            <w:r w:rsidRPr="00F84690">
              <w:rPr>
                <w:i/>
                <w:sz w:val="20"/>
                <w:szCs w:val="20"/>
              </w:rPr>
              <w:tab/>
              <w:t xml:space="preserve">H =   37   -   </w:t>
            </w:r>
            <w:proofErr w:type="gramStart"/>
            <w:r w:rsidRPr="00F84690">
              <w:rPr>
                <w:i/>
                <w:sz w:val="20"/>
                <w:szCs w:val="20"/>
              </w:rPr>
              <w:t>36  -</w:t>
            </w:r>
            <w:proofErr w:type="gramEnd"/>
            <w:r w:rsidRPr="00F84690">
              <w:rPr>
                <w:i/>
                <w:sz w:val="20"/>
                <w:szCs w:val="20"/>
              </w:rPr>
              <w:t xml:space="preserve"> 35  - 33.5 - 31.5 - 30  - 27.5 - 24   m</w:t>
            </w:r>
          </w:p>
          <w:p w:rsidR="005D2F44" w:rsidRPr="00F84690" w:rsidRDefault="005D2F44" w:rsidP="005D2F44">
            <w:pPr>
              <w:ind w:left="720" w:hanging="270"/>
              <w:jc w:val="both"/>
              <w:rPr>
                <w:i/>
                <w:sz w:val="20"/>
                <w:szCs w:val="20"/>
              </w:rPr>
            </w:pPr>
            <w:r w:rsidRPr="00F84690">
              <w:rPr>
                <w:i/>
                <w:sz w:val="20"/>
                <w:szCs w:val="20"/>
              </w:rPr>
              <w:t>3.</w:t>
            </w:r>
            <w:r w:rsidRPr="00F84690">
              <w:rPr>
                <w:i/>
                <w:sz w:val="20"/>
                <w:szCs w:val="20"/>
              </w:rPr>
              <w:tab/>
              <w:t>P = 3 kW</w:t>
            </w:r>
          </w:p>
          <w:p w:rsidR="005D2F44" w:rsidRPr="00F84690" w:rsidRDefault="005D2F44" w:rsidP="005D2F44">
            <w:pPr>
              <w:ind w:left="720" w:hanging="270"/>
              <w:jc w:val="both"/>
              <w:rPr>
                <w:i/>
                <w:sz w:val="20"/>
                <w:szCs w:val="20"/>
              </w:rPr>
            </w:pPr>
            <w:r w:rsidRPr="00F84690">
              <w:rPr>
                <w:i/>
                <w:sz w:val="20"/>
                <w:szCs w:val="20"/>
              </w:rPr>
              <w:lastRenderedPageBreak/>
              <w:t>4.</w:t>
            </w:r>
            <w:r w:rsidRPr="00F84690">
              <w:rPr>
                <w:i/>
                <w:sz w:val="20"/>
                <w:szCs w:val="20"/>
              </w:rPr>
              <w:tab/>
              <w:t>Pumpni sistem sadrži sledeće komponente:</w:t>
            </w:r>
          </w:p>
          <w:p w:rsidR="005D2F44" w:rsidRPr="00F84690" w:rsidRDefault="005D2F44" w:rsidP="005D2F44">
            <w:pPr>
              <w:ind w:left="720" w:hanging="270"/>
              <w:jc w:val="both"/>
              <w:rPr>
                <w:i/>
                <w:sz w:val="20"/>
                <w:szCs w:val="20"/>
              </w:rPr>
            </w:pPr>
            <w:r w:rsidRPr="00F84690">
              <w:rPr>
                <w:i/>
                <w:sz w:val="20"/>
                <w:szCs w:val="20"/>
              </w:rPr>
              <w:t>5.</w:t>
            </w:r>
            <w:r w:rsidRPr="00F84690">
              <w:rPr>
                <w:i/>
                <w:sz w:val="20"/>
                <w:szCs w:val="20"/>
              </w:rPr>
              <w:tab/>
              <w:t>radnu i rezervnu pumpu</w:t>
            </w:r>
          </w:p>
          <w:p w:rsidR="005D2F44" w:rsidRPr="00F84690" w:rsidRDefault="005D2F44" w:rsidP="005D2F44">
            <w:pPr>
              <w:ind w:left="720" w:hanging="270"/>
              <w:jc w:val="both"/>
              <w:rPr>
                <w:i/>
                <w:sz w:val="20"/>
                <w:szCs w:val="20"/>
              </w:rPr>
            </w:pPr>
            <w:r w:rsidRPr="00F84690">
              <w:rPr>
                <w:i/>
                <w:sz w:val="20"/>
                <w:szCs w:val="20"/>
              </w:rPr>
              <w:t>6.</w:t>
            </w:r>
            <w:r w:rsidRPr="00F84690">
              <w:rPr>
                <w:i/>
                <w:sz w:val="20"/>
                <w:szCs w:val="20"/>
              </w:rPr>
              <w:tab/>
              <w:t>komandno-razvodni orman klase zaštite IP 65 za automatski rad pumpi sa 24-časovnom kontrolom rada pumpi (dnevni test pumpi)</w:t>
            </w:r>
          </w:p>
          <w:p w:rsidR="005D2F44" w:rsidRPr="00F84690" w:rsidRDefault="005D2F44" w:rsidP="005D2F44">
            <w:pPr>
              <w:ind w:left="720" w:hanging="270"/>
              <w:jc w:val="both"/>
              <w:rPr>
                <w:i/>
                <w:sz w:val="20"/>
                <w:szCs w:val="20"/>
              </w:rPr>
            </w:pPr>
            <w:r w:rsidRPr="00F84690">
              <w:rPr>
                <w:i/>
                <w:sz w:val="20"/>
                <w:szCs w:val="20"/>
              </w:rPr>
              <w:t>7.</w:t>
            </w:r>
            <w:r w:rsidRPr="00F84690">
              <w:rPr>
                <w:i/>
                <w:sz w:val="20"/>
                <w:szCs w:val="20"/>
              </w:rPr>
              <w:tab/>
              <w:t>usisni i potisni cevovod dimenzije R 3" sa pripadajućim ventilima, prekidačima pritiska, manometrima, membranskim posudama kapaciteta 24l/10 bar</w:t>
            </w:r>
          </w:p>
          <w:p w:rsidR="005D2F44" w:rsidRPr="00F84690" w:rsidRDefault="005D2F44" w:rsidP="005D2F44">
            <w:pPr>
              <w:ind w:left="720" w:hanging="270"/>
              <w:jc w:val="both"/>
              <w:rPr>
                <w:i/>
                <w:sz w:val="20"/>
                <w:szCs w:val="20"/>
              </w:rPr>
            </w:pPr>
            <w:r w:rsidRPr="00F84690">
              <w:rPr>
                <w:i/>
                <w:sz w:val="20"/>
                <w:szCs w:val="20"/>
              </w:rPr>
              <w:t>8.</w:t>
            </w:r>
            <w:r w:rsidRPr="00F84690">
              <w:rPr>
                <w:i/>
                <w:sz w:val="20"/>
                <w:szCs w:val="20"/>
              </w:rPr>
              <w:tab/>
              <w:t>postolja zajedničkog za dve pumpe sa antivibracionim osloncima</w:t>
            </w:r>
          </w:p>
          <w:p w:rsidR="005D2F44" w:rsidRPr="00F84690" w:rsidRDefault="005D2F44" w:rsidP="005D2F44">
            <w:pPr>
              <w:ind w:left="720" w:hanging="270"/>
              <w:jc w:val="both"/>
              <w:rPr>
                <w:i/>
                <w:sz w:val="20"/>
                <w:szCs w:val="20"/>
              </w:rPr>
            </w:pPr>
            <w:r w:rsidRPr="00F84690">
              <w:rPr>
                <w:i/>
                <w:sz w:val="20"/>
                <w:szCs w:val="20"/>
              </w:rPr>
              <w:t>9.</w:t>
            </w:r>
            <w:r w:rsidRPr="00F84690">
              <w:rPr>
                <w:i/>
                <w:sz w:val="20"/>
                <w:szCs w:val="20"/>
              </w:rPr>
              <w:tab/>
              <w:t>Podešavanje parametara pumpnog sistema i puštanje u rad.</w:t>
            </w:r>
          </w:p>
          <w:p w:rsidR="005D2F44" w:rsidRPr="00F84690" w:rsidRDefault="005D2F44" w:rsidP="005D2F44">
            <w:pPr>
              <w:ind w:left="720" w:hanging="270"/>
              <w:jc w:val="both"/>
              <w:rPr>
                <w:i/>
                <w:sz w:val="20"/>
                <w:szCs w:val="20"/>
              </w:rPr>
            </w:pPr>
            <w:r w:rsidRPr="00F84690">
              <w:rPr>
                <w:i/>
                <w:sz w:val="20"/>
                <w:szCs w:val="20"/>
              </w:rPr>
              <w:t>10.Izrada obilaznog voda na mestu postavljanja uređaja za povišenje pritiska vode koja obuhvata sav potreban materijal u vidu cevi fitinga i ventila</w:t>
            </w:r>
          </w:p>
          <w:p w:rsidR="005D2F44" w:rsidRPr="00F84690" w:rsidRDefault="005D2F44" w:rsidP="005D2F44">
            <w:pPr>
              <w:pStyle w:val="ListParagraph"/>
              <w:numPr>
                <w:ilvl w:val="0"/>
                <w:numId w:val="30"/>
              </w:numPr>
              <w:spacing w:after="160" w:line="259" w:lineRule="auto"/>
            </w:pPr>
            <w:r w:rsidRPr="00F84690">
              <w:t>Postavljanje napojnog kabla dužine oko 50 m od mesta izvora struje do komandnog ormana pumpnog Sistema</w:t>
            </w:r>
            <w:r>
              <w:rPr>
                <w:lang w:val="sr-Cyrl-RS"/>
              </w:rPr>
              <w:t>.</w:t>
            </w:r>
          </w:p>
          <w:p w:rsidR="005D2F44" w:rsidRPr="00432348" w:rsidRDefault="005D2F44" w:rsidP="00432348">
            <w:pPr>
              <w:spacing w:line="360" w:lineRule="auto"/>
              <w:rPr>
                <w:rFonts w:ascii="Arial" w:eastAsia="Calibri" w:hAnsi="Arial" w:cs="Arial"/>
              </w:rPr>
            </w:pPr>
          </w:p>
        </w:tc>
      </w:tr>
    </w:tbl>
    <w:p w:rsidR="00330BED" w:rsidRDefault="00330BED" w:rsidP="00330BED">
      <w:pPr>
        <w:jc w:val="both"/>
        <w:rPr>
          <w:iCs/>
        </w:rPr>
      </w:pPr>
    </w:p>
    <w:p w:rsidR="00793692" w:rsidRDefault="00793692" w:rsidP="00793692">
      <w:pPr>
        <w:pStyle w:val="ListParagraph"/>
        <w:rPr>
          <w:b/>
        </w:rPr>
      </w:pPr>
      <w:r w:rsidRPr="00A10CF9">
        <w:rPr>
          <w:b/>
        </w:rPr>
        <w:t xml:space="preserve">Garancija na izvedene radove </w:t>
      </w:r>
      <w:r w:rsidR="00840BAA">
        <w:rPr>
          <w:b/>
        </w:rPr>
        <w:t xml:space="preserve">najmanje </w:t>
      </w:r>
      <w:r w:rsidRPr="00A10CF9">
        <w:rPr>
          <w:b/>
        </w:rPr>
        <w:t>12 meseci.</w:t>
      </w:r>
    </w:p>
    <w:p w:rsidR="00793692" w:rsidRDefault="00793692" w:rsidP="00793692">
      <w:pPr>
        <w:pStyle w:val="ListParagraph"/>
        <w:rPr>
          <w:b/>
        </w:rPr>
      </w:pPr>
      <w:proofErr w:type="gramStart"/>
      <w:r>
        <w:rPr>
          <w:b/>
        </w:rPr>
        <w:t>Rok  izvršenja</w:t>
      </w:r>
      <w:proofErr w:type="gramEnd"/>
      <w:r>
        <w:rPr>
          <w:b/>
        </w:rPr>
        <w:t xml:space="preserve"> radova do 90 dana</w:t>
      </w:r>
      <w:r>
        <w:rPr>
          <w:b/>
          <w:lang w:val="sr-Cyrl-RS"/>
        </w:rPr>
        <w:t>.</w:t>
      </w:r>
      <w:r>
        <w:rPr>
          <w:b/>
        </w:rPr>
        <w:t xml:space="preserve"> </w:t>
      </w:r>
    </w:p>
    <w:p w:rsidR="00793692" w:rsidRDefault="00793692" w:rsidP="00793692">
      <w:pPr>
        <w:jc w:val="both"/>
      </w:pPr>
    </w:p>
    <w:p w:rsidR="00793692" w:rsidRDefault="00793692" w:rsidP="00330BED">
      <w:pPr>
        <w:jc w:val="both"/>
        <w:rPr>
          <w:iCs/>
        </w:rPr>
      </w:pPr>
    </w:p>
    <w:p w:rsidR="00330BED" w:rsidRPr="00E87084" w:rsidRDefault="00330BED" w:rsidP="00330BED">
      <w:pPr>
        <w:jc w:val="both"/>
        <w:rPr>
          <w:bCs/>
          <w:lang w:val="sr-Cyrl-CS"/>
        </w:rPr>
      </w:pPr>
      <w:r w:rsidRPr="00BC2881">
        <w:rPr>
          <w:iCs/>
        </w:rPr>
        <w:t xml:space="preserve">Право на учешће у поступку предметне набавке има понуђач који испуњава </w:t>
      </w:r>
      <w:r w:rsidRPr="00BC2881">
        <w:rPr>
          <w:b/>
          <w:iCs/>
        </w:rPr>
        <w:t>услове</w:t>
      </w:r>
      <w:r w:rsidRPr="00BC2881">
        <w:rPr>
          <w:iCs/>
        </w:rPr>
        <w:t xml:space="preserve"> за учешће у поступку набавке, и то:</w:t>
      </w:r>
    </w:p>
    <w:p w:rsidR="00330BED" w:rsidRPr="006D79BD" w:rsidRDefault="00330BED" w:rsidP="00330BED">
      <w:pPr>
        <w:pStyle w:val="ListParagraph"/>
        <w:suppressAutoHyphens/>
        <w:spacing w:line="100" w:lineRule="atLeast"/>
        <w:ind w:left="0"/>
        <w:contextualSpacing w:val="0"/>
        <w:jc w:val="both"/>
        <w:rPr>
          <w:iCs/>
        </w:rPr>
      </w:pPr>
    </w:p>
    <w:p w:rsidR="00330BED" w:rsidRPr="006D79BD" w:rsidRDefault="00330BED" w:rsidP="00330BED">
      <w:pPr>
        <w:pStyle w:val="ListParagraph"/>
        <w:numPr>
          <w:ilvl w:val="0"/>
          <w:numId w:val="14"/>
        </w:numPr>
        <w:tabs>
          <w:tab w:val="clear" w:pos="0"/>
          <w:tab w:val="num" w:pos="90"/>
        </w:tabs>
        <w:suppressAutoHyphens/>
        <w:spacing w:line="100" w:lineRule="atLeast"/>
        <w:ind w:left="1530"/>
        <w:contextualSpacing w:val="0"/>
        <w:jc w:val="both"/>
      </w:pPr>
      <w:r w:rsidRPr="00BC2881">
        <w:rPr>
          <w:iCs/>
        </w:rPr>
        <w:t>Да је регистрован код надлежног органа, односно уписан у одговарајући регистар</w:t>
      </w:r>
      <w:r>
        <w:rPr>
          <w:iCs/>
        </w:rPr>
        <w:t xml:space="preserve">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 као и</w:t>
      </w:r>
      <w:r w:rsidRPr="00DD732F">
        <w:rPr>
          <w:b/>
          <w:iCs/>
        </w:rPr>
        <w:t xml:space="preserve"> меродаван доказ о упису у одговарајући регистар</w:t>
      </w:r>
      <w:r>
        <w:rPr>
          <w:i/>
          <w:iCs/>
          <w:lang w:val="sr-Cyrl-CS"/>
        </w:rPr>
        <w:t>.</w:t>
      </w:r>
    </w:p>
    <w:p w:rsidR="00330BED" w:rsidRPr="006D79BD" w:rsidRDefault="00330BED" w:rsidP="00330BED">
      <w:pPr>
        <w:pStyle w:val="ListParagraph"/>
        <w:ind w:left="1440"/>
        <w:jc w:val="both"/>
      </w:pPr>
    </w:p>
    <w:p w:rsidR="00330BED" w:rsidRPr="005D5299" w:rsidRDefault="00330BED" w:rsidP="00330BED">
      <w:pPr>
        <w:pStyle w:val="ListParagraph"/>
        <w:numPr>
          <w:ilvl w:val="0"/>
          <w:numId w:val="14"/>
        </w:numPr>
        <w:tabs>
          <w:tab w:val="clear" w:pos="0"/>
          <w:tab w:val="num" w:pos="90"/>
        </w:tabs>
        <w:suppressAutoHyphens/>
        <w:spacing w:line="100" w:lineRule="atLeast"/>
        <w:ind w:left="1530"/>
        <w:contextualSpacing w:val="0"/>
        <w:jc w:val="both"/>
      </w:pPr>
      <w:r w:rsidRPr="00BC2881">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lang w:val="sr-Cyrl-CS"/>
        </w:rPr>
        <w:t xml:space="preserve">нема забрану обављања делатности </w:t>
      </w:r>
      <w:r>
        <w:rPr>
          <w:rFonts w:eastAsia="TimesNewRomanPSMT"/>
          <w:bCs/>
          <w:iCs/>
          <w:lang w:val="sr-Cyrl-CS"/>
        </w:rPr>
        <w:t xml:space="preserve">која је на снази у време подношења понуде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sidRPr="00BC2881">
        <w:rPr>
          <w:i/>
          <w:iCs/>
          <w:lang w:val="sr-Cyrl-CS"/>
        </w:rPr>
        <w:t>.</w:t>
      </w:r>
    </w:p>
    <w:p w:rsidR="00330BED" w:rsidRPr="005D5299" w:rsidRDefault="00330BED" w:rsidP="00330BED">
      <w:pPr>
        <w:pStyle w:val="ListParagraph"/>
        <w:suppressAutoHyphens/>
        <w:spacing w:line="100" w:lineRule="atLeast"/>
        <w:ind w:left="1530"/>
        <w:contextualSpacing w:val="0"/>
        <w:jc w:val="both"/>
      </w:pPr>
    </w:p>
    <w:p w:rsidR="00330BED" w:rsidRPr="00BC2881" w:rsidRDefault="00330BED" w:rsidP="00330BED">
      <w:pPr>
        <w:pStyle w:val="ListParagraph"/>
        <w:suppressAutoHyphens/>
        <w:spacing w:line="100" w:lineRule="atLeast"/>
        <w:ind w:left="1350"/>
        <w:contextualSpacing w:val="0"/>
        <w:jc w:val="both"/>
        <w:rPr>
          <w:b/>
          <w:bCs/>
          <w:i/>
          <w:iCs/>
        </w:rPr>
      </w:pPr>
      <w:r w:rsidRPr="00BC2881">
        <w:rPr>
          <w:bCs/>
          <w:iCs/>
        </w:rPr>
        <w:t xml:space="preserve">Уколико понуђач </w:t>
      </w:r>
      <w:r>
        <w:rPr>
          <w:bCs/>
          <w:iCs/>
        </w:rPr>
        <w:t>подноси понуду са подизвођачем,</w:t>
      </w:r>
      <w:r w:rsidRPr="00BC2881">
        <w:rPr>
          <w:bCs/>
          <w:iCs/>
        </w:rPr>
        <w:t xml:space="preserve"> подизвођач мора да испуњава </w:t>
      </w:r>
      <w:r>
        <w:rPr>
          <w:bCs/>
          <w:iCs/>
        </w:rPr>
        <w:t xml:space="preserve">претходно наведене </w:t>
      </w:r>
      <w:r w:rsidRPr="00BC2881">
        <w:rPr>
          <w:bCs/>
          <w:iCs/>
        </w:rPr>
        <w:t>услове.</w:t>
      </w:r>
    </w:p>
    <w:p w:rsidR="00330BED" w:rsidRPr="00BC2881" w:rsidRDefault="00330BED" w:rsidP="00330BED">
      <w:pPr>
        <w:pStyle w:val="ListParagraph"/>
        <w:ind w:left="0"/>
        <w:jc w:val="both"/>
        <w:rPr>
          <w:lang w:val="sr-Cyrl-CS"/>
        </w:rPr>
      </w:pPr>
    </w:p>
    <w:p w:rsidR="00330BED" w:rsidRDefault="00330BED" w:rsidP="00330BED">
      <w:pPr>
        <w:pStyle w:val="ListParagraph"/>
        <w:suppressAutoHyphens/>
        <w:spacing w:line="100" w:lineRule="atLeast"/>
        <w:ind w:left="1350"/>
        <w:contextualSpacing w:val="0"/>
        <w:jc w:val="both"/>
        <w:rPr>
          <w:bCs/>
          <w:iCs/>
          <w:lang w:val="sr-Cyrl-CS"/>
        </w:rPr>
      </w:pPr>
      <w:r w:rsidRPr="00BC2881">
        <w:rPr>
          <w:bCs/>
          <w:iCs/>
        </w:rPr>
        <w:t>Уколико понуду подноси група понуђача, сваки понуђач из групе понуђача, мора да испуни</w:t>
      </w:r>
      <w:r w:rsidRPr="006D79BD">
        <w:rPr>
          <w:bCs/>
          <w:iCs/>
        </w:rPr>
        <w:t xml:space="preserve"> </w:t>
      </w:r>
      <w:r>
        <w:rPr>
          <w:bCs/>
          <w:iCs/>
        </w:rPr>
        <w:t xml:space="preserve">претходно наведене </w:t>
      </w:r>
      <w:r w:rsidRPr="00BC2881">
        <w:rPr>
          <w:bCs/>
          <w:iCs/>
        </w:rPr>
        <w:t>услове</w:t>
      </w:r>
      <w:r w:rsidRPr="00BC2881">
        <w:rPr>
          <w:bCs/>
          <w:iCs/>
          <w:lang w:val="sr-Cyrl-CS"/>
        </w:rPr>
        <w:t>.</w:t>
      </w:r>
    </w:p>
    <w:p w:rsidR="00330BED" w:rsidRPr="00C67584" w:rsidRDefault="00330BED" w:rsidP="00330BED">
      <w:pPr>
        <w:suppressAutoHyphens/>
        <w:spacing w:line="100" w:lineRule="atLeast"/>
        <w:jc w:val="both"/>
        <w:rPr>
          <w:bCs/>
          <w:iCs/>
          <w:lang w:val="sr-Cyrl-CS"/>
        </w:rPr>
      </w:pPr>
    </w:p>
    <w:p w:rsidR="00330BED" w:rsidRPr="00B20021" w:rsidRDefault="00330BED" w:rsidP="00330BED">
      <w:pPr>
        <w:tabs>
          <w:tab w:val="left" w:pos="720"/>
        </w:tabs>
        <w:ind w:left="1080"/>
        <w:contextualSpacing/>
        <w:jc w:val="both"/>
        <w:rPr>
          <w:b/>
          <w:lang w:val="sr-Latn-CS" w:eastAsia="sr-Latn-CS"/>
        </w:rPr>
      </w:pPr>
      <w:r>
        <w:t>3)</w:t>
      </w:r>
      <w:r w:rsidRPr="00EC47C6">
        <w:rPr>
          <w:lang w:val="sr-Cyrl-CS"/>
        </w:rPr>
        <w:t xml:space="preserve"> да располаже </w:t>
      </w:r>
      <w:r w:rsidRPr="00EC47C6">
        <w:rPr>
          <w:b/>
          <w:u w:val="single"/>
          <w:lang w:val="sr-Cyrl-CS"/>
        </w:rPr>
        <w:t>неопходним пословним капацитетом</w:t>
      </w:r>
      <w:r w:rsidRPr="00EC47C6">
        <w:rPr>
          <w:lang w:val="sr-Cyrl-CS"/>
        </w:rPr>
        <w:t>: д</w:t>
      </w:r>
      <w:r>
        <w:rPr>
          <w:lang w:val="sr-Cyrl-CS"/>
        </w:rPr>
        <w:t>а је у последње три године (201</w:t>
      </w:r>
      <w:r w:rsidR="00793692">
        <w:t>9</w:t>
      </w:r>
      <w:r w:rsidR="00793692">
        <w:rPr>
          <w:lang w:val="sr-Cyrl-CS"/>
        </w:rPr>
        <w:t>., 2020. и 2021</w:t>
      </w:r>
      <w:r w:rsidRPr="00EC47C6">
        <w:rPr>
          <w:lang w:val="sr-Cyrl-CS"/>
        </w:rPr>
        <w:t xml:space="preserve">. године) понуђач </w:t>
      </w:r>
      <w:r w:rsidR="00EC402D">
        <w:rPr>
          <w:b/>
        </w:rPr>
        <w:t>извршио радове</w:t>
      </w:r>
      <w:r w:rsidRPr="00EC47C6">
        <w:rPr>
          <w:lang w:val="sr-Cyrl-CS"/>
        </w:rPr>
        <w:t xml:space="preserve"> минималне укупне вредности </w:t>
      </w:r>
      <w:r w:rsidR="00EC402D">
        <w:rPr>
          <w:lang w:val="sr-Cyrl-CS"/>
        </w:rPr>
        <w:t>у износу од 1.0</w:t>
      </w:r>
      <w:r w:rsidRPr="00EC47C6">
        <w:rPr>
          <w:lang w:val="sr-Cyrl-CS"/>
        </w:rPr>
        <w:t xml:space="preserve">00.000,00 динара без ПДВ-а </w:t>
      </w:r>
      <w:r>
        <w:rPr>
          <w:lang w:val="sr-Cyrl-CS"/>
        </w:rPr>
        <w:t>-</w:t>
      </w:r>
      <w:r w:rsidRPr="00B20021">
        <w:rPr>
          <w:rFonts w:eastAsia="TimesNewRomanPSMT"/>
          <w:b/>
          <w:bCs/>
          <w:iCs/>
          <w:lang w:val="sr-Cyrl-CS"/>
        </w:rPr>
        <w:t xml:space="preserve"> </w:t>
      </w:r>
      <w:r w:rsidR="00EC402D">
        <w:rPr>
          <w:rFonts w:eastAsia="TimesNewRomanPSMT"/>
          <w:b/>
          <w:bCs/>
          <w:iCs/>
          <w:lang w:val="sr-Cyrl-CS"/>
        </w:rPr>
        <w:t>потребно је да П</w:t>
      </w:r>
      <w:r w:rsidRPr="00DD732F">
        <w:rPr>
          <w:rFonts w:eastAsia="TimesNewRomanPSMT"/>
          <w:b/>
          <w:bCs/>
          <w:iCs/>
          <w:lang w:val="sr-Cyrl-CS"/>
        </w:rPr>
        <w:t>онуђач достави потписану и оверену изјаву која се односи на ову ставку и која је дата у прилогу</w:t>
      </w:r>
      <w:r>
        <w:rPr>
          <w:rFonts w:eastAsia="TimesNewRomanPSMT"/>
          <w:b/>
          <w:bCs/>
          <w:iCs/>
          <w:lang w:val="sr-Cyrl-CS"/>
        </w:rPr>
        <w:t xml:space="preserve">, </w:t>
      </w:r>
      <w:r w:rsidRPr="00B20021">
        <w:rPr>
          <w:rFonts w:eastAsia="TimesNewRomanPSMT"/>
          <w:b/>
          <w:bCs/>
          <w:iCs/>
          <w:lang w:val="sr-Cyrl-CS"/>
        </w:rPr>
        <w:t>као и</w:t>
      </w:r>
      <w:r w:rsidRPr="00B20021">
        <w:rPr>
          <w:b/>
          <w:lang w:val="sr-Latn-CS" w:eastAsia="sr-Latn-CS"/>
        </w:rPr>
        <w:t xml:space="preserve"> </w:t>
      </w:r>
      <w:r w:rsidR="00EC402D">
        <w:rPr>
          <w:b/>
          <w:lang w:eastAsia="sr-Latn-CS"/>
        </w:rPr>
        <w:t>било који доказ из ког се јасно види да Понуђач испуњава дати услов</w:t>
      </w:r>
      <w:r w:rsidRPr="00B20021">
        <w:rPr>
          <w:b/>
          <w:lang w:val="sr-Cyrl-CS" w:eastAsia="sr-Latn-CS"/>
        </w:rPr>
        <w:t>.</w:t>
      </w:r>
    </w:p>
    <w:p w:rsidR="00330BED" w:rsidRPr="00B20021" w:rsidRDefault="00330BED" w:rsidP="00330BED">
      <w:pPr>
        <w:snapToGrid w:val="0"/>
        <w:ind w:left="1350" w:hanging="720"/>
        <w:jc w:val="both"/>
        <w:rPr>
          <w:lang w:val="sr-Cyrl-CS"/>
        </w:rPr>
      </w:pPr>
    </w:p>
    <w:p w:rsidR="006D3369" w:rsidRDefault="006D3369" w:rsidP="00E845F3">
      <w:pPr>
        <w:jc w:val="both"/>
      </w:pPr>
    </w:p>
    <w:p w:rsidR="00793692" w:rsidRDefault="00793692" w:rsidP="00E845F3">
      <w:pPr>
        <w:jc w:val="both"/>
      </w:pPr>
    </w:p>
    <w:p w:rsidR="00793692" w:rsidRDefault="00793692" w:rsidP="00E845F3">
      <w:pPr>
        <w:jc w:val="both"/>
      </w:pPr>
    </w:p>
    <w:p w:rsidR="00793692" w:rsidRDefault="00793692" w:rsidP="00E845F3">
      <w:pPr>
        <w:jc w:val="both"/>
      </w:pPr>
    </w:p>
    <w:p w:rsidR="00793692" w:rsidRDefault="00793692" w:rsidP="00E845F3">
      <w:pPr>
        <w:jc w:val="both"/>
      </w:pPr>
    </w:p>
    <w:p w:rsidR="00793692" w:rsidRDefault="00793692" w:rsidP="00E845F3">
      <w:pPr>
        <w:jc w:val="both"/>
      </w:pPr>
    </w:p>
    <w:p w:rsidR="00793692" w:rsidRPr="003A390A" w:rsidRDefault="00FE2E06" w:rsidP="00793692">
      <w:pPr>
        <w:jc w:val="both"/>
        <w:rPr>
          <w:rStyle w:val="Emphasis"/>
          <w:rFonts w:ascii="Cambria" w:hAnsi="Cambria"/>
          <w:i w:val="0"/>
          <w:lang w:val="sr-Cyrl-RS"/>
        </w:rPr>
      </w:pPr>
      <w:r w:rsidRPr="007317D3">
        <w:rPr>
          <w:rFonts w:asciiTheme="majorHAnsi" w:eastAsia="TimesNewRomanPSMT" w:hAnsiTheme="majorHAnsi"/>
          <w:b/>
          <w:bCs/>
          <w:lang w:val="ru-RU"/>
        </w:rPr>
        <w:lastRenderedPageBreak/>
        <w:t>ОБРАЗАЦ СТРУКТУРЕ ПОНУЂЕНЕ ЦЕНЕ</w:t>
      </w:r>
      <w:r w:rsidRPr="007317D3">
        <w:rPr>
          <w:rFonts w:asciiTheme="majorHAnsi" w:hAnsiTheme="majorHAnsi"/>
          <w:lang w:val="sr-Cyrl-CS"/>
        </w:rPr>
        <w:t xml:space="preserve"> </w:t>
      </w:r>
      <w:r w:rsidR="005D2ABA" w:rsidRPr="007317D3">
        <w:rPr>
          <w:rFonts w:asciiTheme="majorHAnsi" w:eastAsia="TimesNewRomanPSMT" w:hAnsiTheme="majorHAnsi"/>
          <w:lang w:val="sr-Cyrl-CS"/>
        </w:rPr>
        <w:t>Набавка</w:t>
      </w:r>
      <w:r w:rsidR="005D2ABA" w:rsidRPr="007317D3">
        <w:rPr>
          <w:rFonts w:asciiTheme="majorHAnsi" w:hAnsiTheme="majorHAnsi"/>
          <w:spacing w:val="1"/>
          <w:position w:val="-1"/>
        </w:rPr>
        <w:t>–</w:t>
      </w:r>
      <w:r w:rsidR="003A390A">
        <w:rPr>
          <w:rStyle w:val="Emphasis"/>
          <w:rFonts w:ascii="Cambria" w:hAnsi="Cambria"/>
          <w:i w:val="0"/>
          <w:color w:val="FF0000"/>
          <w:lang w:val="sr-Cyrl-CS"/>
        </w:rPr>
        <w:t xml:space="preserve"> </w:t>
      </w:r>
      <w:r w:rsidR="00793692" w:rsidRPr="003A390A">
        <w:rPr>
          <w:rStyle w:val="Emphasis"/>
          <w:rFonts w:ascii="Cambria" w:hAnsi="Cambria"/>
          <w:i w:val="0"/>
          <w:lang w:val="sr-Cyrl-RS"/>
        </w:rPr>
        <w:t>Радови на отклањању оштећења хидрантске мреже</w:t>
      </w:r>
      <w:r w:rsidR="00793692" w:rsidRPr="003A390A">
        <w:rPr>
          <w:rStyle w:val="Emphasis"/>
          <w:rFonts w:ascii="Cambria" w:hAnsi="Cambria"/>
          <w:i w:val="0"/>
        </w:rPr>
        <w:t>,</w:t>
      </w:r>
      <w:r w:rsidR="00793692" w:rsidRPr="003A390A">
        <w:rPr>
          <w:rStyle w:val="Emphasis"/>
          <w:rFonts w:ascii="Cambria" w:hAnsi="Cambria"/>
          <w:i w:val="0"/>
          <w:lang w:val="sr-Cyrl-RS"/>
        </w:rPr>
        <w:t xml:space="preserve"> ради довоћења у исправно стање</w:t>
      </w:r>
      <w:r w:rsidR="00793692" w:rsidRPr="003A390A">
        <w:rPr>
          <w:rStyle w:val="Emphasis"/>
          <w:rFonts w:ascii="Cambria" w:hAnsi="Cambria"/>
          <w:i w:val="0"/>
        </w:rPr>
        <w:t>,</w:t>
      </w:r>
      <w:r w:rsidR="00793692" w:rsidRPr="003A390A">
        <w:rPr>
          <w:rStyle w:val="Emphasis"/>
          <w:rFonts w:ascii="Cambria" w:hAnsi="Cambria"/>
          <w:i w:val="0"/>
          <w:lang w:val="sr-Cyrl-RS"/>
        </w:rPr>
        <w:t xml:space="preserve"> у циљу остварења вредности радних карактеристика које одговарају прописаним вредностима Правилника о техничким нормативима за хидрантску мрежу</w:t>
      </w:r>
      <w:r w:rsidR="00793692" w:rsidRPr="003A390A">
        <w:rPr>
          <w:rStyle w:val="Emphasis"/>
          <w:rFonts w:ascii="Cambria" w:hAnsi="Cambria"/>
          <w:i w:val="0"/>
        </w:rPr>
        <w:t>,</w:t>
      </w:r>
      <w:r w:rsidR="00793692" w:rsidRPr="003A390A">
        <w:rPr>
          <w:rStyle w:val="Emphasis"/>
          <w:rFonts w:ascii="Cambria" w:hAnsi="Cambria"/>
          <w:i w:val="0"/>
          <w:lang w:val="sr-Cyrl-RS"/>
        </w:rPr>
        <w:t xml:space="preserve"> у Центру за заштиту одојчади, деце и омладине, Београд</w:t>
      </w:r>
      <w:r w:rsidR="00793692" w:rsidRPr="003A390A">
        <w:rPr>
          <w:rStyle w:val="Emphasis"/>
          <w:rFonts w:ascii="Cambria" w:hAnsi="Cambria"/>
          <w:i w:val="0"/>
        </w:rPr>
        <w:t>,</w:t>
      </w:r>
      <w:r w:rsidR="00793692" w:rsidRPr="003A390A">
        <w:rPr>
          <w:rStyle w:val="Emphasis"/>
          <w:rFonts w:ascii="Cambria" w:hAnsi="Cambria"/>
          <w:i w:val="0"/>
          <w:lang w:val="sr-Cyrl-RS"/>
        </w:rPr>
        <w:t xml:space="preserve"> у објектима Дома „Јован Јовановић- Змај“, ул. Браће Јерковић бр. 119 и Дома „Моша Пијаде“, ул. Устаничка бр. 19.</w:t>
      </w:r>
    </w:p>
    <w:p w:rsidR="009A4BB9" w:rsidRPr="004258B9" w:rsidRDefault="009A4BB9" w:rsidP="009A4BB9">
      <w:pPr>
        <w:jc w:val="both"/>
        <w:rPr>
          <w:rStyle w:val="Emphasis"/>
          <w:i w:val="0"/>
          <w:color w:val="000000"/>
          <w:lang w:val="sr-Cyrl-CS"/>
        </w:rPr>
      </w:pPr>
    </w:p>
    <w:tbl>
      <w:tblPr>
        <w:tblpPr w:leftFromText="180" w:rightFromText="180" w:vertAnchor="text" w:horzAnchor="margin" w:tblpY="185"/>
        <w:tblW w:w="6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4"/>
        <w:gridCol w:w="3136"/>
        <w:gridCol w:w="1276"/>
        <w:gridCol w:w="1419"/>
      </w:tblGrid>
      <w:tr w:rsidR="00AA4A8F" w:rsidRPr="00B82F07" w:rsidTr="00AA4A8F">
        <w:trPr>
          <w:trHeight w:val="1428"/>
        </w:trPr>
        <w:tc>
          <w:tcPr>
            <w:tcW w:w="514" w:type="dxa"/>
            <w:tcBorders>
              <w:top w:val="single" w:sz="4" w:space="0" w:color="auto"/>
              <w:left w:val="single" w:sz="4" w:space="0" w:color="auto"/>
              <w:bottom w:val="single" w:sz="4" w:space="0" w:color="auto"/>
              <w:right w:val="single" w:sz="4" w:space="0" w:color="auto"/>
            </w:tcBorders>
            <w:shd w:val="clear" w:color="auto" w:fill="auto"/>
          </w:tcPr>
          <w:p w:rsidR="00AA4A8F" w:rsidRPr="00B82F07" w:rsidRDefault="00AA4A8F" w:rsidP="00793692">
            <w:pPr>
              <w:jc w:val="both"/>
              <w:rPr>
                <w:lang w:val="sr-Cyrl-CS"/>
              </w:rPr>
            </w:pPr>
            <w:r w:rsidRPr="00B82F07">
              <w:rPr>
                <w:lang w:val="sr-Cyrl-CS"/>
              </w:rPr>
              <w:t>Р. бр.</w:t>
            </w: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AA4A8F" w:rsidRPr="00B82F07" w:rsidRDefault="00AA4A8F" w:rsidP="00793692">
            <w:pPr>
              <w:jc w:val="both"/>
              <w:rPr>
                <w:lang w:val="sr-Cyrl-CS"/>
              </w:rPr>
            </w:pPr>
            <w:r w:rsidRPr="00B82F07">
              <w:rPr>
                <w:lang w:val="sr-Cyrl-CS"/>
              </w:rPr>
              <w:t>Опис</w:t>
            </w:r>
          </w:p>
        </w:tc>
        <w:tc>
          <w:tcPr>
            <w:tcW w:w="1276" w:type="dxa"/>
            <w:tcBorders>
              <w:top w:val="single" w:sz="4" w:space="0" w:color="auto"/>
              <w:left w:val="single" w:sz="4" w:space="0" w:color="auto"/>
              <w:bottom w:val="single" w:sz="4" w:space="0" w:color="auto"/>
              <w:right w:val="single" w:sz="4" w:space="0" w:color="auto"/>
            </w:tcBorders>
          </w:tcPr>
          <w:p w:rsidR="00AA4A8F" w:rsidRDefault="00AA4A8F" w:rsidP="00793692">
            <w:pPr>
              <w:jc w:val="both"/>
            </w:pPr>
            <w:r>
              <w:t>Укупна цена без ПДВ-а</w:t>
            </w:r>
          </w:p>
        </w:tc>
        <w:tc>
          <w:tcPr>
            <w:tcW w:w="1419" w:type="dxa"/>
            <w:tcBorders>
              <w:top w:val="single" w:sz="4" w:space="0" w:color="auto"/>
              <w:left w:val="single" w:sz="4" w:space="0" w:color="auto"/>
              <w:bottom w:val="single" w:sz="4" w:space="0" w:color="auto"/>
              <w:right w:val="single" w:sz="4" w:space="0" w:color="auto"/>
            </w:tcBorders>
          </w:tcPr>
          <w:p w:rsidR="00AA4A8F" w:rsidRDefault="00AA4A8F" w:rsidP="00793692">
            <w:pPr>
              <w:jc w:val="both"/>
            </w:pPr>
            <w:r>
              <w:t>Укупна цена са ПДВ-ом</w:t>
            </w:r>
          </w:p>
        </w:tc>
      </w:tr>
      <w:tr w:rsidR="00AA4A8F" w:rsidRPr="00B82F07" w:rsidTr="00AA4A8F">
        <w:trPr>
          <w:trHeight w:val="775"/>
        </w:trPr>
        <w:tc>
          <w:tcPr>
            <w:tcW w:w="514" w:type="dxa"/>
            <w:tcBorders>
              <w:top w:val="single" w:sz="4" w:space="0" w:color="auto"/>
              <w:left w:val="single" w:sz="4" w:space="0" w:color="auto"/>
              <w:bottom w:val="single" w:sz="4" w:space="0" w:color="auto"/>
              <w:right w:val="single" w:sz="4" w:space="0" w:color="auto"/>
            </w:tcBorders>
            <w:shd w:val="clear" w:color="auto" w:fill="auto"/>
          </w:tcPr>
          <w:p w:rsidR="00AA4A8F" w:rsidRPr="00B82F07" w:rsidRDefault="00AA4A8F" w:rsidP="00793692">
            <w:pPr>
              <w:jc w:val="both"/>
              <w:rPr>
                <w:lang w:val="sr-Cyrl-CS"/>
              </w:rPr>
            </w:pPr>
            <w:r w:rsidRPr="00B82F07">
              <w:rPr>
                <w:lang w:val="sr-Cyrl-CS"/>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AA4A8F" w:rsidRPr="006E119E" w:rsidRDefault="00AA4A8F" w:rsidP="00793692">
            <w:pPr>
              <w:jc w:val="both"/>
              <w:rPr>
                <w:b/>
              </w:rPr>
            </w:pPr>
            <w:r w:rsidRPr="006E119E">
              <w:rPr>
                <w:b/>
              </w:rPr>
              <w:t xml:space="preserve">Dom </w:t>
            </w:r>
            <w:r>
              <w:rPr>
                <w:b/>
                <w:lang w:val="sr-Cyrl-RS"/>
              </w:rPr>
              <w:t>„</w:t>
            </w:r>
            <w:r>
              <w:rPr>
                <w:b/>
              </w:rPr>
              <w:t xml:space="preserve">Jovan </w:t>
            </w:r>
            <w:r>
              <w:rPr>
                <w:b/>
                <w:lang w:val="sr-Latn-RS"/>
              </w:rPr>
              <w:t xml:space="preserve">Jovanović- </w:t>
            </w:r>
            <w:r w:rsidRPr="006E119E">
              <w:rPr>
                <w:b/>
              </w:rPr>
              <w:t>Zmaj</w:t>
            </w:r>
            <w:r>
              <w:rPr>
                <w:b/>
              </w:rPr>
              <w:t>”</w:t>
            </w:r>
            <w:r w:rsidRPr="006E119E">
              <w:rPr>
                <w:b/>
              </w:rPr>
              <w:t>:</w:t>
            </w:r>
          </w:p>
          <w:p w:rsidR="00AA4A8F" w:rsidRPr="002755E1" w:rsidRDefault="00AA4A8F" w:rsidP="00793692">
            <w:r w:rsidRPr="002755E1">
              <w:t xml:space="preserve">- </w:t>
            </w:r>
            <w:r>
              <w:t>radovi na zameni</w:t>
            </w:r>
            <w:r w:rsidRPr="002755E1">
              <w:t xml:space="preserve"> neispravne opreme unutrašnjih hidrantskih ormarića koje obuhvata sledeće:</w:t>
            </w:r>
          </w:p>
          <w:p w:rsidR="00AA4A8F" w:rsidRPr="002755E1" w:rsidRDefault="00AA4A8F" w:rsidP="00793692">
            <w:pPr>
              <w:pStyle w:val="ListParagraph"/>
              <w:numPr>
                <w:ilvl w:val="0"/>
                <w:numId w:val="28"/>
              </w:numPr>
              <w:spacing w:after="160" w:line="259" w:lineRule="auto"/>
            </w:pPr>
            <w:r w:rsidRPr="002755E1">
              <w:t xml:space="preserve">zamena obrtnih </w:t>
            </w:r>
            <w:proofErr w:type="gramStart"/>
            <w:r w:rsidRPr="002755E1">
              <w:t>spojnica</w:t>
            </w:r>
            <w:r>
              <w:t xml:space="preserve">  12</w:t>
            </w:r>
            <w:proofErr w:type="gramEnd"/>
            <w:r>
              <w:t xml:space="preserve"> komada</w:t>
            </w:r>
            <w:r>
              <w:rPr>
                <w:lang w:val="sr-Cyrl-RS"/>
              </w:rPr>
              <w:t>;</w:t>
            </w:r>
          </w:p>
          <w:p w:rsidR="00AA4A8F" w:rsidRDefault="00AA4A8F" w:rsidP="00793692">
            <w:pPr>
              <w:pStyle w:val="ListParagraph"/>
              <w:numPr>
                <w:ilvl w:val="0"/>
                <w:numId w:val="28"/>
              </w:numPr>
              <w:spacing w:after="160" w:line="259" w:lineRule="auto"/>
            </w:pPr>
            <w:r w:rsidRPr="00FE358F">
              <w:t xml:space="preserve">zamena </w:t>
            </w:r>
            <w:r>
              <w:t xml:space="preserve">kompletnih </w:t>
            </w:r>
            <w:proofErr w:type="gramStart"/>
            <w:r>
              <w:t xml:space="preserve">hidrantskih </w:t>
            </w:r>
            <w:r w:rsidRPr="00FE358F">
              <w:t xml:space="preserve"> ventila</w:t>
            </w:r>
            <w:proofErr w:type="gramEnd"/>
            <w:r>
              <w:t xml:space="preserve"> </w:t>
            </w:r>
            <w:r w:rsidRPr="00F84690">
              <w:t>12 komada</w:t>
            </w:r>
            <w:r>
              <w:rPr>
                <w:lang w:val="sr-Cyrl-RS"/>
              </w:rPr>
              <w:t>;</w:t>
            </w:r>
          </w:p>
          <w:p w:rsidR="00AA4A8F" w:rsidRDefault="00AA4A8F" w:rsidP="00793692">
            <w:pPr>
              <w:pStyle w:val="ListParagraph"/>
              <w:numPr>
                <w:ilvl w:val="0"/>
                <w:numId w:val="28"/>
              </w:numPr>
              <w:spacing w:after="160" w:line="259" w:lineRule="auto"/>
            </w:pPr>
            <w:r>
              <w:t>zamena metalnih poklopaca hidrantskih ormara</w:t>
            </w:r>
            <w:r>
              <w:rPr>
                <w:lang w:val="sr-Cyrl-RS"/>
              </w:rPr>
              <w:t>;</w:t>
            </w:r>
          </w:p>
          <w:p w:rsidR="00AA4A8F" w:rsidRPr="00A10CF9" w:rsidRDefault="00AA4A8F" w:rsidP="00793692">
            <w:pPr>
              <w:pStyle w:val="ListParagraph"/>
              <w:numPr>
                <w:ilvl w:val="0"/>
                <w:numId w:val="28"/>
              </w:numPr>
              <w:spacing w:after="160" w:line="259" w:lineRule="auto"/>
            </w:pPr>
            <w:r w:rsidRPr="002755E1">
              <w:t>zamena dotrajalih pocinkovanih cevi u dužini od 120 m i pripadajućih fitinga</w:t>
            </w:r>
            <w:r>
              <w:t>, kolena I povezivanje na mre</w:t>
            </w:r>
            <w:r>
              <w:rPr>
                <w:lang w:val="sr-Latn-RS"/>
              </w:rPr>
              <w:t>žu</w:t>
            </w:r>
            <w:r>
              <w:rPr>
                <w:lang w:val="sr-Cyrl-RS"/>
              </w:rPr>
              <w:t>;</w:t>
            </w:r>
          </w:p>
          <w:p w:rsidR="00AA4A8F" w:rsidRDefault="00AA4A8F" w:rsidP="00793692">
            <w:pPr>
              <w:pStyle w:val="ListParagraph"/>
              <w:numPr>
                <w:ilvl w:val="0"/>
                <w:numId w:val="28"/>
              </w:numPr>
              <w:spacing w:after="160" w:line="259" w:lineRule="auto"/>
            </w:pPr>
            <w:r w:rsidRPr="00A10CF9">
              <w:t xml:space="preserve"> Postavlj</w:t>
            </w:r>
            <w:r>
              <w:t>anje napojnog kabla dužine oko 35</w:t>
            </w:r>
            <w:r w:rsidRPr="00A10CF9">
              <w:t xml:space="preserve"> m od mesta izvora struje do komandnog ormana pumpnog Sistema</w:t>
            </w:r>
            <w:r>
              <w:rPr>
                <w:lang w:val="sr-Cyrl-RS"/>
              </w:rPr>
              <w:t>;</w:t>
            </w:r>
          </w:p>
          <w:p w:rsidR="00AA4A8F" w:rsidRPr="00F84690" w:rsidRDefault="00AA4A8F" w:rsidP="00793692">
            <w:pPr>
              <w:pStyle w:val="ListParagraph"/>
              <w:numPr>
                <w:ilvl w:val="0"/>
                <w:numId w:val="28"/>
              </w:numPr>
              <w:spacing w:after="160" w:line="259" w:lineRule="auto"/>
            </w:pPr>
            <w:r w:rsidRPr="00F84690">
              <w:t>Prepravka cevovoda hidrantske mreže na mestu ugradnje uređaja za povišenje pritiska vode koja obuhvata sav potreban materijal u vidu cevi fitinga i ventila</w:t>
            </w:r>
            <w:r>
              <w:rPr>
                <w:lang w:val="sr-Cyrl-RS"/>
              </w:rPr>
              <w:t>;</w:t>
            </w:r>
          </w:p>
          <w:p w:rsidR="00AA4A8F" w:rsidRPr="006E119E" w:rsidRDefault="00AA4A8F" w:rsidP="00793692">
            <w:pPr>
              <w:pStyle w:val="ListParagraph"/>
              <w:numPr>
                <w:ilvl w:val="0"/>
                <w:numId w:val="28"/>
              </w:numPr>
              <w:spacing w:after="160" w:line="259" w:lineRule="auto"/>
            </w:pPr>
            <w:r w:rsidRPr="00E100A7">
              <w:lastRenderedPageBreak/>
              <w:t>Spajanje pet unutrašnjih hidrantskih priključaka u hodniku, kuhinji i prvom spratu na napajanje vodom izvođenjem cevovoda potrebne dužine od mesta izvora napajanj</w:t>
            </w:r>
            <w:r>
              <w:t>a vode</w:t>
            </w:r>
            <w:r>
              <w:rPr>
                <w:lang w:val="sr-Cyrl-RS"/>
              </w:rPr>
              <w:t>;</w:t>
            </w:r>
          </w:p>
          <w:p w:rsidR="00AA4A8F" w:rsidRPr="006E119E" w:rsidRDefault="00AA4A8F" w:rsidP="00793692">
            <w:pPr>
              <w:pStyle w:val="ListParagraph"/>
              <w:numPr>
                <w:ilvl w:val="0"/>
                <w:numId w:val="28"/>
              </w:numPr>
              <w:spacing w:after="160" w:line="259" w:lineRule="auto"/>
            </w:pPr>
            <w:r>
              <w:rPr>
                <w:lang w:val="sr-Latn-RS"/>
              </w:rPr>
              <w:t>skidanje i gašenje spoljnih hidranata koji nisu u funkciji od početka gradnje zgrade</w:t>
            </w:r>
            <w:r>
              <w:rPr>
                <w:lang w:val="sr-Cyrl-RS"/>
              </w:rPr>
              <w:t>;</w:t>
            </w:r>
          </w:p>
          <w:p w:rsidR="00AA4A8F" w:rsidRPr="00FE358F" w:rsidRDefault="00AA4A8F" w:rsidP="00793692">
            <w:pPr>
              <w:pStyle w:val="ListParagraph"/>
              <w:numPr>
                <w:ilvl w:val="0"/>
                <w:numId w:val="28"/>
              </w:numPr>
              <w:spacing w:after="160" w:line="259" w:lineRule="auto"/>
            </w:pPr>
            <w:r>
              <w:t>Radovi na ugradnji</w:t>
            </w:r>
            <w:r w:rsidRPr="006E119E">
              <w:t xml:space="preserve"> uređaja za povišenje pritiska vode sledećih karakterstika:</w:t>
            </w:r>
          </w:p>
          <w:p w:rsidR="00AA4A8F" w:rsidRPr="00F84690" w:rsidRDefault="00AA4A8F" w:rsidP="00793692">
            <w:pPr>
              <w:pStyle w:val="ListParagraph"/>
              <w:numPr>
                <w:ilvl w:val="0"/>
                <w:numId w:val="29"/>
              </w:numPr>
              <w:spacing w:line="259" w:lineRule="auto"/>
              <w:rPr>
                <w:i/>
                <w:sz w:val="20"/>
                <w:szCs w:val="20"/>
              </w:rPr>
            </w:pPr>
            <w:r w:rsidRPr="00F84690">
              <w:rPr>
                <w:i/>
                <w:sz w:val="20"/>
                <w:szCs w:val="20"/>
              </w:rPr>
              <w:t xml:space="preserve">Q </w:t>
            </w:r>
            <w:proofErr w:type="gramStart"/>
            <w:r w:rsidRPr="00F84690">
              <w:rPr>
                <w:i/>
                <w:sz w:val="20"/>
                <w:szCs w:val="20"/>
              </w:rPr>
              <w:t>=  100</w:t>
            </w:r>
            <w:proofErr w:type="gramEnd"/>
            <w:r w:rsidRPr="00F84690">
              <w:rPr>
                <w:i/>
                <w:sz w:val="20"/>
                <w:szCs w:val="20"/>
              </w:rPr>
              <w:t xml:space="preserve">  - 150 - 200 - 250 - 300 - 350 - 400 - 450  l/min</w:t>
            </w:r>
          </w:p>
          <w:p w:rsidR="00AA4A8F" w:rsidRPr="00F84690" w:rsidRDefault="00AA4A8F" w:rsidP="00793692">
            <w:pPr>
              <w:pStyle w:val="ListParagraph"/>
              <w:numPr>
                <w:ilvl w:val="0"/>
                <w:numId w:val="29"/>
              </w:numPr>
              <w:spacing w:line="259" w:lineRule="auto"/>
              <w:rPr>
                <w:i/>
                <w:sz w:val="20"/>
                <w:szCs w:val="20"/>
              </w:rPr>
            </w:pPr>
            <w:r w:rsidRPr="00F84690">
              <w:rPr>
                <w:i/>
                <w:sz w:val="20"/>
                <w:szCs w:val="20"/>
              </w:rPr>
              <w:t xml:space="preserve">H =   37   -   </w:t>
            </w:r>
            <w:proofErr w:type="gramStart"/>
            <w:r w:rsidRPr="00F84690">
              <w:rPr>
                <w:i/>
                <w:sz w:val="20"/>
                <w:szCs w:val="20"/>
              </w:rPr>
              <w:t>36  -</w:t>
            </w:r>
            <w:proofErr w:type="gramEnd"/>
            <w:r w:rsidRPr="00F84690">
              <w:rPr>
                <w:i/>
                <w:sz w:val="20"/>
                <w:szCs w:val="20"/>
              </w:rPr>
              <w:t xml:space="preserve"> 35  - 33.5 - 31.5 - 30  - 27.5 - 24   m</w:t>
            </w:r>
          </w:p>
          <w:p w:rsidR="00AA4A8F" w:rsidRPr="00F84690" w:rsidRDefault="00AA4A8F" w:rsidP="00793692">
            <w:pPr>
              <w:pStyle w:val="ListParagraph"/>
              <w:numPr>
                <w:ilvl w:val="0"/>
                <w:numId w:val="29"/>
              </w:numPr>
              <w:spacing w:line="259" w:lineRule="auto"/>
              <w:rPr>
                <w:i/>
                <w:sz w:val="20"/>
                <w:szCs w:val="20"/>
              </w:rPr>
            </w:pPr>
            <w:r w:rsidRPr="00F84690">
              <w:rPr>
                <w:i/>
                <w:sz w:val="20"/>
                <w:szCs w:val="20"/>
              </w:rPr>
              <w:t>P = 3 kW</w:t>
            </w:r>
          </w:p>
          <w:p w:rsidR="00AA4A8F" w:rsidRPr="00F84690" w:rsidRDefault="00AA4A8F" w:rsidP="00793692">
            <w:pPr>
              <w:pStyle w:val="ListParagraph"/>
              <w:numPr>
                <w:ilvl w:val="0"/>
                <w:numId w:val="29"/>
              </w:numPr>
              <w:spacing w:line="259" w:lineRule="auto"/>
              <w:rPr>
                <w:i/>
                <w:sz w:val="20"/>
                <w:szCs w:val="20"/>
              </w:rPr>
            </w:pPr>
            <w:r w:rsidRPr="00F84690">
              <w:rPr>
                <w:i/>
                <w:sz w:val="20"/>
                <w:szCs w:val="20"/>
              </w:rPr>
              <w:t>Pumpni sistem sadrži sledeće komponente:</w:t>
            </w:r>
          </w:p>
          <w:p w:rsidR="00AA4A8F" w:rsidRPr="00F84690" w:rsidRDefault="00AA4A8F" w:rsidP="00793692">
            <w:pPr>
              <w:pStyle w:val="ListParagraph"/>
              <w:numPr>
                <w:ilvl w:val="0"/>
                <w:numId w:val="29"/>
              </w:numPr>
              <w:spacing w:line="259" w:lineRule="auto"/>
              <w:rPr>
                <w:i/>
                <w:sz w:val="20"/>
                <w:szCs w:val="20"/>
              </w:rPr>
            </w:pPr>
            <w:r w:rsidRPr="00F84690">
              <w:rPr>
                <w:i/>
                <w:sz w:val="20"/>
                <w:szCs w:val="20"/>
              </w:rPr>
              <w:t>radnu i rezervnu pumpu</w:t>
            </w:r>
          </w:p>
          <w:p w:rsidR="00AA4A8F" w:rsidRPr="00F84690" w:rsidRDefault="00AA4A8F" w:rsidP="00793692">
            <w:pPr>
              <w:pStyle w:val="ListParagraph"/>
              <w:numPr>
                <w:ilvl w:val="0"/>
                <w:numId w:val="29"/>
              </w:numPr>
              <w:spacing w:line="259" w:lineRule="auto"/>
              <w:rPr>
                <w:i/>
                <w:sz w:val="20"/>
                <w:szCs w:val="20"/>
              </w:rPr>
            </w:pPr>
            <w:r w:rsidRPr="00F84690">
              <w:rPr>
                <w:i/>
                <w:sz w:val="20"/>
                <w:szCs w:val="20"/>
              </w:rPr>
              <w:t>komandno-razvodni orman klase zaštite IP 65 za automatski rad pumpi sa 24-časovnom kontrolom rada pumpi (dnevni test pumpi)</w:t>
            </w:r>
          </w:p>
          <w:p w:rsidR="00AA4A8F" w:rsidRPr="00F84690" w:rsidRDefault="00AA4A8F" w:rsidP="00793692">
            <w:pPr>
              <w:pStyle w:val="ListParagraph"/>
              <w:numPr>
                <w:ilvl w:val="0"/>
                <w:numId w:val="29"/>
              </w:numPr>
              <w:spacing w:line="259" w:lineRule="auto"/>
              <w:rPr>
                <w:i/>
                <w:sz w:val="20"/>
                <w:szCs w:val="20"/>
              </w:rPr>
            </w:pPr>
            <w:r w:rsidRPr="00F84690">
              <w:rPr>
                <w:i/>
                <w:sz w:val="20"/>
                <w:szCs w:val="20"/>
              </w:rPr>
              <w:t>usisni i potisni cevovod dimenzije R 3" sa pripadajućim ventilima, prekidačima pritiska, manometrima, membranskim posudama kapaciteta 24l/10 bar</w:t>
            </w:r>
          </w:p>
          <w:p w:rsidR="00AA4A8F" w:rsidRPr="00F84690" w:rsidRDefault="00AA4A8F" w:rsidP="00793692">
            <w:pPr>
              <w:pStyle w:val="ListParagraph"/>
              <w:numPr>
                <w:ilvl w:val="0"/>
                <w:numId w:val="29"/>
              </w:numPr>
              <w:spacing w:line="259" w:lineRule="auto"/>
              <w:rPr>
                <w:i/>
                <w:sz w:val="20"/>
                <w:szCs w:val="20"/>
              </w:rPr>
            </w:pPr>
            <w:r w:rsidRPr="00F84690">
              <w:rPr>
                <w:i/>
                <w:sz w:val="20"/>
                <w:szCs w:val="20"/>
              </w:rPr>
              <w:t>postolja zajedničkog za dve pumpe sa antivibracionim osloncima</w:t>
            </w:r>
          </w:p>
          <w:p w:rsidR="00AA4A8F" w:rsidRPr="00F84690" w:rsidRDefault="00AA4A8F" w:rsidP="00793692">
            <w:pPr>
              <w:pStyle w:val="ListParagraph"/>
              <w:numPr>
                <w:ilvl w:val="0"/>
                <w:numId w:val="29"/>
              </w:numPr>
              <w:spacing w:line="259" w:lineRule="auto"/>
              <w:rPr>
                <w:i/>
                <w:sz w:val="20"/>
                <w:szCs w:val="20"/>
              </w:rPr>
            </w:pPr>
            <w:r w:rsidRPr="00F84690">
              <w:rPr>
                <w:i/>
                <w:sz w:val="20"/>
                <w:szCs w:val="20"/>
              </w:rPr>
              <w:t xml:space="preserve">Podešavanje parametara pumpnog </w:t>
            </w:r>
            <w:r w:rsidRPr="00F84690">
              <w:rPr>
                <w:i/>
                <w:sz w:val="20"/>
                <w:szCs w:val="20"/>
              </w:rPr>
              <w:lastRenderedPageBreak/>
              <w:t>sistema i puštanje u rad.</w:t>
            </w:r>
          </w:p>
          <w:p w:rsidR="00AA4A8F" w:rsidRPr="00F84690" w:rsidRDefault="00AA4A8F" w:rsidP="00793692">
            <w:pPr>
              <w:pStyle w:val="ListParagraph"/>
              <w:numPr>
                <w:ilvl w:val="0"/>
                <w:numId w:val="29"/>
              </w:numPr>
              <w:spacing w:after="160" w:line="259" w:lineRule="auto"/>
              <w:rPr>
                <w:i/>
                <w:sz w:val="20"/>
                <w:szCs w:val="20"/>
              </w:rPr>
            </w:pPr>
            <w:r w:rsidRPr="00F84690">
              <w:rPr>
                <w:i/>
                <w:sz w:val="20"/>
                <w:szCs w:val="20"/>
              </w:rPr>
              <w:t>Izrada obilaznog voda na mestu postavljanja uređaja za povišenje pritiska vode koja obuhvata sav potreban materijal u vidu cevi fitinga i ventila</w:t>
            </w:r>
          </w:p>
          <w:p w:rsidR="00AA4A8F" w:rsidRPr="00F84690" w:rsidRDefault="00AA4A8F" w:rsidP="00793692">
            <w:pPr>
              <w:rPr>
                <w:i/>
                <w:sz w:val="20"/>
                <w:szCs w:val="20"/>
              </w:rPr>
            </w:pPr>
          </w:p>
          <w:p w:rsidR="00AA4A8F" w:rsidRDefault="00AA4A8F" w:rsidP="00793692"/>
          <w:p w:rsidR="00AA4A8F" w:rsidRPr="0039136B" w:rsidRDefault="00AA4A8F" w:rsidP="00793692">
            <w:pPr>
              <w:spacing w:line="360" w:lineRule="auto"/>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AA4A8F" w:rsidRPr="00B82F07" w:rsidRDefault="00AA4A8F" w:rsidP="00793692">
            <w:pPr>
              <w:jc w:val="both"/>
              <w:rPr>
                <w:lang w:val="sr-Cyrl-CS"/>
              </w:rPr>
            </w:pPr>
          </w:p>
        </w:tc>
        <w:tc>
          <w:tcPr>
            <w:tcW w:w="1419" w:type="dxa"/>
            <w:tcBorders>
              <w:top w:val="single" w:sz="4" w:space="0" w:color="auto"/>
              <w:left w:val="single" w:sz="4" w:space="0" w:color="auto"/>
              <w:bottom w:val="single" w:sz="4" w:space="0" w:color="auto"/>
              <w:right w:val="single" w:sz="4" w:space="0" w:color="auto"/>
            </w:tcBorders>
          </w:tcPr>
          <w:p w:rsidR="00AA4A8F" w:rsidRPr="00B82F07" w:rsidRDefault="00AA4A8F" w:rsidP="00793692">
            <w:pPr>
              <w:jc w:val="both"/>
              <w:rPr>
                <w:lang w:val="sr-Cyrl-CS"/>
              </w:rPr>
            </w:pPr>
          </w:p>
        </w:tc>
      </w:tr>
      <w:tr w:rsidR="00AA4A8F" w:rsidRPr="00B82F07" w:rsidTr="00AA4A8F">
        <w:trPr>
          <w:trHeight w:val="486"/>
        </w:trPr>
        <w:tc>
          <w:tcPr>
            <w:tcW w:w="514" w:type="dxa"/>
            <w:tcBorders>
              <w:top w:val="single" w:sz="4" w:space="0" w:color="auto"/>
              <w:left w:val="single" w:sz="4" w:space="0" w:color="auto"/>
              <w:bottom w:val="single" w:sz="4" w:space="0" w:color="auto"/>
              <w:right w:val="single" w:sz="4" w:space="0" w:color="auto"/>
            </w:tcBorders>
            <w:shd w:val="clear" w:color="auto" w:fill="auto"/>
          </w:tcPr>
          <w:p w:rsidR="00AA4A8F" w:rsidRPr="00B82F07" w:rsidRDefault="00AA4A8F" w:rsidP="00793692">
            <w:pPr>
              <w:jc w:val="both"/>
              <w:rPr>
                <w:lang w:val="sr-Cyrl-CS"/>
              </w:rPr>
            </w:pPr>
            <w:r w:rsidRPr="00B82F07">
              <w:rPr>
                <w:lang w:val="sr-Cyrl-CS"/>
              </w:rPr>
              <w:lastRenderedPageBreak/>
              <w:t>2.</w:t>
            </w: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AA4A8F" w:rsidRPr="003363D7" w:rsidRDefault="00AA4A8F" w:rsidP="00793692">
            <w:pPr>
              <w:pStyle w:val="ListParagraph"/>
              <w:ind w:left="142"/>
              <w:jc w:val="both"/>
              <w:rPr>
                <w:b/>
                <w:lang w:val="sr-Cyrl-RS"/>
              </w:rPr>
            </w:pPr>
            <w:r w:rsidRPr="002F41D4">
              <w:rPr>
                <w:b/>
              </w:rPr>
              <w:t xml:space="preserve">Dom </w:t>
            </w:r>
            <w:r>
              <w:rPr>
                <w:b/>
                <w:lang w:val="sr-Cyrl-RS"/>
              </w:rPr>
              <w:t>„</w:t>
            </w:r>
            <w:r w:rsidRPr="002F41D4">
              <w:rPr>
                <w:b/>
              </w:rPr>
              <w:t xml:space="preserve">Moša </w:t>
            </w:r>
            <w:proofErr w:type="gramStart"/>
            <w:r w:rsidRPr="002F41D4">
              <w:rPr>
                <w:b/>
              </w:rPr>
              <w:t>Pijade</w:t>
            </w:r>
            <w:r>
              <w:rPr>
                <w:b/>
                <w:lang w:val="sr-Cyrl-RS"/>
              </w:rPr>
              <w:t>“</w:t>
            </w:r>
            <w:proofErr w:type="gramEnd"/>
            <w:r>
              <w:rPr>
                <w:b/>
                <w:lang w:val="sr-Cyrl-RS"/>
              </w:rPr>
              <w:t>:</w:t>
            </w:r>
          </w:p>
          <w:p w:rsidR="00AA4A8F" w:rsidRPr="002755E1" w:rsidRDefault="00AA4A8F" w:rsidP="00793692">
            <w:r w:rsidRPr="002755E1">
              <w:t xml:space="preserve">- </w:t>
            </w:r>
            <w:r>
              <w:t xml:space="preserve">radovi </w:t>
            </w:r>
            <w:r w:rsidRPr="002755E1">
              <w:t>zamena neispravne opreme unutrašnjih hidrantskih ormarića koje obuhvata sledeće:</w:t>
            </w:r>
          </w:p>
          <w:p w:rsidR="00AA4A8F" w:rsidRPr="002755E1" w:rsidRDefault="00AA4A8F" w:rsidP="00793692">
            <w:pPr>
              <w:pStyle w:val="ListParagraph"/>
              <w:numPr>
                <w:ilvl w:val="0"/>
                <w:numId w:val="28"/>
              </w:numPr>
              <w:spacing w:after="160" w:line="259" w:lineRule="auto"/>
            </w:pPr>
            <w:r w:rsidRPr="002755E1">
              <w:t>zamena virbli ventila</w:t>
            </w:r>
            <w:r>
              <w:t xml:space="preserve"> 6 komada</w:t>
            </w:r>
            <w:r>
              <w:rPr>
                <w:lang w:val="sr-Cyrl-RS"/>
              </w:rPr>
              <w:t>;</w:t>
            </w:r>
          </w:p>
          <w:p w:rsidR="00AA4A8F" w:rsidRPr="002755E1" w:rsidRDefault="00AA4A8F" w:rsidP="00793692">
            <w:pPr>
              <w:pStyle w:val="ListParagraph"/>
              <w:numPr>
                <w:ilvl w:val="0"/>
                <w:numId w:val="28"/>
              </w:numPr>
              <w:spacing w:after="160" w:line="259" w:lineRule="auto"/>
            </w:pPr>
            <w:r w:rsidRPr="002755E1">
              <w:t xml:space="preserve">zamena obrtnih </w:t>
            </w:r>
            <w:proofErr w:type="gramStart"/>
            <w:r w:rsidRPr="002755E1">
              <w:t>spojnica</w:t>
            </w:r>
            <w:r>
              <w:t xml:space="preserve">  6</w:t>
            </w:r>
            <w:proofErr w:type="gramEnd"/>
            <w:r>
              <w:t xml:space="preserve"> komada</w:t>
            </w:r>
            <w:r>
              <w:rPr>
                <w:lang w:val="sr-Cyrl-RS"/>
              </w:rPr>
              <w:t>;</w:t>
            </w:r>
          </w:p>
          <w:p w:rsidR="00AA4A8F" w:rsidRDefault="00AA4A8F" w:rsidP="00793692">
            <w:pPr>
              <w:pStyle w:val="ListParagraph"/>
              <w:numPr>
                <w:ilvl w:val="0"/>
                <w:numId w:val="28"/>
              </w:numPr>
              <w:spacing w:after="160" w:line="259" w:lineRule="auto"/>
            </w:pPr>
            <w:r w:rsidRPr="00FE358F">
              <w:t xml:space="preserve">zamena </w:t>
            </w:r>
            <w:r>
              <w:t xml:space="preserve">kompletnih </w:t>
            </w:r>
            <w:proofErr w:type="gramStart"/>
            <w:r>
              <w:t xml:space="preserve">hidrantskih </w:t>
            </w:r>
            <w:r w:rsidRPr="00FE358F">
              <w:t xml:space="preserve"> ventila</w:t>
            </w:r>
            <w:proofErr w:type="gramEnd"/>
            <w:r>
              <w:t xml:space="preserve">  </w:t>
            </w:r>
            <w:r w:rsidRPr="00A10CF9">
              <w:t>6 komada</w:t>
            </w:r>
            <w:r>
              <w:rPr>
                <w:lang w:val="sr-Cyrl-RS"/>
              </w:rPr>
              <w:t>;</w:t>
            </w:r>
          </w:p>
          <w:p w:rsidR="00AA4A8F" w:rsidRDefault="00AA4A8F" w:rsidP="00793692">
            <w:pPr>
              <w:pStyle w:val="ListParagraph"/>
              <w:numPr>
                <w:ilvl w:val="0"/>
                <w:numId w:val="28"/>
              </w:numPr>
              <w:spacing w:after="160" w:line="259" w:lineRule="auto"/>
            </w:pPr>
            <w:r>
              <w:t xml:space="preserve">zamena metalnih poklopaca hidrantskih ormara </w:t>
            </w:r>
            <w:r w:rsidRPr="00A10CF9">
              <w:t>6 komada</w:t>
            </w:r>
            <w:r>
              <w:rPr>
                <w:lang w:val="sr-Cyrl-RS"/>
              </w:rPr>
              <w:t>;</w:t>
            </w:r>
          </w:p>
          <w:p w:rsidR="00AA4A8F" w:rsidRPr="006E119E" w:rsidRDefault="00AA4A8F" w:rsidP="00793692">
            <w:pPr>
              <w:pStyle w:val="ListParagraph"/>
              <w:numPr>
                <w:ilvl w:val="0"/>
                <w:numId w:val="28"/>
              </w:numPr>
              <w:spacing w:after="160" w:line="259" w:lineRule="auto"/>
            </w:pPr>
            <w:r w:rsidRPr="002755E1">
              <w:t>zamena dotrajalih</w:t>
            </w:r>
            <w:r>
              <w:t xml:space="preserve"> pocinkovanih cevi u dužini od </w:t>
            </w:r>
            <w:r w:rsidRPr="002755E1">
              <w:t>20 m i pripadajućih fitinga</w:t>
            </w:r>
            <w:r>
              <w:t xml:space="preserve"> i povezivanje na mre</w:t>
            </w:r>
            <w:r>
              <w:rPr>
                <w:lang w:val="sr-Latn-RS"/>
              </w:rPr>
              <w:t>žu</w:t>
            </w:r>
            <w:r>
              <w:rPr>
                <w:lang w:val="sr-Cyrl-RS"/>
              </w:rPr>
              <w:t>;</w:t>
            </w:r>
          </w:p>
          <w:p w:rsidR="00AA4A8F" w:rsidRPr="00F84690" w:rsidRDefault="00AA4A8F" w:rsidP="00793692">
            <w:pPr>
              <w:pStyle w:val="ListParagraph"/>
              <w:numPr>
                <w:ilvl w:val="0"/>
                <w:numId w:val="28"/>
              </w:numPr>
              <w:spacing w:after="160" w:line="259" w:lineRule="auto"/>
              <w:ind w:left="450" w:hanging="30"/>
            </w:pPr>
            <w:r>
              <w:rPr>
                <w:lang w:val="sr-Latn-RS"/>
              </w:rPr>
              <w:t>radovi na dopuni hidrantskih ormara</w:t>
            </w:r>
            <w:r>
              <w:rPr>
                <w:lang w:val="sr-Cyrl-RS"/>
              </w:rPr>
              <w:t>;</w:t>
            </w:r>
          </w:p>
          <w:p w:rsidR="00AA4A8F" w:rsidRPr="00F84690" w:rsidRDefault="00AA4A8F" w:rsidP="00793692">
            <w:pPr>
              <w:pStyle w:val="ListParagraph"/>
              <w:numPr>
                <w:ilvl w:val="0"/>
                <w:numId w:val="28"/>
              </w:numPr>
              <w:spacing w:after="160" w:line="259" w:lineRule="auto"/>
            </w:pPr>
            <w:r w:rsidRPr="00F84690">
              <w:t>Prepravka cevovoda hidrantske mreže na mestu ugradnj</w:t>
            </w:r>
            <w:r>
              <w:t xml:space="preserve">e uređaja za povišenje pritiska </w:t>
            </w:r>
            <w:r w:rsidRPr="00F84690">
              <w:t>vode koja obuhvata sav potreban materijal u vidu cevi fitinga i ventila</w:t>
            </w:r>
            <w:r>
              <w:rPr>
                <w:lang w:val="sr-Cyrl-RS"/>
              </w:rPr>
              <w:t>;</w:t>
            </w:r>
          </w:p>
          <w:p w:rsidR="00AA4A8F" w:rsidRPr="00FE358F" w:rsidRDefault="00AA4A8F" w:rsidP="00793692">
            <w:pPr>
              <w:pStyle w:val="ListParagraph"/>
              <w:numPr>
                <w:ilvl w:val="0"/>
                <w:numId w:val="28"/>
              </w:numPr>
              <w:spacing w:after="160" w:line="259" w:lineRule="auto"/>
            </w:pPr>
            <w:r>
              <w:t>Radovi na ugradnji</w:t>
            </w:r>
            <w:r w:rsidRPr="006E119E">
              <w:t xml:space="preserve"> uređaja za povišenje pritiska vode sledećih karakterstika:</w:t>
            </w:r>
          </w:p>
          <w:p w:rsidR="00AA4A8F" w:rsidRPr="00F84690" w:rsidRDefault="00AA4A8F" w:rsidP="00793692">
            <w:pPr>
              <w:ind w:left="720" w:hanging="270"/>
              <w:jc w:val="both"/>
              <w:rPr>
                <w:i/>
                <w:sz w:val="20"/>
                <w:szCs w:val="20"/>
              </w:rPr>
            </w:pPr>
            <w:r w:rsidRPr="00F84690">
              <w:rPr>
                <w:i/>
                <w:sz w:val="20"/>
                <w:szCs w:val="20"/>
              </w:rPr>
              <w:lastRenderedPageBreak/>
              <w:t>1.</w:t>
            </w:r>
            <w:r w:rsidRPr="00F84690">
              <w:rPr>
                <w:i/>
                <w:sz w:val="20"/>
                <w:szCs w:val="20"/>
              </w:rPr>
              <w:tab/>
              <w:t xml:space="preserve">Q </w:t>
            </w:r>
            <w:proofErr w:type="gramStart"/>
            <w:r w:rsidRPr="00F84690">
              <w:rPr>
                <w:i/>
                <w:sz w:val="20"/>
                <w:szCs w:val="20"/>
              </w:rPr>
              <w:t>=  100</w:t>
            </w:r>
            <w:proofErr w:type="gramEnd"/>
            <w:r w:rsidRPr="00F84690">
              <w:rPr>
                <w:i/>
                <w:sz w:val="20"/>
                <w:szCs w:val="20"/>
              </w:rPr>
              <w:t xml:space="preserve">  - 150 - 200 - 250 - 300 - 350 - 400 - 450  l/min</w:t>
            </w:r>
          </w:p>
          <w:p w:rsidR="00AA4A8F" w:rsidRPr="00F84690" w:rsidRDefault="00AA4A8F" w:rsidP="00793692">
            <w:pPr>
              <w:ind w:left="720" w:hanging="270"/>
              <w:jc w:val="both"/>
              <w:rPr>
                <w:i/>
                <w:sz w:val="20"/>
                <w:szCs w:val="20"/>
              </w:rPr>
            </w:pPr>
            <w:r w:rsidRPr="00F84690">
              <w:rPr>
                <w:i/>
                <w:sz w:val="20"/>
                <w:szCs w:val="20"/>
              </w:rPr>
              <w:t>2.</w:t>
            </w:r>
            <w:r w:rsidRPr="00F84690">
              <w:rPr>
                <w:i/>
                <w:sz w:val="20"/>
                <w:szCs w:val="20"/>
              </w:rPr>
              <w:tab/>
              <w:t xml:space="preserve">H =   37   -   </w:t>
            </w:r>
            <w:proofErr w:type="gramStart"/>
            <w:r w:rsidRPr="00F84690">
              <w:rPr>
                <w:i/>
                <w:sz w:val="20"/>
                <w:szCs w:val="20"/>
              </w:rPr>
              <w:t>36  -</w:t>
            </w:r>
            <w:proofErr w:type="gramEnd"/>
            <w:r w:rsidRPr="00F84690">
              <w:rPr>
                <w:i/>
                <w:sz w:val="20"/>
                <w:szCs w:val="20"/>
              </w:rPr>
              <w:t xml:space="preserve"> 35  - 33.5 - 31.5 - 30  - 27.5 - 24   m</w:t>
            </w:r>
          </w:p>
          <w:p w:rsidR="00AA4A8F" w:rsidRPr="00F84690" w:rsidRDefault="00AA4A8F" w:rsidP="00793692">
            <w:pPr>
              <w:ind w:left="720" w:hanging="270"/>
              <w:jc w:val="both"/>
              <w:rPr>
                <w:i/>
                <w:sz w:val="20"/>
                <w:szCs w:val="20"/>
              </w:rPr>
            </w:pPr>
            <w:r w:rsidRPr="00F84690">
              <w:rPr>
                <w:i/>
                <w:sz w:val="20"/>
                <w:szCs w:val="20"/>
              </w:rPr>
              <w:t>3.</w:t>
            </w:r>
            <w:r w:rsidRPr="00F84690">
              <w:rPr>
                <w:i/>
                <w:sz w:val="20"/>
                <w:szCs w:val="20"/>
              </w:rPr>
              <w:tab/>
              <w:t>P = 3 kW</w:t>
            </w:r>
          </w:p>
          <w:p w:rsidR="00AA4A8F" w:rsidRPr="00F84690" w:rsidRDefault="00AA4A8F" w:rsidP="00793692">
            <w:pPr>
              <w:ind w:left="720" w:hanging="270"/>
              <w:jc w:val="both"/>
              <w:rPr>
                <w:i/>
                <w:sz w:val="20"/>
                <w:szCs w:val="20"/>
              </w:rPr>
            </w:pPr>
            <w:r w:rsidRPr="00F84690">
              <w:rPr>
                <w:i/>
                <w:sz w:val="20"/>
                <w:szCs w:val="20"/>
              </w:rPr>
              <w:t>4.</w:t>
            </w:r>
            <w:r w:rsidRPr="00F84690">
              <w:rPr>
                <w:i/>
                <w:sz w:val="20"/>
                <w:szCs w:val="20"/>
              </w:rPr>
              <w:tab/>
              <w:t>Pumpni sistem sadrži sledeće komponente:</w:t>
            </w:r>
          </w:p>
          <w:p w:rsidR="00AA4A8F" w:rsidRPr="00F84690" w:rsidRDefault="00AA4A8F" w:rsidP="00793692">
            <w:pPr>
              <w:ind w:left="720" w:hanging="270"/>
              <w:jc w:val="both"/>
              <w:rPr>
                <w:i/>
                <w:sz w:val="20"/>
                <w:szCs w:val="20"/>
              </w:rPr>
            </w:pPr>
            <w:r w:rsidRPr="00F84690">
              <w:rPr>
                <w:i/>
                <w:sz w:val="20"/>
                <w:szCs w:val="20"/>
              </w:rPr>
              <w:t>5.</w:t>
            </w:r>
            <w:r w:rsidRPr="00F84690">
              <w:rPr>
                <w:i/>
                <w:sz w:val="20"/>
                <w:szCs w:val="20"/>
              </w:rPr>
              <w:tab/>
              <w:t>radnu i rezervnu pumpu</w:t>
            </w:r>
          </w:p>
          <w:p w:rsidR="00AA4A8F" w:rsidRPr="00F84690" w:rsidRDefault="00AA4A8F" w:rsidP="00793692">
            <w:pPr>
              <w:ind w:left="720" w:hanging="270"/>
              <w:jc w:val="both"/>
              <w:rPr>
                <w:i/>
                <w:sz w:val="20"/>
                <w:szCs w:val="20"/>
              </w:rPr>
            </w:pPr>
            <w:r w:rsidRPr="00F84690">
              <w:rPr>
                <w:i/>
                <w:sz w:val="20"/>
                <w:szCs w:val="20"/>
              </w:rPr>
              <w:t>6.</w:t>
            </w:r>
            <w:r w:rsidRPr="00F84690">
              <w:rPr>
                <w:i/>
                <w:sz w:val="20"/>
                <w:szCs w:val="20"/>
              </w:rPr>
              <w:tab/>
              <w:t>komandno-razvodni orman klase zaštite IP 65 za automatski rad pumpi sa 24-časovnom kontrolom rada pumpi (dnevni test pumpi)</w:t>
            </w:r>
          </w:p>
          <w:p w:rsidR="00AA4A8F" w:rsidRPr="00F84690" w:rsidRDefault="00AA4A8F" w:rsidP="00793692">
            <w:pPr>
              <w:ind w:left="720" w:hanging="270"/>
              <w:jc w:val="both"/>
              <w:rPr>
                <w:i/>
                <w:sz w:val="20"/>
                <w:szCs w:val="20"/>
              </w:rPr>
            </w:pPr>
            <w:r w:rsidRPr="00F84690">
              <w:rPr>
                <w:i/>
                <w:sz w:val="20"/>
                <w:szCs w:val="20"/>
              </w:rPr>
              <w:t>7.</w:t>
            </w:r>
            <w:r w:rsidRPr="00F84690">
              <w:rPr>
                <w:i/>
                <w:sz w:val="20"/>
                <w:szCs w:val="20"/>
              </w:rPr>
              <w:tab/>
              <w:t>usisni i potisni cevovod dimenzije R 3" sa pripadajućim ventilima, prekidačima pritiska, manometrima, membranskim posudama kapaciteta 24l/10 bar</w:t>
            </w:r>
          </w:p>
          <w:p w:rsidR="00AA4A8F" w:rsidRPr="00F84690" w:rsidRDefault="00AA4A8F" w:rsidP="00793692">
            <w:pPr>
              <w:ind w:left="720" w:hanging="270"/>
              <w:jc w:val="both"/>
              <w:rPr>
                <w:i/>
                <w:sz w:val="20"/>
                <w:szCs w:val="20"/>
              </w:rPr>
            </w:pPr>
            <w:r w:rsidRPr="00F84690">
              <w:rPr>
                <w:i/>
                <w:sz w:val="20"/>
                <w:szCs w:val="20"/>
              </w:rPr>
              <w:t>8.</w:t>
            </w:r>
            <w:r w:rsidRPr="00F84690">
              <w:rPr>
                <w:i/>
                <w:sz w:val="20"/>
                <w:szCs w:val="20"/>
              </w:rPr>
              <w:tab/>
              <w:t>postolja zajedničkog za dve pumpe sa antivibracionim osloncima</w:t>
            </w:r>
          </w:p>
          <w:p w:rsidR="00AA4A8F" w:rsidRPr="00F84690" w:rsidRDefault="00AA4A8F" w:rsidP="00793692">
            <w:pPr>
              <w:ind w:left="720" w:hanging="270"/>
              <w:jc w:val="both"/>
              <w:rPr>
                <w:i/>
                <w:sz w:val="20"/>
                <w:szCs w:val="20"/>
              </w:rPr>
            </w:pPr>
            <w:r w:rsidRPr="00F84690">
              <w:rPr>
                <w:i/>
                <w:sz w:val="20"/>
                <w:szCs w:val="20"/>
              </w:rPr>
              <w:t>9.</w:t>
            </w:r>
            <w:r w:rsidRPr="00F84690">
              <w:rPr>
                <w:i/>
                <w:sz w:val="20"/>
                <w:szCs w:val="20"/>
              </w:rPr>
              <w:tab/>
              <w:t>Podešavanje parametara pumpnog sistema i puštanje u rad.</w:t>
            </w:r>
          </w:p>
          <w:p w:rsidR="00AA4A8F" w:rsidRPr="00F84690" w:rsidRDefault="00AA4A8F" w:rsidP="00793692">
            <w:pPr>
              <w:ind w:left="720" w:hanging="270"/>
              <w:jc w:val="both"/>
              <w:rPr>
                <w:i/>
                <w:sz w:val="20"/>
                <w:szCs w:val="20"/>
              </w:rPr>
            </w:pPr>
            <w:r w:rsidRPr="00F84690">
              <w:rPr>
                <w:i/>
                <w:sz w:val="20"/>
                <w:szCs w:val="20"/>
              </w:rPr>
              <w:t>10.Izrada obilaznog voda na mestu postavljanja uređaja za povišenje pritiska vode koja obuhvata sav potreban materijal u vidu cevi fitinga i ventila</w:t>
            </w:r>
          </w:p>
          <w:p w:rsidR="00AA4A8F" w:rsidRPr="00F84690" w:rsidRDefault="00AA4A8F" w:rsidP="00793692">
            <w:pPr>
              <w:pStyle w:val="ListParagraph"/>
              <w:numPr>
                <w:ilvl w:val="0"/>
                <w:numId w:val="30"/>
              </w:numPr>
              <w:spacing w:after="160" w:line="259" w:lineRule="auto"/>
            </w:pPr>
            <w:r w:rsidRPr="00F84690">
              <w:t>Postavljanje napojnog kabla dužine oko 50 m od mesta izvora struje do komandnog ormana pumpnog Sistema</w:t>
            </w:r>
            <w:r>
              <w:rPr>
                <w:lang w:val="sr-Cyrl-RS"/>
              </w:rPr>
              <w:t>.</w:t>
            </w:r>
          </w:p>
          <w:p w:rsidR="00AA4A8F" w:rsidRDefault="00AA4A8F" w:rsidP="00793692">
            <w:pPr>
              <w:jc w:val="both"/>
            </w:pPr>
          </w:p>
          <w:p w:rsidR="00AA4A8F" w:rsidRDefault="00AA4A8F" w:rsidP="00793692">
            <w:pPr>
              <w:jc w:val="both"/>
            </w:pPr>
          </w:p>
          <w:p w:rsidR="00AA4A8F" w:rsidRDefault="00AA4A8F" w:rsidP="00793692">
            <w:pPr>
              <w:jc w:val="both"/>
            </w:pPr>
          </w:p>
          <w:p w:rsidR="00AA4A8F" w:rsidRDefault="00AA4A8F" w:rsidP="00793692">
            <w:pPr>
              <w:jc w:val="both"/>
            </w:pPr>
          </w:p>
          <w:p w:rsidR="00AA4A8F" w:rsidRDefault="00AA4A8F" w:rsidP="00793692">
            <w:pPr>
              <w:jc w:val="both"/>
            </w:pPr>
          </w:p>
          <w:p w:rsidR="00AA4A8F" w:rsidRDefault="00AA4A8F" w:rsidP="00793692">
            <w:pPr>
              <w:jc w:val="both"/>
            </w:pPr>
          </w:p>
          <w:p w:rsidR="00AA4A8F" w:rsidRDefault="00AA4A8F" w:rsidP="00793692">
            <w:pPr>
              <w:jc w:val="both"/>
            </w:pPr>
          </w:p>
          <w:p w:rsidR="00AA4A8F" w:rsidRDefault="00AA4A8F" w:rsidP="00793692">
            <w:pPr>
              <w:jc w:val="both"/>
            </w:pPr>
          </w:p>
          <w:p w:rsidR="00AA4A8F" w:rsidRDefault="00AA4A8F" w:rsidP="00793692">
            <w:pPr>
              <w:jc w:val="both"/>
            </w:pPr>
          </w:p>
          <w:p w:rsidR="00AA4A8F" w:rsidRDefault="00AA4A8F" w:rsidP="00793692">
            <w:pPr>
              <w:jc w:val="both"/>
            </w:pPr>
          </w:p>
          <w:p w:rsidR="00AA4A8F" w:rsidRPr="00432348" w:rsidRDefault="00AA4A8F" w:rsidP="00793692">
            <w:pPr>
              <w:spacing w:line="360" w:lineRule="auto"/>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tcPr>
          <w:p w:rsidR="00AA4A8F" w:rsidRPr="00B82F07" w:rsidRDefault="00AA4A8F" w:rsidP="00793692">
            <w:pPr>
              <w:jc w:val="both"/>
              <w:rPr>
                <w:lang w:val="sr-Cyrl-CS"/>
              </w:rPr>
            </w:pPr>
          </w:p>
        </w:tc>
        <w:tc>
          <w:tcPr>
            <w:tcW w:w="1419" w:type="dxa"/>
            <w:tcBorders>
              <w:top w:val="single" w:sz="4" w:space="0" w:color="auto"/>
              <w:left w:val="single" w:sz="4" w:space="0" w:color="auto"/>
              <w:bottom w:val="single" w:sz="4" w:space="0" w:color="auto"/>
              <w:right w:val="single" w:sz="4" w:space="0" w:color="auto"/>
            </w:tcBorders>
          </w:tcPr>
          <w:p w:rsidR="00AA4A8F" w:rsidRPr="00B82F07" w:rsidRDefault="00AA4A8F" w:rsidP="00793692">
            <w:pPr>
              <w:jc w:val="both"/>
              <w:rPr>
                <w:lang w:val="sr-Cyrl-CS"/>
              </w:rPr>
            </w:pPr>
          </w:p>
        </w:tc>
      </w:tr>
    </w:tbl>
    <w:p w:rsidR="00B95A4D" w:rsidRPr="00B95A4D" w:rsidRDefault="00B95A4D" w:rsidP="00E845F3">
      <w:pPr>
        <w:jc w:val="both"/>
        <w:rPr>
          <w:i/>
          <w:spacing w:val="1"/>
          <w:position w:val="-1"/>
        </w:rPr>
      </w:pPr>
    </w:p>
    <w:p w:rsidR="00667098" w:rsidRDefault="00667098" w:rsidP="006509B7">
      <w:pPr>
        <w:jc w:val="both"/>
      </w:pPr>
    </w:p>
    <w:p w:rsidR="009C69E2" w:rsidRDefault="009C69E2" w:rsidP="006509B7">
      <w:pPr>
        <w:jc w:val="both"/>
      </w:pPr>
    </w:p>
    <w:p w:rsidR="006749B9" w:rsidRDefault="006749B9" w:rsidP="006509B7">
      <w:pPr>
        <w:jc w:val="both"/>
      </w:pPr>
    </w:p>
    <w:p w:rsidR="006749B9" w:rsidRPr="006749B9" w:rsidRDefault="006749B9" w:rsidP="006509B7">
      <w:pPr>
        <w:jc w:val="both"/>
      </w:pPr>
    </w:p>
    <w:tbl>
      <w:tblPr>
        <w:tblW w:w="0" w:type="auto"/>
        <w:tblInd w:w="-34" w:type="dxa"/>
        <w:tblLayout w:type="fixed"/>
        <w:tblLook w:val="0000" w:firstRow="0" w:lastRow="0" w:firstColumn="0" w:lastColumn="0" w:noHBand="0" w:noVBand="0"/>
      </w:tblPr>
      <w:tblGrid>
        <w:gridCol w:w="5592"/>
        <w:gridCol w:w="3339"/>
      </w:tblGrid>
      <w:tr w:rsidR="006509B7" w:rsidRPr="00AE526C" w:rsidTr="00793692">
        <w:trPr>
          <w:trHeight w:val="1097"/>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Pr>
          <w:p w:rsidR="00901B34" w:rsidRPr="00C47F0C" w:rsidRDefault="00901B34" w:rsidP="00901B34">
            <w:pPr>
              <w:jc w:val="both"/>
              <w:rPr>
                <w:lang w:val="sr-Cyrl-CS"/>
              </w:rPr>
            </w:pPr>
            <w:r w:rsidRPr="00AE526C">
              <w:rPr>
                <w:rFonts w:eastAsia="TimesNewRomanPSMT"/>
                <w:bCs/>
                <w:lang w:val="ru-RU"/>
              </w:rPr>
              <w:lastRenderedPageBreak/>
              <w:t>Рок и начин плаћања:</w:t>
            </w:r>
            <w:r w:rsidRPr="00AE526C">
              <w:rPr>
                <w:lang w:val="sr-Cyrl-CS"/>
              </w:rPr>
              <w:t xml:space="preserve"> </w:t>
            </w:r>
            <w:r w:rsidRPr="00C47F0C">
              <w:rPr>
                <w:bCs/>
                <w:lang w:val="sr-Cyrl-CS"/>
              </w:rPr>
              <w:t xml:space="preserve">Наручилац се обавезује да </w:t>
            </w:r>
            <w:r>
              <w:rPr>
                <w:bCs/>
                <w:lang w:val="sr-Cyrl-CS"/>
              </w:rPr>
              <w:t>Извођачу радова</w:t>
            </w:r>
            <w:r w:rsidRPr="00C47F0C">
              <w:rPr>
                <w:bCs/>
                <w:lang w:val="sr-Cyrl-CS"/>
              </w:rPr>
              <w:t xml:space="preserve"> плати уговорену цену </w:t>
            </w:r>
            <w:r w:rsidRPr="00C47F0C">
              <w:rPr>
                <w:lang w:val="sr-Cyrl-CS"/>
              </w:rPr>
              <w:t>на следећи начин:</w:t>
            </w:r>
          </w:p>
          <w:p w:rsidR="00901B34" w:rsidRPr="00C47F0C" w:rsidRDefault="00901B34" w:rsidP="00901B34">
            <w:pPr>
              <w:pStyle w:val="ListParagraph"/>
              <w:numPr>
                <w:ilvl w:val="0"/>
                <w:numId w:val="21"/>
              </w:numPr>
              <w:tabs>
                <w:tab w:val="clear" w:pos="1440"/>
                <w:tab w:val="num" w:pos="0"/>
              </w:tabs>
              <w:ind w:left="0" w:firstLine="0"/>
              <w:contextualSpacing w:val="0"/>
              <w:jc w:val="both"/>
              <w:rPr>
                <w:lang w:val="sr-Cyrl-CS"/>
              </w:rPr>
            </w:pPr>
            <w:r w:rsidRPr="00C47F0C">
              <w:rPr>
                <w:lang w:val="sr-Cyrl-CS"/>
              </w:rPr>
              <w:t xml:space="preserve">авансном  уплатом за набавку материјала, у висини </w:t>
            </w:r>
            <w:r>
              <w:rPr>
                <w:bCs/>
                <w:lang w:val="sr-Cyrl-CS"/>
              </w:rPr>
              <w:t xml:space="preserve">70 </w:t>
            </w:r>
            <w:r w:rsidRPr="00C47F0C">
              <w:rPr>
                <w:bCs/>
                <w:lang w:val="sr-Cyrl-CS"/>
              </w:rPr>
              <w:t xml:space="preserve">% од уговорене цене са ПДВ-ом, што износи  _______________ динара са ПДВ-ом, у року од </w:t>
            </w:r>
            <w:r>
              <w:rPr>
                <w:bCs/>
                <w:lang w:val="sr-Cyrl-CS"/>
              </w:rPr>
              <w:t>45</w:t>
            </w:r>
            <w:r w:rsidRPr="00C47F0C">
              <w:rPr>
                <w:bCs/>
                <w:lang w:val="sr-Cyrl-CS"/>
              </w:rPr>
              <w:t xml:space="preserve"> (</w:t>
            </w:r>
            <w:r>
              <w:rPr>
                <w:bCs/>
                <w:lang w:val="sr-Cyrl-CS"/>
              </w:rPr>
              <w:t>четрдесетпет</w:t>
            </w:r>
            <w:r w:rsidRPr="00C47F0C">
              <w:rPr>
                <w:bCs/>
                <w:lang w:val="sr-Cyrl-CS"/>
              </w:rPr>
              <w:t>) д</w:t>
            </w:r>
            <w:r w:rsidRPr="00C47F0C">
              <w:rPr>
                <w:lang w:val="sr-Cyrl-CS"/>
              </w:rPr>
              <w:t>ана од дана пријема авансног рачуна, а након достављања финансијског средства за повраћај авансног плаћања  из члана 3. став 1. тачка 1. алинеја 1.Уговора, а преостали износ у року од 45 дана од дана пријема рачуна</w:t>
            </w:r>
            <w:r>
              <w:rPr>
                <w:lang w:val="sr-Cyrl-CS"/>
              </w:rPr>
              <w:t xml:space="preserve"> </w:t>
            </w:r>
            <w:r w:rsidRPr="00C47F0C">
              <w:rPr>
                <w:lang w:val="sr-Cyrl-CS"/>
              </w:rPr>
              <w:t>са прилогом потписаног Записника о квалитативном и квантитативном пријему радова (</w:t>
            </w:r>
            <w:r w:rsidRPr="00C47F0C">
              <w:rPr>
                <w:i/>
                <w:lang w:val="sr-Cyrl-CS"/>
              </w:rPr>
              <w:t>ако се тражи аванс</w:t>
            </w:r>
            <w:r w:rsidRPr="00C47F0C">
              <w:rPr>
                <w:lang w:val="sr-Cyrl-CS"/>
              </w:rPr>
              <w:t>);</w:t>
            </w:r>
          </w:p>
          <w:p w:rsidR="00901B34" w:rsidRPr="00C47F0C" w:rsidRDefault="00901B34" w:rsidP="00901B34">
            <w:pPr>
              <w:numPr>
                <w:ilvl w:val="0"/>
                <w:numId w:val="21"/>
              </w:numPr>
              <w:tabs>
                <w:tab w:val="clear" w:pos="1440"/>
                <w:tab w:val="num" w:pos="0"/>
              </w:tabs>
              <w:ind w:left="0" w:firstLine="0"/>
              <w:jc w:val="both"/>
              <w:rPr>
                <w:lang w:val="sr-Cyrl-CS"/>
              </w:rPr>
            </w:pPr>
            <w:r w:rsidRPr="00C47F0C">
              <w:rPr>
                <w:lang w:val="sr-Cyrl-CS"/>
              </w:rPr>
              <w:t>у року од</w:t>
            </w:r>
            <w:r>
              <w:rPr>
                <w:lang w:val="sr-Cyrl-CS"/>
              </w:rPr>
              <w:t xml:space="preserve"> 45 дана од дана пријема рачуна </w:t>
            </w:r>
            <w:r w:rsidRPr="00C47F0C">
              <w:rPr>
                <w:lang w:val="sr-Cyrl-CS"/>
              </w:rPr>
              <w:t xml:space="preserve">са прилогом потписаног Записника о квалитативном и квантитативном пријему радова </w:t>
            </w:r>
            <w:r w:rsidRPr="00C47F0C">
              <w:rPr>
                <w:i/>
                <w:lang w:val="sr-Cyrl-CS"/>
              </w:rPr>
              <w:t>(ако се не тражи аванс</w:t>
            </w:r>
            <w:r w:rsidRPr="00C47F0C">
              <w:rPr>
                <w:lang w:val="sr-Cyrl-CS"/>
              </w:rPr>
              <w:t>).</w:t>
            </w:r>
          </w:p>
          <w:p w:rsidR="00901B34" w:rsidRPr="00DA17F0" w:rsidRDefault="00901B34" w:rsidP="00901B34">
            <w:pPr>
              <w:ind w:firstLine="772"/>
              <w:jc w:val="both"/>
            </w:pPr>
            <w:r w:rsidRPr="004060F8">
              <w:rPr>
                <w:lang w:val="sr-Cyrl-CS"/>
              </w:rPr>
              <w:t xml:space="preserve">Добављач се обавезује да све вишкове радова изведе по уговореним јединичним ценама, уз сагласност Наручиоца, а што ће се регулисати закључењем анекса. </w:t>
            </w:r>
            <w:r w:rsidRPr="004060F8">
              <w:t>Aнексом уговора биће обухваћ</w:t>
            </w:r>
            <w:r>
              <w:t>ени и евентуални мањкови радова.</w:t>
            </w:r>
          </w:p>
          <w:p w:rsidR="00901B34" w:rsidRDefault="00901B34" w:rsidP="00901B34">
            <w:pPr>
              <w:ind w:firstLine="720"/>
              <w:jc w:val="both"/>
              <w:rPr>
                <w:lang w:val="sr-Cyrl-CS"/>
              </w:rPr>
            </w:pPr>
            <w:r w:rsidRPr="00B52C74">
              <w:rPr>
                <w:bCs/>
                <w:lang w:val="sr-Cyrl-CS"/>
              </w:rPr>
              <w:t>Уговорне стране су сагласне да су ј</w:t>
            </w:r>
            <w:r w:rsidRPr="00B52C74">
              <w:rPr>
                <w:lang w:val="sr-Cyrl-CS"/>
              </w:rPr>
              <w:t xml:space="preserve">единичне цене радова из понуде фиксне и непроменљиве до краја реализације уговора. </w:t>
            </w:r>
          </w:p>
          <w:p w:rsidR="006509B7" w:rsidRPr="00AE526C" w:rsidRDefault="006509B7" w:rsidP="00901B34">
            <w:pPr>
              <w:ind w:firstLine="720"/>
              <w:jc w:val="both"/>
              <w:rPr>
                <w:rFonts w:eastAsia="TimesNewRomanPSMT"/>
                <w:bCs/>
                <w:lang w:val="ru-RU"/>
              </w:rPr>
            </w:pPr>
          </w:p>
        </w:tc>
      </w:tr>
      <w:tr w:rsidR="006509B7" w:rsidRPr="00AE526C" w:rsidTr="00793692">
        <w:trPr>
          <w:trHeight w:val="1457"/>
        </w:trPr>
        <w:tc>
          <w:tcPr>
            <w:tcW w:w="5592" w:type="dxa"/>
            <w:tcBorders>
              <w:top w:val="single" w:sz="4" w:space="0" w:color="000000"/>
              <w:left w:val="single" w:sz="4" w:space="0" w:color="000000"/>
              <w:bottom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AE526C" w:rsidRDefault="006509B7" w:rsidP="00A7509F">
            <w:pPr>
              <w:jc w:val="both"/>
              <w:rPr>
                <w:rFonts w:eastAsia="TimesNewRomanPSMT"/>
                <w:bCs/>
                <w:lang w:val="ru-RU"/>
              </w:rPr>
            </w:pPr>
            <w:r w:rsidRPr="00AE526C">
              <w:rPr>
                <w:rFonts w:eastAsia="TimesNewRomanPSMT"/>
                <w:bCs/>
                <w:lang w:val="ru-RU"/>
              </w:rPr>
              <w:t>Рок важења понуде</w:t>
            </w:r>
            <w:r>
              <w:rPr>
                <w:rFonts w:eastAsia="TimesNewRomanPSMT"/>
                <w:bCs/>
                <w:lang w:val="ru-RU"/>
              </w:rPr>
              <w:t xml:space="preserve"> (</w:t>
            </w:r>
            <w:r w:rsidRPr="00AE526C">
              <w:rPr>
                <w:rFonts w:eastAsia="TimesNewRomanPSMT"/>
                <w:bCs/>
                <w:lang w:val="ru-RU"/>
              </w:rPr>
              <w:t>минимум 30 дана од дана отварања понуда)</w:t>
            </w:r>
          </w:p>
          <w:p w:rsidR="006509B7" w:rsidRPr="00AE526C" w:rsidRDefault="006509B7" w:rsidP="00A7509F">
            <w:pPr>
              <w:jc w:val="both"/>
              <w:rPr>
                <w:rFonts w:eastAsia="TimesNewRomanPSMT"/>
                <w:bCs/>
                <w:lang w:val="ru-RU"/>
              </w:rPr>
            </w:pP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AE526C" w:rsidRDefault="006509B7" w:rsidP="00A7509F">
            <w:pPr>
              <w:snapToGrid w:val="0"/>
              <w:jc w:val="both"/>
              <w:rPr>
                <w:rFonts w:eastAsia="TimesNewRomanPSMT"/>
                <w:bCs/>
                <w:lang w:val="ru-RU"/>
              </w:rPr>
            </w:pPr>
            <w:r w:rsidRPr="00AE526C">
              <w:rPr>
                <w:rFonts w:eastAsia="TimesNewRomanPSMT"/>
                <w:bCs/>
                <w:lang w:val="ru-RU"/>
              </w:rPr>
              <w:t>________________________</w:t>
            </w:r>
          </w:p>
        </w:tc>
      </w:tr>
      <w:tr w:rsidR="006509B7" w:rsidRPr="00AE526C" w:rsidTr="00793692">
        <w:tc>
          <w:tcPr>
            <w:tcW w:w="5592" w:type="dxa"/>
            <w:tcBorders>
              <w:top w:val="single" w:sz="4" w:space="0" w:color="000000"/>
              <w:left w:val="single" w:sz="4" w:space="0" w:color="000000"/>
              <w:bottom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B1D99" w:rsidRDefault="006B1D99" w:rsidP="00A7509F">
            <w:pPr>
              <w:jc w:val="both"/>
              <w:rPr>
                <w:rFonts w:eastAsia="TimesNewRomanPSMT"/>
                <w:bCs/>
              </w:rPr>
            </w:pPr>
          </w:p>
          <w:p w:rsidR="006509B7" w:rsidRPr="00CE5BFF" w:rsidRDefault="006509B7" w:rsidP="00793692">
            <w:pPr>
              <w:jc w:val="both"/>
              <w:rPr>
                <w:rFonts w:eastAsia="TimesNewRomanPSMT"/>
                <w:bCs/>
                <w:lang w:val="ru-RU"/>
              </w:rPr>
            </w:pPr>
            <w:r w:rsidRPr="00CE5BFF">
              <w:rPr>
                <w:rFonts w:eastAsia="TimesNewRomanPSMT"/>
                <w:bCs/>
                <w:lang w:val="ru-RU"/>
              </w:rPr>
              <w:t xml:space="preserve">Рок </w:t>
            </w:r>
            <w:r w:rsidR="00CC7E5E">
              <w:rPr>
                <w:rFonts w:eastAsia="TimesNewRomanPSMT"/>
                <w:bCs/>
                <w:lang w:val="ru-RU"/>
              </w:rPr>
              <w:t xml:space="preserve">извођења радова </w:t>
            </w:r>
            <w:r w:rsidR="006B610E">
              <w:rPr>
                <w:lang w:val="sr-Cyrl-CS"/>
              </w:rPr>
              <w:t xml:space="preserve">(максимум </w:t>
            </w:r>
            <w:r w:rsidR="00793692">
              <w:rPr>
                <w:lang w:val="sr-Cyrl-CS"/>
              </w:rPr>
              <w:t>90 дана</w:t>
            </w:r>
            <w:r w:rsidRPr="00CE5BFF">
              <w:rPr>
                <w:lang w:val="sr-Cyrl-CS"/>
              </w:rPr>
              <w:t xml:space="preserve"> од </w:t>
            </w:r>
            <w:r w:rsidR="00091A6D" w:rsidRPr="00310A05">
              <w:rPr>
                <w:bCs/>
                <w:lang w:val="sr-Cyrl-CS"/>
              </w:rPr>
              <w:t>дана увођења у посао</w:t>
            </w:r>
            <w:r w:rsidRPr="00CE5BFF">
              <w:rPr>
                <w:lang w:val="sr-Cyrl-CS"/>
              </w:rPr>
              <w:t>)</w:t>
            </w: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AE526C" w:rsidRDefault="006509B7" w:rsidP="00A7509F">
            <w:pPr>
              <w:snapToGrid w:val="0"/>
              <w:jc w:val="both"/>
              <w:rPr>
                <w:rFonts w:eastAsia="TimesNewRomanPSMT"/>
                <w:bCs/>
                <w:lang w:val="ru-RU"/>
              </w:rPr>
            </w:pPr>
            <w:r w:rsidRPr="00AE526C">
              <w:rPr>
                <w:rFonts w:eastAsia="TimesNewRomanPSMT"/>
                <w:bCs/>
                <w:lang w:val="ru-RU"/>
              </w:rPr>
              <w:t>_____________________дана</w:t>
            </w:r>
          </w:p>
        </w:tc>
      </w:tr>
      <w:tr w:rsidR="006509B7" w:rsidRPr="00AE526C" w:rsidTr="00793692">
        <w:tc>
          <w:tcPr>
            <w:tcW w:w="5592" w:type="dxa"/>
            <w:tcBorders>
              <w:top w:val="single" w:sz="4" w:space="0" w:color="000000"/>
              <w:left w:val="single" w:sz="4" w:space="0" w:color="000000"/>
              <w:bottom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CE5BFF" w:rsidRDefault="006509B7" w:rsidP="00A7509F">
            <w:pPr>
              <w:jc w:val="both"/>
              <w:rPr>
                <w:rFonts w:eastAsia="TimesNewRomanPSMT"/>
                <w:bCs/>
                <w:lang w:val="ru-RU"/>
              </w:rPr>
            </w:pPr>
            <w:r w:rsidRPr="00CE5BFF">
              <w:rPr>
                <w:rFonts w:eastAsia="TimesNewRomanPSMT"/>
                <w:bCs/>
                <w:lang w:val="ru-RU"/>
              </w:rPr>
              <w:t xml:space="preserve">Рок отклањања недостатака </w:t>
            </w:r>
            <w:r w:rsidRPr="00CE5BFF">
              <w:rPr>
                <w:lang w:val="sr-Cyrl-CS"/>
              </w:rPr>
              <w:t>(максимум седам дана од потписивања записника)</w:t>
            </w: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AE526C" w:rsidRDefault="006509B7" w:rsidP="00A7509F">
            <w:pPr>
              <w:snapToGrid w:val="0"/>
              <w:jc w:val="both"/>
              <w:rPr>
                <w:rFonts w:eastAsia="TimesNewRomanPSMT"/>
                <w:bCs/>
                <w:lang w:val="ru-RU"/>
              </w:rPr>
            </w:pPr>
            <w:r w:rsidRPr="00AE526C">
              <w:rPr>
                <w:rFonts w:eastAsia="TimesNewRomanPSMT"/>
                <w:bCs/>
                <w:lang w:val="ru-RU"/>
              </w:rPr>
              <w:t>________________ дана</w:t>
            </w:r>
          </w:p>
        </w:tc>
      </w:tr>
      <w:tr w:rsidR="006509B7" w:rsidRPr="00AE526C" w:rsidTr="00793692">
        <w:trPr>
          <w:trHeight w:val="1043"/>
        </w:trPr>
        <w:tc>
          <w:tcPr>
            <w:tcW w:w="5592" w:type="dxa"/>
            <w:tcBorders>
              <w:top w:val="single" w:sz="4" w:space="0" w:color="000000"/>
              <w:left w:val="single" w:sz="4" w:space="0" w:color="000000"/>
              <w:bottom w:val="single" w:sz="4" w:space="0" w:color="000000"/>
            </w:tcBorders>
            <w:shd w:val="clear" w:color="auto" w:fill="auto"/>
          </w:tcPr>
          <w:p w:rsidR="006509B7" w:rsidRPr="00AE526C" w:rsidRDefault="006509B7" w:rsidP="00A7509F">
            <w:pPr>
              <w:snapToGrid w:val="0"/>
              <w:jc w:val="both"/>
              <w:rPr>
                <w:rFonts w:eastAsia="TimesNewRomanPSMT"/>
                <w:bCs/>
                <w:lang w:val="sr-Cyrl-CS"/>
              </w:rPr>
            </w:pPr>
          </w:p>
          <w:p w:rsidR="006509B7" w:rsidRPr="00CC7E5E" w:rsidRDefault="006509B7" w:rsidP="00A7509F">
            <w:pPr>
              <w:jc w:val="both"/>
              <w:rPr>
                <w:rFonts w:eastAsia="TimesNewRomanPSMT"/>
                <w:bCs/>
              </w:rPr>
            </w:pPr>
            <w:r w:rsidRPr="00AE526C">
              <w:rPr>
                <w:rFonts w:eastAsia="TimesNewRomanPSMT"/>
                <w:bCs/>
              </w:rPr>
              <w:t xml:space="preserve">Место </w:t>
            </w:r>
            <w:r w:rsidR="00CC7E5E">
              <w:rPr>
                <w:rFonts w:eastAsia="TimesNewRomanPSMT"/>
                <w:bCs/>
              </w:rPr>
              <w:t>извођења радова</w:t>
            </w:r>
          </w:p>
          <w:p w:rsidR="006509B7" w:rsidRPr="00AE526C" w:rsidRDefault="006509B7" w:rsidP="00A7509F">
            <w:pPr>
              <w:jc w:val="both"/>
              <w:rPr>
                <w:rFonts w:eastAsia="TimesNewRomanPSMT"/>
                <w:bCs/>
              </w:rPr>
            </w:pP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6509B7" w:rsidRPr="00CE2EF6" w:rsidRDefault="00CE2EF6" w:rsidP="00793692">
            <w:pPr>
              <w:snapToGrid w:val="0"/>
              <w:jc w:val="both"/>
              <w:rPr>
                <w:rFonts w:eastAsia="TimesNewRomanPSMT"/>
                <w:bCs/>
                <w:color w:val="000000" w:themeColor="text1"/>
              </w:rPr>
            </w:pPr>
            <w:r w:rsidRPr="00CE2EF6">
              <w:rPr>
                <w:rStyle w:val="Emphasis"/>
                <w:rFonts w:ascii="Cambria" w:hAnsi="Cambria"/>
                <w:i w:val="0"/>
                <w:color w:val="000000" w:themeColor="text1"/>
                <w:lang w:val="sr-Cyrl-RS"/>
              </w:rPr>
              <w:t>Београд</w:t>
            </w:r>
            <w:r w:rsidRPr="00CE2EF6">
              <w:rPr>
                <w:rStyle w:val="Emphasis"/>
                <w:rFonts w:ascii="Cambria" w:hAnsi="Cambria"/>
                <w:i w:val="0"/>
                <w:color w:val="000000" w:themeColor="text1"/>
              </w:rPr>
              <w:t>,</w:t>
            </w:r>
            <w:r w:rsidRPr="00CE2EF6">
              <w:rPr>
                <w:rStyle w:val="Emphasis"/>
                <w:rFonts w:ascii="Cambria" w:hAnsi="Cambria"/>
                <w:i w:val="0"/>
                <w:color w:val="000000" w:themeColor="text1"/>
                <w:lang w:val="sr-Cyrl-RS"/>
              </w:rPr>
              <w:t xml:space="preserve"> у објектима Дома „Јован Јовановић- Змај“, ул. Браће Јерковић бр. 119 и Дома „Моша Пијаде“, ул. Устаничка бр. 19</w:t>
            </w:r>
          </w:p>
        </w:tc>
      </w:tr>
    </w:tbl>
    <w:p w:rsidR="006509B7" w:rsidRPr="00CE5BFF" w:rsidRDefault="006509B7" w:rsidP="006509B7">
      <w:pPr>
        <w:pStyle w:val="ListParagraph"/>
        <w:ind w:left="0"/>
        <w:rPr>
          <w:bCs/>
          <w:iCs/>
          <w:u w:val="single"/>
        </w:rPr>
      </w:pPr>
    </w:p>
    <w:p w:rsidR="006509B7" w:rsidRDefault="006509B7" w:rsidP="006509B7">
      <w:pPr>
        <w:pStyle w:val="ListParagraph"/>
        <w:rPr>
          <w:bCs/>
          <w:iCs/>
          <w:lang w:val="sr-Cyrl-CS"/>
        </w:rPr>
      </w:pPr>
    </w:p>
    <w:tbl>
      <w:tblPr>
        <w:tblpPr w:leftFromText="180" w:rightFromText="180" w:vertAnchor="text" w:horzAnchor="margin" w:tblpY="-64"/>
        <w:tblW w:w="0" w:type="auto"/>
        <w:tblBorders>
          <w:bottom w:val="single" w:sz="4" w:space="0" w:color="auto"/>
        </w:tblBorders>
        <w:tblLook w:val="04A0" w:firstRow="1" w:lastRow="0" w:firstColumn="1" w:lastColumn="0" w:noHBand="0" w:noVBand="1"/>
      </w:tblPr>
      <w:tblGrid>
        <w:gridCol w:w="2922"/>
        <w:gridCol w:w="2136"/>
        <w:gridCol w:w="3708"/>
      </w:tblGrid>
      <w:tr w:rsidR="006509B7" w:rsidTr="00A7509F">
        <w:tc>
          <w:tcPr>
            <w:tcW w:w="2922" w:type="dxa"/>
            <w:tcBorders>
              <w:top w:val="nil"/>
              <w:left w:val="nil"/>
              <w:bottom w:val="single" w:sz="4" w:space="0" w:color="auto"/>
              <w:right w:val="nil"/>
            </w:tcBorders>
            <w:hideMark/>
          </w:tcPr>
          <w:p w:rsidR="006509B7" w:rsidRPr="00CE5BFF" w:rsidRDefault="006509B7" w:rsidP="00A7509F">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Датум</w:t>
            </w:r>
          </w:p>
        </w:tc>
        <w:tc>
          <w:tcPr>
            <w:tcW w:w="2136" w:type="dxa"/>
            <w:tcBorders>
              <w:top w:val="nil"/>
              <w:left w:val="nil"/>
              <w:bottom w:val="single" w:sz="4" w:space="0" w:color="auto"/>
              <w:right w:val="nil"/>
            </w:tcBorders>
            <w:hideMark/>
          </w:tcPr>
          <w:p w:rsidR="006509B7" w:rsidRPr="00CE5BFF" w:rsidRDefault="006509B7" w:rsidP="00A7509F">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Печат</w:t>
            </w:r>
          </w:p>
        </w:tc>
        <w:tc>
          <w:tcPr>
            <w:tcW w:w="3708" w:type="dxa"/>
            <w:tcBorders>
              <w:top w:val="nil"/>
              <w:left w:val="nil"/>
              <w:bottom w:val="single" w:sz="4" w:space="0" w:color="auto"/>
              <w:right w:val="nil"/>
            </w:tcBorders>
            <w:hideMark/>
          </w:tcPr>
          <w:p w:rsidR="006509B7" w:rsidRDefault="006509B7" w:rsidP="00A7509F">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Потпис одговорног лица</w:t>
            </w:r>
          </w:p>
          <w:p w:rsidR="00CE2EF6" w:rsidRPr="00CE5BFF" w:rsidRDefault="00CE2EF6" w:rsidP="00A7509F">
            <w:pPr>
              <w:pStyle w:val="ListParagraph"/>
              <w:spacing w:line="480" w:lineRule="auto"/>
              <w:ind w:left="0"/>
              <w:rPr>
                <w:rFonts w:eastAsia="TimesNewRomanPS-BoldMT"/>
                <w:bCs/>
                <w:iCs/>
                <w:color w:val="000000" w:themeColor="text1"/>
                <w:lang w:val="sr-Cyrl-CS"/>
              </w:rPr>
            </w:pPr>
          </w:p>
        </w:tc>
      </w:tr>
    </w:tbl>
    <w:p w:rsidR="006509B7" w:rsidRDefault="006509B7" w:rsidP="006509B7">
      <w:pPr>
        <w:pStyle w:val="ListParagraph"/>
        <w:ind w:left="0" w:firstLine="720"/>
        <w:rPr>
          <w:bCs/>
          <w:color w:val="000000"/>
          <w:lang w:val="sr-Cyrl-CS"/>
        </w:rPr>
      </w:pPr>
      <w:r>
        <w:rPr>
          <w:bCs/>
          <w:color w:val="000000"/>
        </w:rPr>
        <w:tab/>
      </w:r>
      <w:r>
        <w:rPr>
          <w:bCs/>
          <w:color w:val="000000"/>
        </w:rPr>
        <w:tab/>
      </w:r>
    </w:p>
    <w:p w:rsidR="006B1D99" w:rsidRPr="00741378" w:rsidRDefault="006B1D99" w:rsidP="00E845F3">
      <w:pPr>
        <w:jc w:val="center"/>
        <w:rPr>
          <w:sz w:val="28"/>
          <w:szCs w:val="28"/>
        </w:rPr>
      </w:pPr>
    </w:p>
    <w:p w:rsidR="006B1D99" w:rsidRDefault="006B1D99" w:rsidP="00E845F3">
      <w:pPr>
        <w:jc w:val="center"/>
        <w:rPr>
          <w:sz w:val="28"/>
          <w:szCs w:val="28"/>
        </w:rPr>
      </w:pPr>
    </w:p>
    <w:p w:rsidR="009C69E2" w:rsidRDefault="009C69E2"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9C69E2" w:rsidRDefault="009C69E2" w:rsidP="00472D10">
      <w:pPr>
        <w:widowControl w:val="0"/>
        <w:overflowPunct w:val="0"/>
        <w:autoSpaceDE w:val="0"/>
        <w:autoSpaceDN w:val="0"/>
        <w:adjustRightInd w:val="0"/>
        <w:jc w:val="both"/>
        <w:rPr>
          <w:lang w:val="sr-Cyrl-CS"/>
        </w:rPr>
      </w:pPr>
    </w:p>
    <w:p w:rsidR="00CE2EF6" w:rsidRDefault="00CE2EF6"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330BED" w:rsidRPr="00AE526C" w:rsidRDefault="00330BED" w:rsidP="00330BED">
      <w:pPr>
        <w:jc w:val="center"/>
        <w:rPr>
          <w:b/>
          <w:bCs/>
          <w:lang w:val="ru-RU"/>
        </w:rPr>
      </w:pPr>
      <w:r w:rsidRPr="00AE526C">
        <w:rPr>
          <w:b/>
          <w:bCs/>
          <w:lang w:val="ru-RU"/>
        </w:rPr>
        <w:t>ИЗЈАВА ПОНУЂАЧА</w:t>
      </w:r>
    </w:p>
    <w:p w:rsidR="00330BED" w:rsidRDefault="00330BED" w:rsidP="00330BED">
      <w:pPr>
        <w:jc w:val="center"/>
        <w:rPr>
          <w:b/>
          <w:bCs/>
          <w:lang w:val="ru-RU"/>
        </w:rPr>
      </w:pPr>
      <w:r w:rsidRPr="00AE526C">
        <w:rPr>
          <w:b/>
          <w:bCs/>
          <w:lang w:val="ru-RU"/>
        </w:rPr>
        <w:t xml:space="preserve">О ИСПУЊАВАЊУ УСЛОВА НАБАВКЕ </w:t>
      </w:r>
    </w:p>
    <w:p w:rsidR="00330BED" w:rsidRPr="00AE526C" w:rsidRDefault="00330BED" w:rsidP="00330BED">
      <w:pPr>
        <w:jc w:val="center"/>
        <w:rPr>
          <w:b/>
          <w:bCs/>
          <w:lang w:val="sr-Cyrl-CS"/>
        </w:rPr>
      </w:pPr>
    </w:p>
    <w:p w:rsidR="00330BED" w:rsidRPr="00AE526C" w:rsidRDefault="00330BED" w:rsidP="00330BED">
      <w:pPr>
        <w:jc w:val="both"/>
        <w:rPr>
          <w:lang w:val="sr-Cyrl-CS"/>
        </w:rPr>
      </w:pPr>
      <w:r>
        <w:rPr>
          <w:lang w:val="sr-Cyrl-CS"/>
        </w:rPr>
        <w:t>П</w:t>
      </w:r>
      <w:r w:rsidRPr="00AE526C">
        <w:rPr>
          <w:lang w:val="sr-Cyrl-CS"/>
        </w:rPr>
        <w:t>од пуном материјалном и кривичном одговорношћу, као заступник понуђача, дајем следећу</w:t>
      </w:r>
      <w:r>
        <w:rPr>
          <w:lang w:val="sr-Cyrl-CS"/>
        </w:rPr>
        <w:t>:</w:t>
      </w:r>
      <w:r w:rsidRPr="00AE526C">
        <w:rPr>
          <w:lang w:val="sr-Cyrl-CS"/>
        </w:rPr>
        <w:tab/>
      </w:r>
    </w:p>
    <w:p w:rsidR="00330BED" w:rsidRPr="00AE526C" w:rsidRDefault="00330BED" w:rsidP="00330BED">
      <w:pPr>
        <w:jc w:val="center"/>
        <w:rPr>
          <w:b/>
          <w:lang w:val="sr-Cyrl-CS"/>
        </w:rPr>
      </w:pPr>
      <w:r w:rsidRPr="00AE526C">
        <w:rPr>
          <w:b/>
          <w:lang w:val="sr-Cyrl-CS"/>
        </w:rPr>
        <w:t>И З Ј А В У</w:t>
      </w:r>
    </w:p>
    <w:p w:rsidR="00330BED" w:rsidRPr="00AE526C" w:rsidRDefault="00330BED" w:rsidP="00330BED">
      <w:pPr>
        <w:jc w:val="center"/>
        <w:rPr>
          <w:lang w:val="sr-Cyrl-CS"/>
        </w:rPr>
      </w:pPr>
    </w:p>
    <w:p w:rsidR="00330BED" w:rsidRDefault="00330BED" w:rsidP="00330BED">
      <w:pPr>
        <w:jc w:val="both"/>
        <w:rPr>
          <w:lang w:val="sr-Cyrl-CS"/>
        </w:rPr>
      </w:pPr>
      <w:r w:rsidRPr="00AE526C">
        <w:rPr>
          <w:lang w:val="sr-Cyrl-CS"/>
        </w:rPr>
        <w:t xml:space="preserve">Понуђач </w:t>
      </w:r>
      <w:r w:rsidRPr="00AE526C">
        <w:rPr>
          <w:i/>
          <w:lang w:val="sr-Cyrl-CS"/>
        </w:rPr>
        <w:t xml:space="preserve"> _____________________________________________</w:t>
      </w:r>
      <w:r w:rsidRPr="00AE526C">
        <w:rPr>
          <w:i/>
          <w:iCs/>
          <w:lang w:val="sr-Cyrl-CS"/>
        </w:rPr>
        <w:t>[</w:t>
      </w:r>
      <w:r w:rsidRPr="00AE526C">
        <w:rPr>
          <w:i/>
          <w:lang w:val="sr-Cyrl-CS"/>
        </w:rPr>
        <w:t>навести назив понуђача</w:t>
      </w:r>
      <w:r w:rsidRPr="00AE526C">
        <w:rPr>
          <w:i/>
          <w:iCs/>
          <w:lang w:val="sr-Cyrl-CS"/>
        </w:rPr>
        <w:t>]</w:t>
      </w:r>
      <w:r w:rsidRPr="00AE526C">
        <w:rPr>
          <w:lang w:val="sr-Cyrl-CS"/>
        </w:rPr>
        <w:t xml:space="preserve">у поступку </w:t>
      </w:r>
      <w:r w:rsidR="00EC402D" w:rsidRPr="007317D3">
        <w:rPr>
          <w:rFonts w:asciiTheme="majorHAnsi" w:eastAsia="TimesNewRomanPSMT" w:hAnsiTheme="majorHAnsi"/>
          <w:lang w:val="sr-Cyrl-CS"/>
        </w:rPr>
        <w:t>Набавка</w:t>
      </w:r>
      <w:r w:rsidR="00EC402D" w:rsidRPr="007317D3">
        <w:rPr>
          <w:rFonts w:asciiTheme="majorHAnsi" w:hAnsiTheme="majorHAnsi"/>
          <w:spacing w:val="1"/>
          <w:position w:val="-1"/>
        </w:rPr>
        <w:t>–</w:t>
      </w:r>
      <w:r w:rsidR="003A390A">
        <w:rPr>
          <w:rStyle w:val="Emphasis"/>
          <w:rFonts w:ascii="Cambria" w:hAnsi="Cambria"/>
          <w:color w:val="FF0000"/>
          <w:lang w:val="sr-Cyrl-CS"/>
        </w:rPr>
        <w:t xml:space="preserve"> </w:t>
      </w:r>
      <w:r w:rsidR="00CE2EF6" w:rsidRPr="003A390A">
        <w:rPr>
          <w:rStyle w:val="Emphasis"/>
          <w:rFonts w:ascii="Cambria" w:hAnsi="Cambria"/>
          <w:i w:val="0"/>
          <w:lang w:val="sr-Cyrl-RS"/>
        </w:rPr>
        <w:t>Радови на отклањању оштећења хидрантске мреже</w:t>
      </w:r>
      <w:r w:rsidR="00CE2EF6" w:rsidRPr="003A390A">
        <w:rPr>
          <w:rStyle w:val="Emphasis"/>
          <w:rFonts w:ascii="Cambria" w:hAnsi="Cambria"/>
          <w:i w:val="0"/>
        </w:rPr>
        <w:t>,</w:t>
      </w:r>
      <w:r w:rsidR="00CE2EF6" w:rsidRPr="003A390A">
        <w:rPr>
          <w:rStyle w:val="Emphasis"/>
          <w:rFonts w:ascii="Cambria" w:hAnsi="Cambria"/>
          <w:i w:val="0"/>
          <w:lang w:val="sr-Cyrl-RS"/>
        </w:rPr>
        <w:t xml:space="preserve"> ради довоћења у исправно стање</w:t>
      </w:r>
      <w:r w:rsidR="00CE2EF6" w:rsidRPr="003A390A">
        <w:rPr>
          <w:rStyle w:val="Emphasis"/>
          <w:rFonts w:ascii="Cambria" w:hAnsi="Cambria"/>
          <w:i w:val="0"/>
        </w:rPr>
        <w:t>,</w:t>
      </w:r>
      <w:r w:rsidR="00CE2EF6" w:rsidRPr="003A390A">
        <w:rPr>
          <w:rStyle w:val="Emphasis"/>
          <w:rFonts w:ascii="Cambria" w:hAnsi="Cambria"/>
          <w:i w:val="0"/>
          <w:lang w:val="sr-Cyrl-RS"/>
        </w:rPr>
        <w:t xml:space="preserve"> у циљу остварења вредности радних карактеристика које одговарају прописаним вредностима Правилника о техничким нормативима за хидрантску мрежу</w:t>
      </w:r>
      <w:r w:rsidR="00CE2EF6" w:rsidRPr="003A390A">
        <w:rPr>
          <w:rStyle w:val="Emphasis"/>
          <w:rFonts w:ascii="Cambria" w:hAnsi="Cambria"/>
          <w:i w:val="0"/>
        </w:rPr>
        <w:t>,</w:t>
      </w:r>
      <w:r w:rsidR="00CE2EF6" w:rsidRPr="003A390A">
        <w:rPr>
          <w:rStyle w:val="Emphasis"/>
          <w:rFonts w:ascii="Cambria" w:hAnsi="Cambria"/>
          <w:i w:val="0"/>
          <w:lang w:val="sr-Cyrl-RS"/>
        </w:rPr>
        <w:t xml:space="preserve"> у Центру за заштиту одојчади, деце и омладине, Београд</w:t>
      </w:r>
      <w:r w:rsidR="00CE2EF6" w:rsidRPr="003A390A">
        <w:rPr>
          <w:rStyle w:val="Emphasis"/>
          <w:rFonts w:ascii="Cambria" w:hAnsi="Cambria"/>
          <w:i w:val="0"/>
        </w:rPr>
        <w:t>,</w:t>
      </w:r>
      <w:r w:rsidR="00CE2EF6" w:rsidRPr="003A390A">
        <w:rPr>
          <w:rStyle w:val="Emphasis"/>
          <w:rFonts w:ascii="Cambria" w:hAnsi="Cambria"/>
          <w:i w:val="0"/>
          <w:lang w:val="sr-Cyrl-RS"/>
        </w:rPr>
        <w:t xml:space="preserve"> у објектима Дома „Јован Јовановић- Змај“, ул. Браће Јерковић бр. 119 и Дома „Моша Пијаде“, ул. Устаничка бр. 19</w:t>
      </w:r>
      <w:r w:rsidRPr="003A390A">
        <w:rPr>
          <w:lang w:val="sr-Cyrl-CS"/>
        </w:rPr>
        <w:t>,</w:t>
      </w:r>
      <w:r>
        <w:rPr>
          <w:lang w:val="sr-Cyrl-CS"/>
        </w:rPr>
        <w:t xml:space="preserve"> </w:t>
      </w:r>
      <w:r w:rsidRPr="00AE526C">
        <w:rPr>
          <w:lang w:val="sr-Cyrl-CS"/>
        </w:rPr>
        <w:t xml:space="preserve">испуњава </w:t>
      </w:r>
      <w:r>
        <w:rPr>
          <w:lang w:val="sr-Cyrl-CS"/>
        </w:rPr>
        <w:t xml:space="preserve">предвиђене </w:t>
      </w:r>
      <w:r w:rsidRPr="00AE526C">
        <w:rPr>
          <w:lang w:val="sr-Cyrl-CS"/>
        </w:rPr>
        <w:t>услове за предметну набавку, и то:</w:t>
      </w:r>
    </w:p>
    <w:p w:rsidR="00330BED" w:rsidRPr="00AE526C" w:rsidRDefault="00330BED" w:rsidP="00330BED">
      <w:pPr>
        <w:jc w:val="both"/>
        <w:rPr>
          <w:iCs/>
          <w:lang w:val="sr-Cyrl-CS"/>
        </w:rPr>
      </w:pPr>
    </w:p>
    <w:p w:rsidR="00330BED" w:rsidRPr="00B20021" w:rsidRDefault="00330BED" w:rsidP="00330BED">
      <w:pPr>
        <w:pStyle w:val="ListParagraph"/>
        <w:numPr>
          <w:ilvl w:val="0"/>
          <w:numId w:val="16"/>
        </w:numPr>
        <w:suppressAutoHyphens/>
        <w:spacing w:line="100" w:lineRule="atLeast"/>
        <w:jc w:val="both"/>
        <w:rPr>
          <w:iCs/>
        </w:rPr>
      </w:pPr>
      <w:r w:rsidRPr="00B20021">
        <w:rPr>
          <w:iCs/>
          <w:lang w:val="sr-Cyrl-CS"/>
        </w:rPr>
        <w:t>Понуђач је р</w:t>
      </w:r>
      <w:r w:rsidRPr="00B20021">
        <w:rPr>
          <w:iCs/>
        </w:rPr>
        <w:t>егистрован код надлежног органа, односно уписан у одговарајући регистар;</w:t>
      </w:r>
    </w:p>
    <w:p w:rsidR="00330BED" w:rsidRPr="00EC402D" w:rsidRDefault="00330BED" w:rsidP="00330BED">
      <w:pPr>
        <w:pStyle w:val="ListParagraph"/>
        <w:numPr>
          <w:ilvl w:val="0"/>
          <w:numId w:val="16"/>
        </w:numPr>
        <w:suppressAutoHyphens/>
        <w:spacing w:line="100" w:lineRule="atLeast"/>
        <w:jc w:val="both"/>
        <w:rPr>
          <w:i/>
          <w:lang w:val="sr-Cyrl-CS"/>
        </w:rPr>
      </w:pPr>
      <w:r w:rsidRPr="00EC402D">
        <w:rPr>
          <w:lang w:val="sr-Cyrl-CS"/>
        </w:rPr>
        <w:t xml:space="preserve">да располаже </w:t>
      </w:r>
      <w:r w:rsidR="00EC402D" w:rsidRPr="00EC402D">
        <w:rPr>
          <w:b/>
          <w:u w:val="single"/>
          <w:lang w:val="sr-Cyrl-CS"/>
        </w:rPr>
        <w:t>неопходним пословним капацитетом</w:t>
      </w:r>
      <w:r w:rsidR="00EC402D" w:rsidRPr="00EC402D">
        <w:rPr>
          <w:lang w:val="sr-Cyrl-CS"/>
        </w:rPr>
        <w:t>: да је у последње три године (201</w:t>
      </w:r>
      <w:r w:rsidR="00CE2EF6">
        <w:t>9</w:t>
      </w:r>
      <w:r w:rsidR="00CE2EF6">
        <w:rPr>
          <w:lang w:val="sr-Cyrl-CS"/>
        </w:rPr>
        <w:t>., 2020. и 2021</w:t>
      </w:r>
      <w:r w:rsidR="00EC402D" w:rsidRPr="00EC402D">
        <w:rPr>
          <w:lang w:val="sr-Cyrl-CS"/>
        </w:rPr>
        <w:t xml:space="preserve">. године) понуђач </w:t>
      </w:r>
      <w:r w:rsidR="00EC402D" w:rsidRPr="00EC402D">
        <w:rPr>
          <w:b/>
        </w:rPr>
        <w:t>извршио радове</w:t>
      </w:r>
      <w:r w:rsidR="00EC402D" w:rsidRPr="00EC402D">
        <w:rPr>
          <w:lang w:val="sr-Cyrl-CS"/>
        </w:rPr>
        <w:t xml:space="preserve"> минималне укупне вредности </w:t>
      </w:r>
      <w:r w:rsidR="00EC402D">
        <w:rPr>
          <w:lang w:val="sr-Cyrl-CS"/>
        </w:rPr>
        <w:t>у износу од 1</w:t>
      </w:r>
      <w:r w:rsidR="00EC402D" w:rsidRPr="00EC402D">
        <w:rPr>
          <w:lang w:val="sr-Cyrl-CS"/>
        </w:rPr>
        <w:t xml:space="preserve">.000.000,00 динара без ПДВ-а. </w:t>
      </w:r>
    </w:p>
    <w:p w:rsidR="00EC402D" w:rsidRPr="00EC402D" w:rsidRDefault="00EC402D" w:rsidP="00EC402D">
      <w:pPr>
        <w:pStyle w:val="ListParagraph"/>
        <w:suppressAutoHyphens/>
        <w:spacing w:line="100" w:lineRule="atLeast"/>
        <w:ind w:left="1440"/>
        <w:jc w:val="both"/>
        <w:rPr>
          <w:i/>
          <w:lang w:val="sr-Cyrl-CS"/>
        </w:rPr>
      </w:pPr>
    </w:p>
    <w:p w:rsidR="00330BED" w:rsidRPr="00AE526C" w:rsidRDefault="00330BED" w:rsidP="00330BED">
      <w:pPr>
        <w:rPr>
          <w:lang w:val="sr-Cyrl-CS"/>
        </w:rPr>
      </w:pPr>
      <w:r w:rsidRPr="00AE526C">
        <w:rPr>
          <w:lang w:val="sr-Cyrl-CS"/>
        </w:rPr>
        <w:t xml:space="preserve">Место:_____________                                                     </w:t>
      </w:r>
      <w:r w:rsidRPr="00AE526C">
        <w:rPr>
          <w:i/>
          <w:lang w:val="sr-Cyrl-CS"/>
        </w:rPr>
        <w:t>По</w:t>
      </w:r>
      <w:r>
        <w:rPr>
          <w:i/>
        </w:rPr>
        <w:t>н</w:t>
      </w:r>
      <w:r w:rsidRPr="00AE526C">
        <w:rPr>
          <w:i/>
          <w:lang w:val="sr-Cyrl-CS"/>
        </w:rPr>
        <w:t>уђач</w:t>
      </w:r>
      <w:r w:rsidRPr="00AE526C">
        <w:rPr>
          <w:lang w:val="sr-Cyrl-CS"/>
        </w:rPr>
        <w:t>:</w:t>
      </w:r>
    </w:p>
    <w:p w:rsidR="00330BED" w:rsidRPr="00AE526C" w:rsidRDefault="00330BED" w:rsidP="00330BED">
      <w:pPr>
        <w:rPr>
          <w:b/>
          <w:bCs/>
          <w:i/>
          <w:lang w:val="sr-Cyrl-CS"/>
        </w:rPr>
      </w:pPr>
      <w:r w:rsidRPr="00AE526C">
        <w:rPr>
          <w:lang w:val="sr-Cyrl-CS"/>
        </w:rPr>
        <w:t xml:space="preserve">Датум:_____________                         М.П.                     _____________________                                                        </w:t>
      </w:r>
    </w:p>
    <w:p w:rsidR="00330BED" w:rsidRDefault="00330BED" w:rsidP="00330BED">
      <w:pPr>
        <w:jc w:val="both"/>
        <w:rPr>
          <w:b/>
          <w:bCs/>
        </w:rPr>
      </w:pPr>
    </w:p>
    <w:p w:rsidR="00330BED" w:rsidRDefault="00330BED" w:rsidP="00330BED">
      <w:pPr>
        <w:jc w:val="both"/>
        <w:rPr>
          <w:bCs/>
          <w:iCs/>
        </w:rPr>
      </w:pPr>
      <w:r w:rsidRPr="00AE526C">
        <w:rPr>
          <w:b/>
          <w:bCs/>
        </w:rPr>
        <w:t>Напомена:</w:t>
      </w:r>
      <w:r>
        <w:rPr>
          <w:b/>
          <w:bCs/>
        </w:rPr>
        <w:t xml:space="preserve"> </w:t>
      </w:r>
      <w:r w:rsidRPr="00AE526C">
        <w:rPr>
          <w:b/>
          <w:bCs/>
          <w:iCs/>
          <w:u w:val="single"/>
          <w:lang w:val="sr-Cyrl-CS"/>
        </w:rPr>
        <w:t>Уколико понуду подноси група понуђача</w:t>
      </w:r>
      <w:r w:rsidRPr="00AE526C">
        <w:rPr>
          <w:b/>
          <w:bCs/>
          <w:iCs/>
          <w:u w:val="single"/>
        </w:rPr>
        <w:t>,</w:t>
      </w:r>
      <w:r w:rsidRPr="00AE526C">
        <w:rPr>
          <w:bCs/>
          <w:iCs/>
        </w:rPr>
        <w:t xml:space="preserve"> Изјава мора бити потписана од стране овлашћеног лица </w:t>
      </w:r>
      <w:r w:rsidRPr="00AE526C">
        <w:rPr>
          <w:bCs/>
          <w:iCs/>
          <w:lang w:val="sr-Cyrl-CS"/>
        </w:rPr>
        <w:t>свак</w:t>
      </w:r>
      <w:r w:rsidRPr="00AE526C">
        <w:rPr>
          <w:bCs/>
          <w:iCs/>
        </w:rPr>
        <w:t xml:space="preserve">ог </w:t>
      </w:r>
      <w:r w:rsidRPr="00AE526C">
        <w:rPr>
          <w:bCs/>
          <w:iCs/>
          <w:lang w:val="sr-Cyrl-CS"/>
        </w:rPr>
        <w:t>понуђач</w:t>
      </w:r>
      <w:r w:rsidRPr="00AE526C">
        <w:rPr>
          <w:bCs/>
          <w:iCs/>
        </w:rPr>
        <w:t>а</w:t>
      </w:r>
      <w:r w:rsidRPr="00AE526C">
        <w:rPr>
          <w:bCs/>
          <w:iCs/>
          <w:lang w:val="sr-Cyrl-CS"/>
        </w:rPr>
        <w:t xml:space="preserve"> из групе понуђача</w:t>
      </w:r>
      <w:r w:rsidRPr="00AE526C">
        <w:rPr>
          <w:bCs/>
          <w:iCs/>
        </w:rPr>
        <w:t xml:space="preserve"> и оверена печатом</w:t>
      </w:r>
      <w:r>
        <w:rPr>
          <w:bCs/>
          <w:iCs/>
        </w:rPr>
        <w:t>.</w:t>
      </w: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EC402D" w:rsidRPr="00EC402D" w:rsidRDefault="00EC402D" w:rsidP="00330BED">
      <w:pPr>
        <w:jc w:val="both"/>
        <w:rPr>
          <w:bCs/>
          <w:iCs/>
        </w:rPr>
      </w:pPr>
    </w:p>
    <w:p w:rsidR="00330BED" w:rsidRPr="00B20021" w:rsidRDefault="00330BED" w:rsidP="00330BED">
      <w:pPr>
        <w:jc w:val="both"/>
        <w:rPr>
          <w:bCs/>
          <w:iCs/>
        </w:rPr>
      </w:pPr>
    </w:p>
    <w:p w:rsidR="00330BED" w:rsidRDefault="00330BED" w:rsidP="00330BED">
      <w:pPr>
        <w:jc w:val="both"/>
        <w:rPr>
          <w:bCs/>
          <w:iCs/>
        </w:rPr>
      </w:pPr>
    </w:p>
    <w:p w:rsidR="00330BED" w:rsidRPr="00AE526C" w:rsidRDefault="00330BED" w:rsidP="00330BED">
      <w:pPr>
        <w:ind w:left="4106" w:right="4002"/>
        <w:jc w:val="center"/>
        <w:rPr>
          <w:lang w:val="sr-Cyrl-CS"/>
        </w:rPr>
      </w:pPr>
      <w:r>
        <w:rPr>
          <w:spacing w:val="2"/>
          <w:lang w:val="sr-Cyrl-CS"/>
        </w:rPr>
        <w:t>И</w:t>
      </w:r>
      <w:r w:rsidRPr="00AE526C">
        <w:rPr>
          <w:spacing w:val="2"/>
          <w:lang w:val="sr-Cyrl-CS"/>
        </w:rPr>
        <w:t>З</w:t>
      </w:r>
      <w:r w:rsidRPr="00AE526C">
        <w:rPr>
          <w:spacing w:val="-2"/>
          <w:lang w:val="sr-Cyrl-CS"/>
        </w:rPr>
        <w:t>Ј</w:t>
      </w:r>
      <w:r w:rsidRPr="00AE526C">
        <w:rPr>
          <w:lang w:val="sr-Cyrl-CS"/>
        </w:rPr>
        <w:t>АВА</w:t>
      </w:r>
    </w:p>
    <w:p w:rsidR="00330BED" w:rsidRPr="00AE526C" w:rsidRDefault="00330BED" w:rsidP="00330BED">
      <w:pPr>
        <w:spacing w:before="9"/>
        <w:rPr>
          <w:lang w:val="sr-Cyrl-CS"/>
        </w:rPr>
      </w:pPr>
    </w:p>
    <w:p w:rsidR="00330BED" w:rsidRPr="00AE526C" w:rsidRDefault="00330BED" w:rsidP="00330BED">
      <w:pPr>
        <w:ind w:left="119" w:right="111"/>
        <w:jc w:val="both"/>
        <w:rPr>
          <w:lang w:val="sr-Cyrl-CS"/>
        </w:rPr>
      </w:pPr>
      <w:r w:rsidRPr="00AE526C">
        <w:rPr>
          <w:lang w:val="sr-Cyrl-CS"/>
        </w:rPr>
        <w:t>Изја</w:t>
      </w:r>
      <w:r w:rsidRPr="00AE526C">
        <w:rPr>
          <w:spacing w:val="-1"/>
          <w:lang w:val="sr-Cyrl-CS"/>
        </w:rPr>
        <w:t>в</w:t>
      </w:r>
      <w:r w:rsidRPr="00AE526C">
        <w:rPr>
          <w:spacing w:val="3"/>
          <w:lang w:val="sr-Cyrl-CS"/>
        </w:rPr>
        <w:t>љ</w:t>
      </w:r>
      <w:r w:rsidRPr="00AE526C">
        <w:rPr>
          <w:spacing w:val="-5"/>
          <w:lang w:val="sr-Cyrl-CS"/>
        </w:rPr>
        <w:t>у</w:t>
      </w:r>
      <w:r w:rsidRPr="00AE526C">
        <w:rPr>
          <w:lang w:val="sr-Cyrl-CS"/>
        </w:rPr>
        <w:t>је</w:t>
      </w:r>
      <w:r w:rsidRPr="00AE526C">
        <w:rPr>
          <w:spacing w:val="-1"/>
          <w:lang w:val="sr-Cyrl-CS"/>
        </w:rPr>
        <w:t>м</w:t>
      </w:r>
      <w:r w:rsidRPr="00AE526C">
        <w:rPr>
          <w:lang w:val="sr-Cyrl-CS"/>
        </w:rPr>
        <w:t xml:space="preserve">о да </w:t>
      </w:r>
      <w:r w:rsidRPr="00AE526C">
        <w:rPr>
          <w:spacing w:val="-1"/>
          <w:lang w:val="sr-Cyrl-CS"/>
        </w:rPr>
        <w:t>см</w:t>
      </w:r>
      <w:r>
        <w:rPr>
          <w:lang w:val="sr-Cyrl-CS"/>
        </w:rPr>
        <w:t>о</w:t>
      </w:r>
      <w:r w:rsidRPr="00AE526C">
        <w:rPr>
          <w:lang w:val="sr-Cyrl-CS"/>
        </w:rPr>
        <w:t xml:space="preserve"> </w:t>
      </w:r>
      <w:r w:rsidRPr="00AE526C">
        <w:rPr>
          <w:spacing w:val="1"/>
          <w:lang w:val="sr-Cyrl-CS"/>
        </w:rPr>
        <w:t>п</w:t>
      </w:r>
      <w:r w:rsidRPr="00AE526C">
        <w:rPr>
          <w:lang w:val="sr-Cyrl-CS"/>
        </w:rPr>
        <w:t xml:space="preserve">ри </w:t>
      </w:r>
      <w:r w:rsidRPr="00AE526C">
        <w:rPr>
          <w:spacing w:val="-1"/>
          <w:lang w:val="sr-Cyrl-CS"/>
        </w:rPr>
        <w:t>сас</w:t>
      </w:r>
      <w:r w:rsidRPr="00AE526C">
        <w:rPr>
          <w:lang w:val="sr-Cyrl-CS"/>
        </w:rPr>
        <w:t>т</w:t>
      </w:r>
      <w:r w:rsidRPr="00AE526C">
        <w:rPr>
          <w:spacing w:val="-1"/>
          <w:lang w:val="sr-Cyrl-CS"/>
        </w:rPr>
        <w:t>а</w:t>
      </w:r>
      <w:r w:rsidRPr="00AE526C">
        <w:rPr>
          <w:lang w:val="sr-Cyrl-CS"/>
        </w:rPr>
        <w:t>вља</w:t>
      </w:r>
      <w:r w:rsidRPr="00AE526C">
        <w:rPr>
          <w:spacing w:val="3"/>
          <w:lang w:val="sr-Cyrl-CS"/>
        </w:rPr>
        <w:t>њ</w:t>
      </w:r>
      <w:r>
        <w:rPr>
          <w:lang w:val="sr-Cyrl-CS"/>
        </w:rPr>
        <w:t xml:space="preserve">у </w:t>
      </w:r>
      <w:r w:rsidRPr="00AE526C">
        <w:rPr>
          <w:spacing w:val="1"/>
          <w:lang w:val="sr-Cyrl-CS"/>
        </w:rPr>
        <w:t>п</w:t>
      </w:r>
      <w:r w:rsidRPr="00AE526C">
        <w:rPr>
          <w:lang w:val="sr-Cyrl-CS"/>
        </w:rPr>
        <w:t>о</w:t>
      </w:r>
      <w:r w:rsidRPr="00AE526C">
        <w:rPr>
          <w:spacing w:val="6"/>
          <w:lang w:val="sr-Cyrl-CS"/>
        </w:rPr>
        <w:t>н</w:t>
      </w:r>
      <w:r w:rsidRPr="00AE526C">
        <w:rPr>
          <w:spacing w:val="-2"/>
          <w:lang w:val="sr-Cyrl-CS"/>
        </w:rPr>
        <w:t>у</w:t>
      </w:r>
      <w:r w:rsidRPr="00AE526C">
        <w:rPr>
          <w:lang w:val="sr-Cyrl-CS"/>
        </w:rPr>
        <w:t xml:space="preserve">де </w:t>
      </w:r>
      <w:r w:rsidRPr="00AE526C">
        <w:rPr>
          <w:spacing w:val="1"/>
          <w:lang w:val="sr-Cyrl-CS"/>
        </w:rPr>
        <w:t>п</w:t>
      </w:r>
      <w:r w:rsidRPr="00AE526C">
        <w:rPr>
          <w:lang w:val="sr-Cyrl-CS"/>
        </w:rPr>
        <w:t>оштов</w:t>
      </w:r>
      <w:r w:rsidRPr="00AE526C">
        <w:rPr>
          <w:spacing w:val="-1"/>
          <w:lang w:val="sr-Cyrl-CS"/>
        </w:rPr>
        <w:t>а</w:t>
      </w:r>
      <w:r w:rsidRPr="00AE526C">
        <w:rPr>
          <w:lang w:val="sr-Cyrl-CS"/>
        </w:rPr>
        <w:t>ли об</w:t>
      </w:r>
      <w:r w:rsidRPr="00AE526C">
        <w:rPr>
          <w:spacing w:val="-1"/>
          <w:lang w:val="sr-Cyrl-CS"/>
        </w:rPr>
        <w:t>а</w:t>
      </w:r>
      <w:r w:rsidRPr="00AE526C">
        <w:rPr>
          <w:lang w:val="sr-Cyrl-CS"/>
        </w:rPr>
        <w:t>в</w:t>
      </w:r>
      <w:r w:rsidRPr="00AE526C">
        <w:rPr>
          <w:spacing w:val="-1"/>
          <w:lang w:val="sr-Cyrl-CS"/>
        </w:rPr>
        <w:t>е</w:t>
      </w:r>
      <w:r w:rsidRPr="00AE526C">
        <w:rPr>
          <w:spacing w:val="1"/>
          <w:lang w:val="sr-Cyrl-CS"/>
        </w:rPr>
        <w:t>з</w:t>
      </w:r>
      <w:r w:rsidRPr="00AE526C">
        <w:rPr>
          <w:lang w:val="sr-Cyrl-CS"/>
        </w:rPr>
        <w:t xml:space="preserve">е </w:t>
      </w:r>
      <w:r w:rsidRPr="00AE526C">
        <w:rPr>
          <w:spacing w:val="1"/>
          <w:lang w:val="sr-Cyrl-CS"/>
        </w:rPr>
        <w:t>к</w:t>
      </w:r>
      <w:r w:rsidRPr="00AE526C">
        <w:rPr>
          <w:lang w:val="sr-Cyrl-CS"/>
        </w:rPr>
        <w:t xml:space="preserve">оје </w:t>
      </w:r>
      <w:r w:rsidRPr="00AE526C">
        <w:rPr>
          <w:spacing w:val="1"/>
          <w:lang w:val="sr-Cyrl-CS"/>
        </w:rPr>
        <w:t>п</w:t>
      </w:r>
      <w:r w:rsidRPr="00AE526C">
        <w:rPr>
          <w:lang w:val="sr-Cyrl-CS"/>
        </w:rPr>
        <w:t>ро</w:t>
      </w:r>
      <w:r w:rsidRPr="00AE526C">
        <w:rPr>
          <w:spacing w:val="1"/>
          <w:lang w:val="sr-Cyrl-CS"/>
        </w:rPr>
        <w:t>из</w:t>
      </w:r>
      <w:r w:rsidRPr="00AE526C">
        <w:rPr>
          <w:lang w:val="sr-Cyrl-CS"/>
        </w:rPr>
        <w:t>л</w:t>
      </w:r>
      <w:r w:rsidRPr="00AE526C">
        <w:rPr>
          <w:spacing w:val="-1"/>
          <w:lang w:val="sr-Cyrl-CS"/>
        </w:rPr>
        <w:t>а</w:t>
      </w:r>
      <w:r w:rsidRPr="00AE526C">
        <w:rPr>
          <w:spacing w:val="1"/>
          <w:lang w:val="sr-Cyrl-CS"/>
        </w:rPr>
        <w:t>з</w:t>
      </w:r>
      <w:r w:rsidRPr="00AE526C">
        <w:rPr>
          <w:lang w:val="sr-Cyrl-CS"/>
        </w:rPr>
        <w:t xml:space="preserve">е </w:t>
      </w:r>
      <w:r w:rsidRPr="00AE526C">
        <w:rPr>
          <w:spacing w:val="-1"/>
          <w:lang w:val="sr-Cyrl-CS"/>
        </w:rPr>
        <w:t>и</w:t>
      </w:r>
      <w:r w:rsidRPr="00AE526C">
        <w:rPr>
          <w:lang w:val="sr-Cyrl-CS"/>
        </w:rPr>
        <w:t>з в</w:t>
      </w:r>
      <w:r w:rsidRPr="00AE526C">
        <w:rPr>
          <w:spacing w:val="-1"/>
          <w:lang w:val="sr-Cyrl-CS"/>
        </w:rPr>
        <w:t>а</w:t>
      </w:r>
      <w:r w:rsidRPr="00AE526C">
        <w:rPr>
          <w:lang w:val="sr-Cyrl-CS"/>
        </w:rPr>
        <w:t>ж</w:t>
      </w:r>
      <w:r w:rsidRPr="00AE526C">
        <w:rPr>
          <w:spacing w:val="-1"/>
          <w:lang w:val="sr-Cyrl-CS"/>
        </w:rPr>
        <w:t>е</w:t>
      </w:r>
      <w:r w:rsidRPr="00AE526C">
        <w:rPr>
          <w:lang w:val="sr-Cyrl-CS"/>
        </w:rPr>
        <w:t>ћ</w:t>
      </w:r>
      <w:r w:rsidRPr="00AE526C">
        <w:rPr>
          <w:spacing w:val="1"/>
          <w:lang w:val="sr-Cyrl-CS"/>
        </w:rPr>
        <w:t>и</w:t>
      </w:r>
      <w:r w:rsidRPr="00AE526C">
        <w:rPr>
          <w:lang w:val="sr-Cyrl-CS"/>
        </w:rPr>
        <w:t>х</w:t>
      </w:r>
      <w:r>
        <w:rPr>
          <w:lang w:val="sr-Cyrl-CS"/>
        </w:rPr>
        <w:t xml:space="preserve"> </w:t>
      </w:r>
      <w:r w:rsidRPr="00AE526C">
        <w:rPr>
          <w:spacing w:val="1"/>
          <w:lang w:val="sr-Cyrl-CS"/>
        </w:rPr>
        <w:t>п</w:t>
      </w:r>
      <w:r w:rsidRPr="00AE526C">
        <w:rPr>
          <w:lang w:val="sr-Cyrl-CS"/>
        </w:rPr>
        <w:t>р</w:t>
      </w:r>
      <w:r w:rsidRPr="00AE526C">
        <w:rPr>
          <w:spacing w:val="-2"/>
          <w:lang w:val="sr-Cyrl-CS"/>
        </w:rPr>
        <w:t>о</w:t>
      </w:r>
      <w:r w:rsidRPr="00AE526C">
        <w:rPr>
          <w:spacing w:val="1"/>
          <w:lang w:val="sr-Cyrl-CS"/>
        </w:rPr>
        <w:t>пи</w:t>
      </w:r>
      <w:r w:rsidRPr="00AE526C">
        <w:rPr>
          <w:spacing w:val="-1"/>
          <w:lang w:val="sr-Cyrl-CS"/>
        </w:rPr>
        <w:t>с</w:t>
      </w:r>
      <w:r w:rsidRPr="00AE526C">
        <w:rPr>
          <w:lang w:val="sr-Cyrl-CS"/>
        </w:rPr>
        <w:t>а</w:t>
      </w:r>
      <w:r>
        <w:rPr>
          <w:lang w:val="sr-Cyrl-CS"/>
        </w:rPr>
        <w:t xml:space="preserve"> </w:t>
      </w:r>
      <w:r w:rsidRPr="00AE526C">
        <w:rPr>
          <w:lang w:val="sr-Cyrl-CS"/>
        </w:rPr>
        <w:t>о</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1"/>
          <w:lang w:val="sr-Cyrl-CS"/>
        </w:rPr>
        <w:t>н</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spacing w:val="2"/>
          <w:lang w:val="sr-Cyrl-CS"/>
        </w:rPr>
        <w:t>д</w:t>
      </w:r>
      <w:r w:rsidRPr="00AE526C">
        <w:rPr>
          <w:spacing w:val="-7"/>
          <w:lang w:val="sr-Cyrl-CS"/>
        </w:rPr>
        <w:t>у</w:t>
      </w:r>
      <w:r w:rsidRPr="00AE526C">
        <w:rPr>
          <w:lang w:val="sr-Cyrl-CS"/>
        </w:rPr>
        <w:t>,</w:t>
      </w:r>
      <w:r>
        <w:rPr>
          <w:lang w:val="sr-Cyrl-CS"/>
        </w:rPr>
        <w:t xml:space="preserve"> </w:t>
      </w:r>
      <w:r w:rsidRPr="00AE526C">
        <w:rPr>
          <w:spacing w:val="1"/>
          <w:lang w:val="sr-Cyrl-CS"/>
        </w:rPr>
        <w:t>з</w:t>
      </w:r>
      <w:r w:rsidRPr="00AE526C">
        <w:rPr>
          <w:spacing w:val="-1"/>
          <w:lang w:val="sr-Cyrl-CS"/>
        </w:rPr>
        <w:t>а</w:t>
      </w:r>
      <w:r w:rsidRPr="00AE526C">
        <w:rPr>
          <w:spacing w:val="1"/>
          <w:lang w:val="sr-Cyrl-CS"/>
        </w:rPr>
        <w:t>п</w:t>
      </w:r>
      <w:r w:rsidRPr="00AE526C">
        <w:rPr>
          <w:lang w:val="sr-Cyrl-CS"/>
        </w:rPr>
        <w:t>ошљ</w:t>
      </w:r>
      <w:r w:rsidRPr="00AE526C">
        <w:rPr>
          <w:spacing w:val="-1"/>
          <w:lang w:val="sr-Cyrl-CS"/>
        </w:rPr>
        <w:t>а</w:t>
      </w:r>
      <w:r w:rsidRPr="00AE526C">
        <w:rPr>
          <w:lang w:val="sr-Cyrl-CS"/>
        </w:rPr>
        <w:t>в</w:t>
      </w:r>
      <w:r w:rsidRPr="00AE526C">
        <w:rPr>
          <w:spacing w:val="-1"/>
          <w:lang w:val="sr-Cyrl-CS"/>
        </w:rPr>
        <w:t>а</w:t>
      </w:r>
      <w:r w:rsidRPr="00AE526C">
        <w:rPr>
          <w:spacing w:val="4"/>
          <w:lang w:val="sr-Cyrl-CS"/>
        </w:rPr>
        <w:t>њ</w:t>
      </w:r>
      <w:r w:rsidRPr="00AE526C">
        <w:rPr>
          <w:lang w:val="sr-Cyrl-CS"/>
        </w:rPr>
        <w:t>у</w:t>
      </w:r>
      <w:r>
        <w:rPr>
          <w:lang w:val="sr-Cyrl-CS"/>
        </w:rPr>
        <w:t xml:space="preserve"> </w:t>
      </w:r>
      <w:r w:rsidRPr="00AE526C">
        <w:rPr>
          <w:lang w:val="sr-Cyrl-CS"/>
        </w:rPr>
        <w:t xml:space="preserve">и  </w:t>
      </w:r>
      <w:r w:rsidRPr="00AE526C">
        <w:rPr>
          <w:spacing w:val="-5"/>
          <w:lang w:val="sr-Cyrl-CS"/>
        </w:rPr>
        <w:t>у</w:t>
      </w:r>
      <w:r w:rsidRPr="00AE526C">
        <w:rPr>
          <w:spacing w:val="-1"/>
          <w:lang w:val="sr-Cyrl-CS"/>
        </w:rPr>
        <w:t>с</w:t>
      </w:r>
      <w:r w:rsidRPr="00AE526C">
        <w:rPr>
          <w:lang w:val="sr-Cyrl-CS"/>
        </w:rPr>
        <w:t>лов</w:t>
      </w:r>
      <w:r w:rsidRPr="00AE526C">
        <w:rPr>
          <w:spacing w:val="1"/>
          <w:lang w:val="sr-Cyrl-CS"/>
        </w:rPr>
        <w:t>и</w:t>
      </w:r>
      <w:r w:rsidRPr="00AE526C">
        <w:rPr>
          <w:spacing w:val="-1"/>
          <w:lang w:val="sr-Cyrl-CS"/>
        </w:rPr>
        <w:t>м</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lang w:val="sr-Cyrl-CS"/>
        </w:rPr>
        <w:t>да,</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3"/>
          <w:lang w:val="sr-Cyrl-CS"/>
        </w:rPr>
        <w:t>ж</w:t>
      </w:r>
      <w:r w:rsidRPr="00AE526C">
        <w:rPr>
          <w:spacing w:val="1"/>
          <w:lang w:val="sr-Cyrl-CS"/>
        </w:rPr>
        <w:t>и</w:t>
      </w:r>
      <w:r w:rsidRPr="00AE526C">
        <w:rPr>
          <w:lang w:val="sr-Cyrl-CS"/>
        </w:rPr>
        <w:t>вот</w:t>
      </w:r>
      <w:r w:rsidRPr="00AE526C">
        <w:rPr>
          <w:spacing w:val="1"/>
          <w:lang w:val="sr-Cyrl-CS"/>
        </w:rPr>
        <w:t>н</w:t>
      </w:r>
      <w:r w:rsidRPr="00AE526C">
        <w:rPr>
          <w:lang w:val="sr-Cyrl-CS"/>
        </w:rPr>
        <w:t xml:space="preserve">е </w:t>
      </w:r>
      <w:r w:rsidRPr="00AE526C">
        <w:rPr>
          <w:spacing w:val="-1"/>
          <w:lang w:val="sr-Cyrl-CS"/>
        </w:rPr>
        <w:t>с</w:t>
      </w:r>
      <w:r w:rsidRPr="00AE526C">
        <w:rPr>
          <w:lang w:val="sr-Cyrl-CS"/>
        </w:rPr>
        <w:t>р</w:t>
      </w:r>
      <w:r w:rsidRPr="00AE526C">
        <w:rPr>
          <w:spacing w:val="-1"/>
          <w:lang w:val="sr-Cyrl-CS"/>
        </w:rPr>
        <w:t>е</w:t>
      </w:r>
      <w:r w:rsidRPr="00AE526C">
        <w:rPr>
          <w:lang w:val="sr-Cyrl-CS"/>
        </w:rPr>
        <w:t>д</w:t>
      </w:r>
      <w:r w:rsidRPr="00AE526C">
        <w:rPr>
          <w:spacing w:val="1"/>
          <w:lang w:val="sr-Cyrl-CS"/>
        </w:rPr>
        <w:t>ин</w:t>
      </w:r>
      <w:r w:rsidRPr="00AE526C">
        <w:rPr>
          <w:spacing w:val="-1"/>
          <w:lang w:val="sr-Cyrl-CS"/>
        </w:rPr>
        <w:t>е</w:t>
      </w:r>
      <w:r>
        <w:rPr>
          <w:spacing w:val="-1"/>
          <w:lang w:val="sr-Cyrl-CS"/>
        </w:rPr>
        <w:t xml:space="preserve">, као и да </w:t>
      </w:r>
      <w:r>
        <w:rPr>
          <w:spacing w:val="-1"/>
        </w:rPr>
        <w:t xml:space="preserve">нам </w:t>
      </w:r>
      <w:r w:rsidRPr="003E10A7">
        <w:rPr>
          <w:spacing w:val="1"/>
        </w:rPr>
        <w:t>н</w:t>
      </w:r>
      <w:r w:rsidRPr="003E10A7">
        <w:rPr>
          <w:spacing w:val="-1"/>
        </w:rPr>
        <w:t>и</w:t>
      </w:r>
      <w:r w:rsidRPr="003E10A7">
        <w:t>је</w:t>
      </w:r>
      <w:r>
        <w:rPr>
          <w:lang w:val="sr-Cyrl-CS"/>
        </w:rPr>
        <w:t xml:space="preserve"> </w:t>
      </w:r>
      <w:r w:rsidRPr="003E10A7">
        <w:rPr>
          <w:spacing w:val="-1"/>
        </w:rPr>
        <w:t>и</w:t>
      </w:r>
      <w:r w:rsidRPr="003E10A7">
        <w:rPr>
          <w:spacing w:val="1"/>
        </w:rPr>
        <w:t>з</w:t>
      </w:r>
      <w:r w:rsidRPr="003E10A7">
        <w:t>р</w:t>
      </w:r>
      <w:r w:rsidRPr="003E10A7">
        <w:rPr>
          <w:spacing w:val="-1"/>
        </w:rPr>
        <w:t>ече</w:t>
      </w:r>
      <w:r w:rsidRPr="003E10A7">
        <w:rPr>
          <w:spacing w:val="1"/>
        </w:rPr>
        <w:t>н</w:t>
      </w:r>
      <w:r w:rsidRPr="003E10A7">
        <w:t>а</w:t>
      </w:r>
      <w:r>
        <w:rPr>
          <w:lang w:val="sr-Cyrl-CS"/>
        </w:rPr>
        <w:t xml:space="preserve"> </w:t>
      </w:r>
      <w:r w:rsidRPr="003E10A7">
        <w:rPr>
          <w:spacing w:val="-1"/>
        </w:rPr>
        <w:t>ме</w:t>
      </w:r>
      <w:r w:rsidRPr="003E10A7">
        <w:t>ра</w:t>
      </w:r>
      <w:r>
        <w:rPr>
          <w:lang w:val="sr-Cyrl-CS"/>
        </w:rPr>
        <w:t xml:space="preserve"> </w:t>
      </w:r>
      <w:r w:rsidRPr="003E10A7">
        <w:rPr>
          <w:spacing w:val="1"/>
        </w:rPr>
        <w:t>з</w:t>
      </w:r>
      <w:r w:rsidRPr="003E10A7">
        <w:rPr>
          <w:spacing w:val="-1"/>
        </w:rPr>
        <w:t>а</w:t>
      </w:r>
      <w:r w:rsidRPr="003E10A7">
        <w:t>бр</w:t>
      </w:r>
      <w:r w:rsidRPr="003E10A7">
        <w:rPr>
          <w:spacing w:val="-1"/>
        </w:rPr>
        <w:t>а</w:t>
      </w:r>
      <w:r w:rsidRPr="003E10A7">
        <w:rPr>
          <w:spacing w:val="1"/>
        </w:rPr>
        <w:t>н</w:t>
      </w:r>
      <w:r w:rsidRPr="003E10A7">
        <w:t>е</w:t>
      </w:r>
      <w:r>
        <w:rPr>
          <w:lang w:val="sr-Cyrl-CS"/>
        </w:rPr>
        <w:t xml:space="preserve"> </w:t>
      </w:r>
      <w:r w:rsidRPr="003E10A7">
        <w:t>об</w:t>
      </w:r>
      <w:r w:rsidRPr="003E10A7">
        <w:rPr>
          <w:spacing w:val="-1"/>
        </w:rPr>
        <w:t>а</w:t>
      </w:r>
      <w:r w:rsidRPr="003E10A7">
        <w:t>вља</w:t>
      </w:r>
      <w:r w:rsidRPr="003E10A7">
        <w:rPr>
          <w:spacing w:val="-1"/>
        </w:rPr>
        <w:t>њ</w:t>
      </w:r>
      <w:r w:rsidRPr="003E10A7">
        <w:t>а</w:t>
      </w:r>
      <w:r>
        <w:rPr>
          <w:lang w:val="sr-Cyrl-CS"/>
        </w:rPr>
        <w:t xml:space="preserve"> </w:t>
      </w:r>
      <w:r w:rsidRPr="003E10A7">
        <w:t>д</w:t>
      </w:r>
      <w:r w:rsidRPr="003E10A7">
        <w:rPr>
          <w:spacing w:val="-1"/>
        </w:rPr>
        <w:t>е</w:t>
      </w:r>
      <w:r w:rsidRPr="003E10A7">
        <w:t>л</w:t>
      </w:r>
      <w:r w:rsidRPr="003E10A7">
        <w:rPr>
          <w:spacing w:val="-1"/>
        </w:rPr>
        <w:t>а</w:t>
      </w:r>
      <w:r w:rsidRPr="003E10A7">
        <w:t>т</w:t>
      </w:r>
      <w:r w:rsidRPr="003E10A7">
        <w:rPr>
          <w:spacing w:val="1"/>
        </w:rPr>
        <w:t>н</w:t>
      </w:r>
      <w:r w:rsidRPr="003E10A7">
        <w:t>о</w:t>
      </w:r>
      <w:r w:rsidRPr="003E10A7">
        <w:rPr>
          <w:spacing w:val="-1"/>
        </w:rPr>
        <w:t>с</w:t>
      </w:r>
      <w:r w:rsidRPr="003E10A7">
        <w:t>ти</w:t>
      </w:r>
      <w:r>
        <w:rPr>
          <w:lang w:val="sr-Cyrl-CS"/>
        </w:rPr>
        <w:t xml:space="preserve"> </w:t>
      </w:r>
      <w:r w:rsidRPr="003E10A7">
        <w:rPr>
          <w:spacing w:val="1"/>
        </w:rPr>
        <w:t>к</w:t>
      </w:r>
      <w:r w:rsidRPr="003E10A7">
        <w:rPr>
          <w:spacing w:val="-2"/>
        </w:rPr>
        <w:t>о</w:t>
      </w:r>
      <w:r w:rsidRPr="003E10A7">
        <w:t>ја</w:t>
      </w:r>
      <w:r>
        <w:rPr>
          <w:lang w:val="sr-Cyrl-CS"/>
        </w:rPr>
        <w:t xml:space="preserve"> </w:t>
      </w:r>
      <w:r w:rsidRPr="003E10A7">
        <w:t>је</w:t>
      </w:r>
      <w:r>
        <w:rPr>
          <w:lang w:val="sr-Cyrl-CS"/>
        </w:rPr>
        <w:t xml:space="preserve"> </w:t>
      </w:r>
      <w:r w:rsidRPr="003E10A7">
        <w:rPr>
          <w:spacing w:val="1"/>
        </w:rPr>
        <w:t>н</w:t>
      </w:r>
      <w:r w:rsidRPr="003E10A7">
        <w:t>а</w:t>
      </w:r>
      <w:r>
        <w:rPr>
          <w:lang w:val="sr-Cyrl-CS"/>
        </w:rPr>
        <w:t xml:space="preserve"> </w:t>
      </w:r>
      <w:r w:rsidRPr="003E10A7">
        <w:rPr>
          <w:spacing w:val="-1"/>
        </w:rPr>
        <w:t>с</w:t>
      </w:r>
      <w:r w:rsidRPr="003E10A7">
        <w:rPr>
          <w:spacing w:val="1"/>
        </w:rPr>
        <w:t>н</w:t>
      </w:r>
      <w:r w:rsidRPr="003E10A7">
        <w:rPr>
          <w:spacing w:val="-1"/>
        </w:rPr>
        <w:t>а</w:t>
      </w:r>
      <w:r w:rsidRPr="003E10A7">
        <w:rPr>
          <w:spacing w:val="1"/>
        </w:rPr>
        <w:t>з</w:t>
      </w:r>
      <w:r w:rsidRPr="003E10A7">
        <w:t>и</w:t>
      </w:r>
      <w:r>
        <w:rPr>
          <w:lang w:val="sr-Cyrl-CS"/>
        </w:rPr>
        <w:t xml:space="preserve"> </w:t>
      </w:r>
      <w:r w:rsidRPr="003E10A7">
        <w:t>у вр</w:t>
      </w:r>
      <w:r w:rsidRPr="003E10A7">
        <w:rPr>
          <w:spacing w:val="-1"/>
        </w:rPr>
        <w:t>е</w:t>
      </w:r>
      <w:r w:rsidRPr="003E10A7">
        <w:rPr>
          <w:spacing w:val="1"/>
        </w:rPr>
        <w:t>м</w:t>
      </w:r>
      <w:r w:rsidRPr="003E10A7">
        <w:t xml:space="preserve">е </w:t>
      </w:r>
      <w:r w:rsidRPr="003E10A7">
        <w:rPr>
          <w:spacing w:val="1"/>
        </w:rPr>
        <w:t>п</w:t>
      </w:r>
      <w:r w:rsidRPr="003E10A7">
        <w:t>од</w:t>
      </w:r>
      <w:r w:rsidRPr="003E10A7">
        <w:rPr>
          <w:spacing w:val="1"/>
        </w:rPr>
        <w:t>н</w:t>
      </w:r>
      <w:r w:rsidRPr="003E10A7">
        <w:t>ош</w:t>
      </w:r>
      <w:r w:rsidRPr="003E10A7">
        <w:rPr>
          <w:spacing w:val="-1"/>
        </w:rPr>
        <w:t>е</w:t>
      </w:r>
      <w:r>
        <w:t>ња</w:t>
      </w:r>
      <w:r>
        <w:rPr>
          <w:lang w:val="sr-Cyrl-CS"/>
        </w:rPr>
        <w:t xml:space="preserve"> </w:t>
      </w:r>
      <w:r w:rsidRPr="003E10A7">
        <w:rPr>
          <w:spacing w:val="1"/>
        </w:rPr>
        <w:t>п</w:t>
      </w:r>
      <w:r w:rsidRPr="003E10A7">
        <w:t>о</w:t>
      </w:r>
      <w:r w:rsidRPr="003E10A7">
        <w:rPr>
          <w:spacing w:val="3"/>
        </w:rPr>
        <w:t>н</w:t>
      </w:r>
      <w:r w:rsidRPr="003E10A7">
        <w:rPr>
          <w:spacing w:val="-7"/>
        </w:rPr>
        <w:t>у</w:t>
      </w:r>
      <w:r w:rsidRPr="003E10A7">
        <w:t>д</w:t>
      </w:r>
      <w:r>
        <w:rPr>
          <w:spacing w:val="2"/>
        </w:rPr>
        <w:t>е</w:t>
      </w:r>
      <w:r>
        <w:t>.</w:t>
      </w:r>
    </w:p>
    <w:p w:rsidR="00330BED" w:rsidRPr="00AE526C" w:rsidRDefault="00330BED" w:rsidP="00330BED">
      <w:pPr>
        <w:rPr>
          <w:lang w:val="sr-Cyrl-CS"/>
        </w:rPr>
      </w:pPr>
    </w:p>
    <w:p w:rsidR="00330BED" w:rsidRPr="00AE526C" w:rsidRDefault="00330BED" w:rsidP="00330BED">
      <w:pPr>
        <w:spacing w:before="18"/>
        <w:rPr>
          <w:lang w:val="sr-Cyrl-CS"/>
        </w:rPr>
      </w:pPr>
    </w:p>
    <w:p w:rsidR="00330BED" w:rsidRPr="00AE526C" w:rsidRDefault="00330BED" w:rsidP="00330BED">
      <w:pPr>
        <w:ind w:right="70"/>
        <w:rPr>
          <w:lang w:val="sr-Cyrl-CS"/>
        </w:rPr>
      </w:pPr>
      <w:r>
        <w:rPr>
          <w:position w:val="-1"/>
          <w:lang w:val="en-GB"/>
        </w:rPr>
        <w:t xml:space="preserve">                    </w:t>
      </w:r>
      <w:r w:rsidRPr="00AE526C">
        <w:rPr>
          <w:position w:val="-1"/>
          <w:lang w:val="sr-Cyrl-CS"/>
        </w:rPr>
        <w:t>М</w:t>
      </w:r>
      <w:r w:rsidRPr="00AE526C">
        <w:rPr>
          <w:spacing w:val="1"/>
          <w:position w:val="-1"/>
          <w:lang w:val="sr-Cyrl-CS"/>
        </w:rPr>
        <w:t>е</w:t>
      </w:r>
      <w:r w:rsidRPr="00AE526C">
        <w:rPr>
          <w:position w:val="-1"/>
          <w:lang w:val="sr-Cyrl-CS"/>
        </w:rPr>
        <w:t>сто и</w:t>
      </w:r>
      <w:r>
        <w:rPr>
          <w:position w:val="-1"/>
          <w:lang w:val="sr-Cyrl-CS"/>
        </w:rPr>
        <w:t xml:space="preserve"> </w:t>
      </w:r>
      <w:r w:rsidRPr="00AE526C">
        <w:rPr>
          <w:position w:val="-1"/>
          <w:lang w:val="sr-Cyrl-CS"/>
        </w:rPr>
        <w:t>д</w:t>
      </w:r>
      <w:r w:rsidRPr="00AE526C">
        <w:rPr>
          <w:spacing w:val="1"/>
          <w:position w:val="-1"/>
          <w:lang w:val="sr-Cyrl-CS"/>
        </w:rPr>
        <w:t>а</w:t>
      </w:r>
      <w:r w:rsidRPr="00AE526C">
        <w:rPr>
          <w:position w:val="-1"/>
          <w:lang w:val="sr-Cyrl-CS"/>
        </w:rPr>
        <w:t>т</w:t>
      </w:r>
      <w:r w:rsidRPr="00AE526C">
        <w:rPr>
          <w:spacing w:val="-3"/>
          <w:position w:val="-1"/>
          <w:lang w:val="sr-Cyrl-CS"/>
        </w:rPr>
        <w:t>у</w:t>
      </w:r>
      <w:r w:rsidRPr="00AE526C">
        <w:rPr>
          <w:position w:val="-1"/>
          <w:lang w:val="sr-Cyrl-CS"/>
        </w:rPr>
        <w:t xml:space="preserve">м:                                       </w:t>
      </w:r>
      <w:r>
        <w:rPr>
          <w:position w:val="-1"/>
          <w:lang w:val="sr-Cyrl-CS"/>
        </w:rPr>
        <w:t xml:space="preserve">                       </w:t>
      </w:r>
      <w:r w:rsidRPr="00AE526C">
        <w:rPr>
          <w:position w:val="-1"/>
          <w:lang w:val="sr-Cyrl-CS"/>
        </w:rPr>
        <w:t xml:space="preserve">      </w:t>
      </w:r>
      <w:r w:rsidRPr="00AE526C">
        <w:rPr>
          <w:spacing w:val="-1"/>
          <w:position w:val="-1"/>
          <w:lang w:val="sr-Cyrl-CS"/>
        </w:rPr>
        <w:t>Ов</w:t>
      </w:r>
      <w:r w:rsidRPr="00AE526C">
        <w:rPr>
          <w:position w:val="-1"/>
          <w:lang w:val="sr-Cyrl-CS"/>
        </w:rPr>
        <w:t>ла</w:t>
      </w:r>
      <w:r w:rsidRPr="00AE526C">
        <w:rPr>
          <w:spacing w:val="1"/>
          <w:position w:val="-1"/>
          <w:lang w:val="sr-Cyrl-CS"/>
        </w:rPr>
        <w:t>ш</w:t>
      </w:r>
      <w:r w:rsidRPr="00AE526C">
        <w:rPr>
          <w:position w:val="-1"/>
          <w:lang w:val="sr-Cyrl-CS"/>
        </w:rPr>
        <w:t>ћено ли</w:t>
      </w:r>
      <w:r w:rsidRPr="00AE526C">
        <w:rPr>
          <w:spacing w:val="-3"/>
          <w:position w:val="-1"/>
          <w:lang w:val="sr-Cyrl-CS"/>
        </w:rPr>
        <w:t>ц</w:t>
      </w:r>
      <w:r w:rsidRPr="00AE526C">
        <w:rPr>
          <w:position w:val="-1"/>
          <w:lang w:val="sr-Cyrl-CS"/>
        </w:rPr>
        <w:t>е</w:t>
      </w:r>
    </w:p>
    <w:p w:rsidR="00330BED" w:rsidRPr="00AE526C" w:rsidRDefault="00330BED" w:rsidP="00330BED">
      <w:pPr>
        <w:spacing w:before="6"/>
        <w:rPr>
          <w:lang w:val="sr-Cyrl-CS"/>
        </w:rPr>
      </w:pPr>
    </w:p>
    <w:p w:rsidR="00330BED" w:rsidRPr="00AE526C" w:rsidRDefault="00D81D7D" w:rsidP="00330BED">
      <w:pPr>
        <w:tabs>
          <w:tab w:val="left" w:pos="9040"/>
        </w:tabs>
        <w:ind w:left="5040"/>
        <w:rPr>
          <w:u w:val="single" w:color="000000"/>
          <w:lang w:val="sr-Cyrl-CS"/>
        </w:rPr>
      </w:pPr>
      <w:r>
        <w:rPr>
          <w:noProof/>
        </w:rPr>
        <w:pict>
          <v:group id="Group 8" o:spid="_x0000_s1026"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330BED" w:rsidRPr="00AE526C">
        <w:rPr>
          <w:lang w:val="sr-Cyrl-CS"/>
        </w:rPr>
        <w:t xml:space="preserve">М.П.       </w:t>
      </w:r>
      <w:r w:rsidR="00330BED" w:rsidRPr="00AE526C">
        <w:rPr>
          <w:u w:val="single" w:color="000000"/>
          <w:lang w:val="sr-Cyrl-CS"/>
        </w:rPr>
        <w:tab/>
      </w:r>
    </w:p>
    <w:p w:rsidR="00330BED" w:rsidRPr="00AE526C" w:rsidRDefault="00330BED" w:rsidP="00330BED">
      <w:pPr>
        <w:tabs>
          <w:tab w:val="left" w:pos="9040"/>
        </w:tabs>
        <w:spacing w:before="32"/>
        <w:ind w:left="5040"/>
        <w:rPr>
          <w:u w:val="single" w:color="000000"/>
          <w:lang w:val="sr-Cyrl-CS"/>
        </w:rPr>
      </w:pPr>
    </w:p>
    <w:p w:rsidR="00330BED" w:rsidRDefault="00330BED" w:rsidP="00330BED">
      <w:pPr>
        <w:tabs>
          <w:tab w:val="left" w:pos="6028"/>
        </w:tabs>
        <w:autoSpaceDE w:val="0"/>
        <w:jc w:val="both"/>
        <w:rPr>
          <w:bCs/>
          <w:iCs/>
          <w:lang w:val="sr-Cyrl-CS"/>
        </w:rPr>
      </w:pPr>
      <w:r w:rsidRPr="0013564A">
        <w:rPr>
          <w:b/>
          <w:bCs/>
          <w:iCs/>
          <w:lang w:val="sr-Cyrl-CS"/>
        </w:rPr>
        <w:t xml:space="preserve">Напомена: </w:t>
      </w:r>
      <w:r w:rsidRPr="0013564A">
        <w:rPr>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30BED" w:rsidRDefault="00330BED" w:rsidP="00330BED">
      <w:pPr>
        <w:tabs>
          <w:tab w:val="left" w:pos="6028"/>
        </w:tabs>
        <w:autoSpaceDE w:val="0"/>
        <w:jc w:val="both"/>
        <w:rPr>
          <w:bCs/>
          <w:iCs/>
          <w:lang w:val="sr-Cyrl-CS"/>
        </w:rPr>
      </w:pPr>
    </w:p>
    <w:p w:rsidR="00330BED" w:rsidRDefault="00330BED" w:rsidP="00330BED">
      <w:pPr>
        <w:tabs>
          <w:tab w:val="left" w:pos="6028"/>
        </w:tabs>
        <w:autoSpaceDE w:val="0"/>
        <w:jc w:val="both"/>
        <w:rPr>
          <w:bCs/>
          <w:iCs/>
          <w:lang w:val="sr-Cyrl-CS"/>
        </w:rPr>
      </w:pPr>
    </w:p>
    <w:p w:rsidR="00330BED" w:rsidRDefault="00330BED" w:rsidP="00330BED">
      <w:pPr>
        <w:tabs>
          <w:tab w:val="left" w:pos="6028"/>
        </w:tabs>
        <w:autoSpaceDE w:val="0"/>
        <w:jc w:val="both"/>
        <w:rPr>
          <w:bCs/>
          <w:iCs/>
          <w:lang w:val="sr-Cyrl-CS"/>
        </w:rPr>
      </w:pPr>
    </w:p>
    <w:p w:rsidR="00330BED" w:rsidRDefault="00330BED" w:rsidP="00330BED">
      <w:pPr>
        <w:tabs>
          <w:tab w:val="left" w:pos="6028"/>
        </w:tabs>
        <w:autoSpaceDE w:val="0"/>
        <w:jc w:val="both"/>
        <w:rPr>
          <w:bCs/>
          <w:iCs/>
          <w:lang w:val="sr-Cyrl-CS"/>
        </w:rPr>
      </w:pPr>
    </w:p>
    <w:p w:rsidR="00330BED" w:rsidRDefault="00330BED" w:rsidP="00330BED">
      <w:pPr>
        <w:tabs>
          <w:tab w:val="left" w:pos="6028"/>
        </w:tabs>
        <w:autoSpaceDE w:val="0"/>
        <w:jc w:val="both"/>
        <w:rPr>
          <w:bCs/>
          <w:iCs/>
          <w:lang w:val="sr-Cyrl-CS"/>
        </w:rPr>
      </w:pPr>
    </w:p>
    <w:p w:rsidR="00330BED" w:rsidRDefault="00330BED" w:rsidP="00330BED">
      <w:pPr>
        <w:tabs>
          <w:tab w:val="left" w:pos="6028"/>
        </w:tabs>
        <w:autoSpaceDE w:val="0"/>
        <w:jc w:val="both"/>
        <w:rPr>
          <w:bCs/>
          <w:iCs/>
          <w:lang w:val="sr-Cyrl-CS"/>
        </w:rPr>
      </w:pPr>
    </w:p>
    <w:p w:rsidR="00330BED" w:rsidRDefault="00330BED" w:rsidP="00330BED">
      <w:pPr>
        <w:tabs>
          <w:tab w:val="left" w:pos="6028"/>
        </w:tabs>
        <w:autoSpaceDE w:val="0"/>
        <w:jc w:val="both"/>
        <w:rPr>
          <w:bCs/>
          <w:iCs/>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F752D8" w:rsidRDefault="00F752D8" w:rsidP="00472D10">
      <w:pPr>
        <w:widowControl w:val="0"/>
        <w:overflowPunct w:val="0"/>
        <w:autoSpaceDE w:val="0"/>
        <w:autoSpaceDN w:val="0"/>
        <w:adjustRightInd w:val="0"/>
        <w:jc w:val="both"/>
      </w:pPr>
    </w:p>
    <w:p w:rsidR="00F752D8" w:rsidRDefault="00F752D8" w:rsidP="00472D10">
      <w:pPr>
        <w:widowControl w:val="0"/>
        <w:overflowPunct w:val="0"/>
        <w:autoSpaceDE w:val="0"/>
        <w:autoSpaceDN w:val="0"/>
        <w:adjustRightInd w:val="0"/>
        <w:jc w:val="both"/>
      </w:pPr>
    </w:p>
    <w:p w:rsidR="00F752D8" w:rsidRDefault="00F752D8" w:rsidP="00472D10">
      <w:pPr>
        <w:widowControl w:val="0"/>
        <w:overflowPunct w:val="0"/>
        <w:autoSpaceDE w:val="0"/>
        <w:autoSpaceDN w:val="0"/>
        <w:adjustRightInd w:val="0"/>
        <w:jc w:val="both"/>
      </w:pPr>
    </w:p>
    <w:p w:rsidR="00F752D8" w:rsidRDefault="00F752D8" w:rsidP="00472D10">
      <w:pPr>
        <w:widowControl w:val="0"/>
        <w:overflowPunct w:val="0"/>
        <w:autoSpaceDE w:val="0"/>
        <w:autoSpaceDN w:val="0"/>
        <w:adjustRightInd w:val="0"/>
        <w:jc w:val="both"/>
      </w:pPr>
    </w:p>
    <w:p w:rsidR="00F752D8" w:rsidRDefault="00F752D8" w:rsidP="00472D10">
      <w:pPr>
        <w:widowControl w:val="0"/>
        <w:overflowPunct w:val="0"/>
        <w:autoSpaceDE w:val="0"/>
        <w:autoSpaceDN w:val="0"/>
        <w:adjustRightInd w:val="0"/>
        <w:jc w:val="both"/>
      </w:pPr>
    </w:p>
    <w:p w:rsidR="00F752D8" w:rsidRDefault="00F752D8" w:rsidP="00472D10">
      <w:pPr>
        <w:widowControl w:val="0"/>
        <w:overflowPunct w:val="0"/>
        <w:autoSpaceDE w:val="0"/>
        <w:autoSpaceDN w:val="0"/>
        <w:adjustRightInd w:val="0"/>
        <w:jc w:val="both"/>
      </w:pPr>
    </w:p>
    <w:p w:rsidR="00F752D8" w:rsidRDefault="00F752D8" w:rsidP="00472D10">
      <w:pPr>
        <w:widowControl w:val="0"/>
        <w:overflowPunct w:val="0"/>
        <w:autoSpaceDE w:val="0"/>
        <w:autoSpaceDN w:val="0"/>
        <w:adjustRightInd w:val="0"/>
        <w:jc w:val="both"/>
      </w:pPr>
    </w:p>
    <w:p w:rsidR="00F752D8" w:rsidRDefault="00F752D8" w:rsidP="00472D10">
      <w:pPr>
        <w:widowControl w:val="0"/>
        <w:overflowPunct w:val="0"/>
        <w:autoSpaceDE w:val="0"/>
        <w:autoSpaceDN w:val="0"/>
        <w:adjustRightInd w:val="0"/>
        <w:jc w:val="both"/>
      </w:pPr>
    </w:p>
    <w:p w:rsidR="00F752D8" w:rsidRDefault="00F752D8" w:rsidP="00472D10">
      <w:pPr>
        <w:widowControl w:val="0"/>
        <w:overflowPunct w:val="0"/>
        <w:autoSpaceDE w:val="0"/>
        <w:autoSpaceDN w:val="0"/>
        <w:adjustRightInd w:val="0"/>
        <w:jc w:val="both"/>
      </w:pPr>
    </w:p>
    <w:p w:rsidR="00F752D8" w:rsidRDefault="00F752D8" w:rsidP="00472D10">
      <w:pPr>
        <w:widowControl w:val="0"/>
        <w:overflowPunct w:val="0"/>
        <w:autoSpaceDE w:val="0"/>
        <w:autoSpaceDN w:val="0"/>
        <w:adjustRightInd w:val="0"/>
        <w:jc w:val="both"/>
      </w:pPr>
    </w:p>
    <w:p w:rsidR="00AA4A8F" w:rsidRDefault="00AA4A8F" w:rsidP="00472D10">
      <w:pPr>
        <w:widowControl w:val="0"/>
        <w:overflowPunct w:val="0"/>
        <w:autoSpaceDE w:val="0"/>
        <w:autoSpaceDN w:val="0"/>
        <w:adjustRightInd w:val="0"/>
        <w:jc w:val="both"/>
      </w:pPr>
    </w:p>
    <w:p w:rsidR="00F752D8" w:rsidRDefault="00F752D8" w:rsidP="00472D10">
      <w:pPr>
        <w:widowControl w:val="0"/>
        <w:overflowPunct w:val="0"/>
        <w:autoSpaceDE w:val="0"/>
        <w:autoSpaceDN w:val="0"/>
        <w:adjustRightInd w:val="0"/>
        <w:jc w:val="both"/>
      </w:pPr>
    </w:p>
    <w:p w:rsidR="00F752D8" w:rsidRDefault="00F752D8" w:rsidP="00472D10">
      <w:pPr>
        <w:widowControl w:val="0"/>
        <w:overflowPunct w:val="0"/>
        <w:autoSpaceDE w:val="0"/>
        <w:autoSpaceDN w:val="0"/>
        <w:adjustRightInd w:val="0"/>
        <w:jc w:val="both"/>
      </w:pPr>
    </w:p>
    <w:p w:rsidR="00D865E7" w:rsidRDefault="00D865E7" w:rsidP="00472D10">
      <w:pPr>
        <w:widowControl w:val="0"/>
        <w:overflowPunct w:val="0"/>
        <w:autoSpaceDE w:val="0"/>
        <w:autoSpaceDN w:val="0"/>
        <w:adjustRightInd w:val="0"/>
        <w:jc w:val="both"/>
      </w:pPr>
    </w:p>
    <w:p w:rsidR="00472D10" w:rsidRDefault="00472D10" w:rsidP="00472D10">
      <w:pPr>
        <w:widowControl w:val="0"/>
        <w:overflowPunct w:val="0"/>
        <w:autoSpaceDE w:val="0"/>
        <w:autoSpaceDN w:val="0"/>
        <w:adjustRightInd w:val="0"/>
        <w:jc w:val="both"/>
        <w:rPr>
          <w:lang w:val="sr-Cyrl-CS"/>
        </w:rPr>
      </w:pPr>
      <w:r>
        <w:rPr>
          <w:lang w:val="sr-Cyrl-CS"/>
        </w:rPr>
        <w:t xml:space="preserve">Центар за заштиту </w:t>
      </w:r>
    </w:p>
    <w:p w:rsidR="00472D10" w:rsidRDefault="00472D10" w:rsidP="00472D10">
      <w:pPr>
        <w:rPr>
          <w:lang w:val="sr-Cyrl-CS"/>
        </w:rPr>
      </w:pPr>
      <w:r>
        <w:rPr>
          <w:lang w:val="sr-Cyrl-CS"/>
        </w:rPr>
        <w:t>одојчади, деце  и омладине</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Pr="00CE4139">
        <w:rPr>
          <w:b/>
          <w:u w:val="single"/>
          <w:lang w:val="sr-Cyrl-CS"/>
        </w:rPr>
        <w:t>МОДЕЛ</w:t>
      </w:r>
    </w:p>
    <w:p w:rsidR="00472D10" w:rsidRPr="00CE4139" w:rsidRDefault="00472D10" w:rsidP="00472D10">
      <w:r>
        <w:rPr>
          <w:lang w:val="sr-Cyrl-CS"/>
        </w:rPr>
        <w:t xml:space="preserve">Број: </w:t>
      </w:r>
    </w:p>
    <w:p w:rsidR="00472D10" w:rsidRPr="003D0A10" w:rsidRDefault="00472D10" w:rsidP="00472D10">
      <w:pPr>
        <w:rPr>
          <w:lang w:val="sr-Cyrl-CS"/>
        </w:rPr>
      </w:pPr>
      <w:r>
        <w:rPr>
          <w:lang w:val="sr-Cyrl-CS"/>
        </w:rPr>
        <w:t>Датум,</w:t>
      </w:r>
      <w:r>
        <w:t>_</w:t>
      </w:r>
      <w:r w:rsidR="00F752D8">
        <w:t>______2022</w:t>
      </w:r>
      <w:r>
        <w:t>.</w:t>
      </w:r>
      <w:r>
        <w:rPr>
          <w:lang w:val="sr-Cyrl-CS"/>
        </w:rPr>
        <w:t xml:space="preserve"> године</w:t>
      </w:r>
    </w:p>
    <w:p w:rsidR="00472D10" w:rsidRDefault="00472D10" w:rsidP="00472D10">
      <w:pPr>
        <w:rPr>
          <w:lang w:val="sr-Cyrl-CS"/>
        </w:rPr>
      </w:pPr>
    </w:p>
    <w:p w:rsidR="00472D10" w:rsidRPr="003D0A10" w:rsidRDefault="00472D10" w:rsidP="00472D10">
      <w:pPr>
        <w:rPr>
          <w:lang w:val="sr-Cyrl-CS"/>
        </w:rPr>
      </w:pPr>
    </w:p>
    <w:p w:rsidR="00472D10" w:rsidRPr="00472D10" w:rsidRDefault="00472D10" w:rsidP="00472D10">
      <w:pPr>
        <w:pStyle w:val="Heading1"/>
        <w:jc w:val="center"/>
        <w:rPr>
          <w:color w:val="000000" w:themeColor="text1"/>
          <w:szCs w:val="28"/>
        </w:rPr>
      </w:pPr>
      <w:r w:rsidRPr="00472D10">
        <w:rPr>
          <w:color w:val="000000" w:themeColor="text1"/>
          <w:szCs w:val="28"/>
        </w:rPr>
        <w:t>У Г О В О Р</w:t>
      </w:r>
    </w:p>
    <w:p w:rsidR="00472D10" w:rsidRDefault="00472D10" w:rsidP="00472D10">
      <w:pPr>
        <w:rPr>
          <w:lang w:val="sr-Cyrl-CS"/>
        </w:rPr>
      </w:pPr>
    </w:p>
    <w:p w:rsidR="00472D10" w:rsidRPr="00C64C5A" w:rsidRDefault="00472D10" w:rsidP="00472D10">
      <w:pPr>
        <w:rPr>
          <w:lang w:val="sr-Cyrl-CS"/>
        </w:rPr>
      </w:pPr>
    </w:p>
    <w:tbl>
      <w:tblPr>
        <w:tblpPr w:leftFromText="180" w:rightFromText="180" w:vertAnchor="text" w:horzAnchor="margin" w:tblpXSpec="right" w:tblpY="117"/>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778"/>
      </w:tblGrid>
      <w:tr w:rsidR="00472D10" w:rsidRPr="00C64C5A" w:rsidTr="00432348">
        <w:trPr>
          <w:trHeight w:val="466"/>
        </w:trPr>
        <w:tc>
          <w:tcPr>
            <w:tcW w:w="5778" w:type="dxa"/>
            <w:tcBorders>
              <w:top w:val="nil"/>
              <w:left w:val="nil"/>
              <w:bottom w:val="nil"/>
              <w:right w:val="nil"/>
            </w:tcBorders>
            <w:hideMark/>
          </w:tcPr>
          <w:p w:rsidR="00472D10" w:rsidRDefault="00472D10" w:rsidP="00432348">
            <w:pPr>
              <w:ind w:left="-108"/>
              <w:jc w:val="both"/>
              <w:rPr>
                <w:lang w:val="sr-Cyrl-CS"/>
              </w:rPr>
            </w:pPr>
            <w:r w:rsidRPr="00C64C5A">
              <w:rPr>
                <w:lang w:val="sr-Cyrl-CS"/>
              </w:rPr>
              <w:t xml:space="preserve">1. </w:t>
            </w:r>
            <w:r>
              <w:rPr>
                <w:lang w:val="sr-Cyrl-CS"/>
              </w:rPr>
              <w:t>Центар за заштиту одојчади, деце  и омладине</w:t>
            </w:r>
            <w:r w:rsidRPr="000A7D56">
              <w:rPr>
                <w:bCs/>
                <w:lang w:val="sr-Cyrl-CS"/>
              </w:rPr>
              <w:t>,</w:t>
            </w:r>
            <w:r>
              <w:rPr>
                <w:bCs/>
                <w:lang w:val="sr-Cyrl-CS"/>
              </w:rPr>
              <w:t xml:space="preserve"> </w:t>
            </w:r>
            <w:r w:rsidRPr="00C64C5A">
              <w:rPr>
                <w:bCs/>
                <w:lang w:val="sr-Cyrl-CS"/>
              </w:rPr>
              <w:t xml:space="preserve">Београд, </w:t>
            </w:r>
            <w:r>
              <w:rPr>
                <w:bCs/>
                <w:lang w:val="sr-Cyrl-CS"/>
              </w:rPr>
              <w:t>ул. Звечанска бр. 7. МБ 07094345, ПИБ 100286755</w:t>
            </w:r>
            <w:r w:rsidRPr="00C64C5A">
              <w:rPr>
                <w:lang w:val="sr-Cyrl-CS"/>
              </w:rPr>
              <w:t xml:space="preserve"> (у даљем тексту: Наручилац), кога представља </w:t>
            </w:r>
            <w:r>
              <w:rPr>
                <w:lang w:val="sr-Cyrl-CS"/>
              </w:rPr>
              <w:t>в.д. директора Зоран Милачић</w:t>
            </w:r>
          </w:p>
          <w:p w:rsidR="00472D10" w:rsidRPr="00C64C5A" w:rsidRDefault="00472D10" w:rsidP="00432348">
            <w:pPr>
              <w:ind w:left="-108"/>
              <w:jc w:val="both"/>
              <w:rPr>
                <w:lang w:val="sr-Cyrl-CS"/>
              </w:rPr>
            </w:pPr>
          </w:p>
        </w:tc>
      </w:tr>
      <w:tr w:rsidR="00472D10" w:rsidRPr="00C64C5A" w:rsidTr="00432348">
        <w:tblPrEx>
          <w:tblBorders>
            <w:insideH w:val="single" w:sz="4" w:space="0" w:color="auto"/>
            <w:insideV w:val="single" w:sz="4" w:space="0" w:color="auto"/>
          </w:tblBorders>
        </w:tblPrEx>
        <w:trPr>
          <w:trHeight w:val="177"/>
        </w:trPr>
        <w:tc>
          <w:tcPr>
            <w:tcW w:w="5778" w:type="dxa"/>
            <w:tcBorders>
              <w:top w:val="nil"/>
              <w:left w:val="nil"/>
              <w:bottom w:val="nil"/>
              <w:right w:val="nil"/>
            </w:tcBorders>
            <w:hideMark/>
          </w:tcPr>
          <w:p w:rsidR="00472D10" w:rsidRPr="003B6E22" w:rsidRDefault="00472D10" w:rsidP="00432348">
            <w:pPr>
              <w:ind w:left="-90"/>
              <w:jc w:val="both"/>
              <w:rPr>
                <w:bCs/>
                <w:lang w:val="sr-Cyrl-CS"/>
              </w:rPr>
            </w:pPr>
            <w:r>
              <w:rPr>
                <w:bCs/>
                <w:lang w:val="sr-Cyrl-CS"/>
              </w:rPr>
              <w:t>2</w:t>
            </w:r>
            <w:r>
              <w:rPr>
                <w:b/>
                <w:bCs/>
              </w:rPr>
              <w:t xml:space="preserve">. </w:t>
            </w:r>
            <w:r>
              <w:rPr>
                <w:bCs/>
              </w:rPr>
              <w:t xml:space="preserve">_________________________________________, </w:t>
            </w:r>
            <w:r w:rsidRPr="00C64C5A">
              <w:rPr>
                <w:bCs/>
                <w:lang w:val="sr-Cyrl-CS"/>
              </w:rPr>
              <w:t>МБ</w:t>
            </w:r>
            <w:r>
              <w:rPr>
                <w:bCs/>
                <w:lang w:val="sr-Cyrl-CS"/>
              </w:rPr>
              <w:t xml:space="preserve"> _____________ </w:t>
            </w:r>
            <w:r w:rsidRPr="00C64C5A">
              <w:rPr>
                <w:bCs/>
                <w:lang w:val="sr-Cyrl-CS"/>
              </w:rPr>
              <w:t>ПИБ</w:t>
            </w:r>
            <w:r>
              <w:rPr>
                <w:bCs/>
                <w:lang w:val="sr-Cyrl-CS"/>
              </w:rPr>
              <w:t xml:space="preserve"> _____________ </w:t>
            </w:r>
            <w:r w:rsidRPr="00C64C5A">
              <w:rPr>
                <w:bCs/>
                <w:lang w:val="sr-Cyrl-CS"/>
              </w:rPr>
              <w:t xml:space="preserve">(у даљем тексту: Добављач), кога заступа </w:t>
            </w:r>
            <w:r>
              <w:rPr>
                <w:bCs/>
                <w:lang w:val="sr-Cyrl-CS"/>
              </w:rPr>
              <w:t>_________________</w:t>
            </w:r>
          </w:p>
        </w:tc>
      </w:tr>
    </w:tbl>
    <w:p w:rsidR="00472D10" w:rsidRPr="00C64C5A" w:rsidRDefault="00472D10" w:rsidP="00472D10">
      <w:pPr>
        <w:rPr>
          <w:lang w:val="sr-Cyrl-CS"/>
        </w:rPr>
      </w:pPr>
      <w:r w:rsidRPr="00C64C5A">
        <w:rPr>
          <w:b/>
          <w:bCs/>
          <w:lang w:val="sr-Cyrl-CS"/>
        </w:rPr>
        <w:t xml:space="preserve">         УГОВОРНЕ СТРАНЕ</w:t>
      </w:r>
      <w:r w:rsidRPr="00C64C5A">
        <w:rPr>
          <w:lang w:val="sr-Cyrl-CS"/>
        </w:rPr>
        <w:t>:</w:t>
      </w:r>
      <w:r w:rsidRPr="00C64C5A">
        <w:rPr>
          <w:lang w:val="sr-Cyrl-CS"/>
        </w:rPr>
        <w:tab/>
      </w:r>
      <w:r w:rsidRPr="00C64C5A">
        <w:rPr>
          <w:lang w:val="sr-Cyrl-CS"/>
        </w:rPr>
        <w:tab/>
      </w:r>
    </w:p>
    <w:p w:rsidR="00472D10" w:rsidRPr="00C64C5A" w:rsidRDefault="00472D10" w:rsidP="00472D10">
      <w:pPr>
        <w:rPr>
          <w:lang w:val="sr-Cyrl-CS"/>
        </w:rPr>
      </w:pPr>
    </w:p>
    <w:p w:rsidR="00472D10" w:rsidRDefault="00472D10" w:rsidP="00472D10">
      <w:pPr>
        <w:jc w:val="both"/>
        <w:rPr>
          <w:b/>
          <w:lang w:val="sr-Cyrl-CS"/>
        </w:rPr>
      </w:pPr>
    </w:p>
    <w:p w:rsidR="00472D10" w:rsidRDefault="00472D10" w:rsidP="00472D10">
      <w:pPr>
        <w:jc w:val="both"/>
        <w:rPr>
          <w:b/>
          <w:lang w:val="sr-Cyrl-CS"/>
        </w:rPr>
      </w:pPr>
    </w:p>
    <w:p w:rsidR="00472D10" w:rsidRDefault="00472D10" w:rsidP="00472D10">
      <w:pPr>
        <w:jc w:val="both"/>
        <w:rPr>
          <w:b/>
          <w:lang w:val="sr-Cyrl-CS"/>
        </w:rPr>
      </w:pPr>
    </w:p>
    <w:p w:rsidR="00472D10" w:rsidRDefault="00472D10" w:rsidP="00472D10">
      <w:pPr>
        <w:jc w:val="both"/>
        <w:rPr>
          <w:b/>
          <w:lang w:val="sr-Cyrl-CS"/>
        </w:rPr>
      </w:pPr>
    </w:p>
    <w:p w:rsidR="00472D10" w:rsidRDefault="00472D10" w:rsidP="00472D10">
      <w:pPr>
        <w:jc w:val="both"/>
        <w:rPr>
          <w:b/>
          <w:lang w:val="sr-Cyrl-CS"/>
        </w:rPr>
      </w:pPr>
    </w:p>
    <w:p w:rsidR="00472D10" w:rsidRDefault="00472D10" w:rsidP="00472D10">
      <w:pPr>
        <w:jc w:val="both"/>
        <w:rPr>
          <w:b/>
          <w:lang w:val="sr-Cyrl-CS"/>
        </w:rPr>
      </w:pPr>
    </w:p>
    <w:p w:rsidR="00472D10" w:rsidRDefault="00472D10" w:rsidP="00472D10">
      <w:pPr>
        <w:jc w:val="both"/>
        <w:rPr>
          <w:b/>
          <w:lang w:val="sr-Cyrl-CS"/>
        </w:rPr>
      </w:pPr>
    </w:p>
    <w:p w:rsidR="00472D10" w:rsidRPr="003A390A" w:rsidRDefault="00472D10" w:rsidP="00EC402D">
      <w:pPr>
        <w:jc w:val="both"/>
        <w:rPr>
          <w:rStyle w:val="Emphasis"/>
          <w:rFonts w:ascii="Cambria" w:hAnsi="Cambria"/>
          <w:i w:val="0"/>
          <w:lang w:val="sr-Cyrl-RS"/>
        </w:rPr>
      </w:pPr>
      <w:r w:rsidRPr="00C64C5A">
        <w:rPr>
          <w:b/>
          <w:lang w:val="sr-Cyrl-CS"/>
        </w:rPr>
        <w:t>ПРЕДМЕТ УГОВОРА:</w:t>
      </w:r>
      <w:r w:rsidR="009A4BB9" w:rsidRPr="009A4BB9">
        <w:rPr>
          <w:rStyle w:val="Emphasis"/>
          <w:i w:val="0"/>
          <w:color w:val="000000"/>
          <w:lang w:val="sr-Cyrl-CS"/>
        </w:rPr>
        <w:t xml:space="preserve"> </w:t>
      </w:r>
      <w:r w:rsidR="00F752D8" w:rsidRPr="003A390A">
        <w:rPr>
          <w:rStyle w:val="Emphasis"/>
          <w:rFonts w:ascii="Cambria" w:hAnsi="Cambria"/>
          <w:i w:val="0"/>
          <w:lang w:val="sr-Cyrl-RS"/>
        </w:rPr>
        <w:t>Радови на отклањању оштећења хидрантске мреже</w:t>
      </w:r>
      <w:r w:rsidR="00F752D8" w:rsidRPr="003A390A">
        <w:rPr>
          <w:rStyle w:val="Emphasis"/>
          <w:rFonts w:ascii="Cambria" w:hAnsi="Cambria"/>
          <w:i w:val="0"/>
        </w:rPr>
        <w:t>,</w:t>
      </w:r>
      <w:r w:rsidR="00F752D8" w:rsidRPr="003A390A">
        <w:rPr>
          <w:rStyle w:val="Emphasis"/>
          <w:rFonts w:ascii="Cambria" w:hAnsi="Cambria"/>
          <w:i w:val="0"/>
          <w:lang w:val="sr-Cyrl-RS"/>
        </w:rPr>
        <w:t xml:space="preserve"> ради довоћења у исправно стање</w:t>
      </w:r>
      <w:r w:rsidR="00F752D8" w:rsidRPr="003A390A">
        <w:rPr>
          <w:rStyle w:val="Emphasis"/>
          <w:rFonts w:ascii="Cambria" w:hAnsi="Cambria"/>
          <w:i w:val="0"/>
        </w:rPr>
        <w:t>,</w:t>
      </w:r>
      <w:r w:rsidR="00F752D8" w:rsidRPr="003A390A">
        <w:rPr>
          <w:rStyle w:val="Emphasis"/>
          <w:rFonts w:ascii="Cambria" w:hAnsi="Cambria"/>
          <w:i w:val="0"/>
          <w:lang w:val="sr-Cyrl-RS"/>
        </w:rPr>
        <w:t xml:space="preserve"> у циљу остварења вредности радних карактеристика које одговарају прописаним вредностима Правилника о техничким нормативима за хидрантску мрежу</w:t>
      </w:r>
      <w:r w:rsidR="00F752D8" w:rsidRPr="003A390A">
        <w:rPr>
          <w:rStyle w:val="Emphasis"/>
          <w:rFonts w:ascii="Cambria" w:hAnsi="Cambria"/>
          <w:i w:val="0"/>
        </w:rPr>
        <w:t>,</w:t>
      </w:r>
      <w:r w:rsidR="00F752D8" w:rsidRPr="003A390A">
        <w:rPr>
          <w:rStyle w:val="Emphasis"/>
          <w:rFonts w:ascii="Cambria" w:hAnsi="Cambria"/>
          <w:i w:val="0"/>
          <w:lang w:val="sr-Cyrl-RS"/>
        </w:rPr>
        <w:t xml:space="preserve"> у Центру за заштиту одојчади, деце и омладине, Београд</w:t>
      </w:r>
      <w:r w:rsidR="00F752D8" w:rsidRPr="003A390A">
        <w:rPr>
          <w:rStyle w:val="Emphasis"/>
          <w:rFonts w:ascii="Cambria" w:hAnsi="Cambria"/>
          <w:i w:val="0"/>
        </w:rPr>
        <w:t>,</w:t>
      </w:r>
      <w:r w:rsidR="00F752D8" w:rsidRPr="003A390A">
        <w:rPr>
          <w:rStyle w:val="Emphasis"/>
          <w:rFonts w:ascii="Cambria" w:hAnsi="Cambria"/>
          <w:i w:val="0"/>
          <w:lang w:val="sr-Cyrl-RS"/>
        </w:rPr>
        <w:t xml:space="preserve"> у објектима Дома „Јован Јовановић- Змај“, ул. Браће Јерковић бр. 119 и Дома „Моша Пијаде“, ул. Устаничка бр. 19.</w:t>
      </w:r>
    </w:p>
    <w:p w:rsidR="00F752D8" w:rsidRDefault="00F752D8" w:rsidP="00EC402D">
      <w:pPr>
        <w:jc w:val="both"/>
        <w:rPr>
          <w:color w:val="000000"/>
          <w:lang w:val="sr-Cyrl-CS"/>
        </w:rPr>
      </w:pPr>
    </w:p>
    <w:p w:rsidR="00472D10" w:rsidRPr="00AC7806" w:rsidRDefault="00472D10" w:rsidP="00472D10">
      <w:pPr>
        <w:tabs>
          <w:tab w:val="left" w:pos="0"/>
        </w:tabs>
        <w:jc w:val="both"/>
        <w:rPr>
          <w:color w:val="000000"/>
          <w:lang w:val="sr-Cyrl-CS"/>
        </w:rPr>
      </w:pPr>
      <w:r w:rsidRPr="00AC7806">
        <w:rPr>
          <w:color w:val="000000"/>
          <w:lang w:val="sr-Cyrl-CS"/>
        </w:rPr>
        <w:t>Уговорне стране констатују:</w:t>
      </w:r>
    </w:p>
    <w:p w:rsidR="00EC402D" w:rsidRPr="003A390A" w:rsidRDefault="00472D10" w:rsidP="00EC402D">
      <w:pPr>
        <w:jc w:val="both"/>
        <w:rPr>
          <w:rStyle w:val="Emphasis"/>
          <w:i w:val="0"/>
        </w:rPr>
      </w:pPr>
      <w:r w:rsidRPr="00AC7806">
        <w:rPr>
          <w:lang w:val="sr-Cyrl-CS"/>
        </w:rPr>
        <w:t xml:space="preserve">- да је Наручилац спровео поступак набавке </w:t>
      </w:r>
      <w:r>
        <w:rPr>
          <w:lang w:val="sr-Cyrl-CS"/>
        </w:rPr>
        <w:t xml:space="preserve">путем наруџбенице </w:t>
      </w:r>
      <w:r w:rsidRPr="00AC7806">
        <w:rPr>
          <w:lang w:val="sr-Cyrl-CS"/>
        </w:rPr>
        <w:t xml:space="preserve">број </w:t>
      </w:r>
      <w:r w:rsidR="00F752D8">
        <w:rPr>
          <w:lang w:val="sr-Cyrl-CS"/>
        </w:rPr>
        <w:t>2/22</w:t>
      </w:r>
      <w:r w:rsidRPr="00AC7806">
        <w:rPr>
          <w:lang w:val="sr-Cyrl-CS"/>
        </w:rPr>
        <w:t>,</w:t>
      </w:r>
      <w:r w:rsidR="00F752D8" w:rsidRPr="00F752D8">
        <w:rPr>
          <w:rStyle w:val="Emphasis"/>
          <w:rFonts w:ascii="Cambria" w:hAnsi="Cambria"/>
          <w:i w:val="0"/>
          <w:color w:val="FF0000"/>
          <w:lang w:val="sr-Cyrl-CS"/>
        </w:rPr>
        <w:t xml:space="preserve"> </w:t>
      </w:r>
      <w:r w:rsidR="00F752D8" w:rsidRPr="003A390A">
        <w:rPr>
          <w:rStyle w:val="Emphasis"/>
          <w:rFonts w:ascii="Cambria" w:hAnsi="Cambria"/>
          <w:i w:val="0"/>
          <w:lang w:val="sr-Cyrl-RS"/>
        </w:rPr>
        <w:t>Радови на отклањању оштећења хидрантске мреже</w:t>
      </w:r>
      <w:r w:rsidR="00F752D8" w:rsidRPr="003A390A">
        <w:rPr>
          <w:rStyle w:val="Emphasis"/>
          <w:rFonts w:ascii="Cambria" w:hAnsi="Cambria"/>
          <w:i w:val="0"/>
        </w:rPr>
        <w:t>,</w:t>
      </w:r>
      <w:r w:rsidR="00F752D8" w:rsidRPr="003A390A">
        <w:rPr>
          <w:rStyle w:val="Emphasis"/>
          <w:rFonts w:ascii="Cambria" w:hAnsi="Cambria"/>
          <w:i w:val="0"/>
          <w:lang w:val="sr-Cyrl-RS"/>
        </w:rPr>
        <w:t xml:space="preserve"> ради довоћења у исправно стање</w:t>
      </w:r>
      <w:r w:rsidR="00F752D8" w:rsidRPr="003A390A">
        <w:rPr>
          <w:rStyle w:val="Emphasis"/>
          <w:rFonts w:ascii="Cambria" w:hAnsi="Cambria"/>
          <w:i w:val="0"/>
        </w:rPr>
        <w:t>,</w:t>
      </w:r>
      <w:r w:rsidR="00F752D8" w:rsidRPr="003A390A">
        <w:rPr>
          <w:rStyle w:val="Emphasis"/>
          <w:rFonts w:ascii="Cambria" w:hAnsi="Cambria"/>
          <w:i w:val="0"/>
          <w:lang w:val="sr-Cyrl-RS"/>
        </w:rPr>
        <w:t xml:space="preserve"> у циљу остварења вредности радних карактеристика које одговарају прописаним вредностима Правилника о техничким нормативима за хидрантску мрежу</w:t>
      </w:r>
      <w:r w:rsidR="00F752D8" w:rsidRPr="003A390A">
        <w:rPr>
          <w:rStyle w:val="Emphasis"/>
          <w:rFonts w:ascii="Cambria" w:hAnsi="Cambria"/>
          <w:i w:val="0"/>
        </w:rPr>
        <w:t>,</w:t>
      </w:r>
      <w:r w:rsidR="00F752D8" w:rsidRPr="003A390A">
        <w:rPr>
          <w:rStyle w:val="Emphasis"/>
          <w:rFonts w:ascii="Cambria" w:hAnsi="Cambria"/>
          <w:i w:val="0"/>
          <w:lang w:val="sr-Cyrl-RS"/>
        </w:rPr>
        <w:t xml:space="preserve"> у Центру за заштиту одојчади, деце и омладине, Београд</w:t>
      </w:r>
      <w:r w:rsidR="00F752D8" w:rsidRPr="003A390A">
        <w:rPr>
          <w:rStyle w:val="Emphasis"/>
          <w:rFonts w:ascii="Cambria" w:hAnsi="Cambria"/>
          <w:i w:val="0"/>
        </w:rPr>
        <w:t>,</w:t>
      </w:r>
      <w:r w:rsidR="00F752D8" w:rsidRPr="003A390A">
        <w:rPr>
          <w:rStyle w:val="Emphasis"/>
          <w:rFonts w:ascii="Cambria" w:hAnsi="Cambria"/>
          <w:i w:val="0"/>
          <w:lang w:val="sr-Cyrl-RS"/>
        </w:rPr>
        <w:t xml:space="preserve"> у објектима Дома „Јован Јовановић- Змај“, ул. Браће Јерковић бр. 119 и Дома „Моша Пијаде“, ул. Устаничка бр. 19.</w:t>
      </w:r>
    </w:p>
    <w:p w:rsidR="00472D10" w:rsidRPr="00AC7806" w:rsidRDefault="00472D10" w:rsidP="00EC402D">
      <w:pPr>
        <w:jc w:val="both"/>
        <w:rPr>
          <w:lang w:val="sr-Cyrl-CS"/>
        </w:rPr>
      </w:pPr>
      <w:r w:rsidRPr="00AC7806">
        <w:rPr>
          <w:lang w:val="sr-Cyrl-CS"/>
        </w:rPr>
        <w:t xml:space="preserve">- да је Добављач доставио понуду бр. </w:t>
      </w:r>
      <w:r>
        <w:rPr>
          <w:lang w:val="sr-Cyrl-CS"/>
        </w:rPr>
        <w:t xml:space="preserve">__________ </w:t>
      </w:r>
      <w:r w:rsidRPr="00AC7806">
        <w:rPr>
          <w:lang w:val="sr-Cyrl-CS"/>
        </w:rPr>
        <w:t xml:space="preserve">од </w:t>
      </w:r>
      <w:r>
        <w:rPr>
          <w:lang w:val="sr-Cyrl-CS"/>
        </w:rPr>
        <w:t>_______________</w:t>
      </w:r>
      <w:r w:rsidRPr="00AC7806">
        <w:rPr>
          <w:lang w:val="sr-Cyrl-CS"/>
        </w:rPr>
        <w:t xml:space="preserve"> године (у даљем тексту</w:t>
      </w:r>
      <w:r>
        <w:rPr>
          <w:lang w:val="sr-Cyrl-CS"/>
        </w:rPr>
        <w:t xml:space="preserve">: </w:t>
      </w:r>
      <w:r w:rsidRPr="00AC7806">
        <w:rPr>
          <w:lang w:val="sr-Cyrl-CS"/>
        </w:rPr>
        <w:t>Понуда), која у потпуности испуњава захтеве Наручиоца из документације;</w:t>
      </w:r>
    </w:p>
    <w:p w:rsidR="00EC402D" w:rsidRPr="003A390A" w:rsidRDefault="00472D10" w:rsidP="00472D10">
      <w:pPr>
        <w:jc w:val="both"/>
        <w:rPr>
          <w:b/>
          <w:i/>
          <w:lang w:val="sr-Cyrl-CS"/>
        </w:rPr>
      </w:pPr>
      <w:r w:rsidRPr="00AC7806">
        <w:rPr>
          <w:lang w:val="sr-Cyrl-CS"/>
        </w:rPr>
        <w:t xml:space="preserve">- да је Наручилац </w:t>
      </w:r>
      <w:r>
        <w:rPr>
          <w:lang w:val="sr-Cyrl-CS"/>
        </w:rPr>
        <w:t>донео Одлуку</w:t>
      </w:r>
      <w:r w:rsidRPr="00AC7806">
        <w:rPr>
          <w:lang w:val="sr-Cyrl-CS"/>
        </w:rPr>
        <w:t xml:space="preserve"> о додели уговора </w:t>
      </w:r>
      <w:r w:rsidRPr="00AC7806">
        <w:rPr>
          <w:bCs/>
          <w:lang w:val="sr-Cyrl-CS"/>
        </w:rPr>
        <w:t xml:space="preserve">број: </w:t>
      </w:r>
      <w:r>
        <w:rPr>
          <w:bCs/>
          <w:lang w:val="sr-Cyrl-CS"/>
        </w:rPr>
        <w:t>______________ од</w:t>
      </w:r>
      <w:r>
        <w:rPr>
          <w:bCs/>
        </w:rPr>
        <w:t>___________</w:t>
      </w:r>
      <w:r w:rsidRPr="00AC7806">
        <w:rPr>
          <w:bCs/>
        </w:rPr>
        <w:t xml:space="preserve">. </w:t>
      </w:r>
      <w:r>
        <w:rPr>
          <w:bCs/>
        </w:rPr>
        <w:t>г</w:t>
      </w:r>
      <w:r w:rsidRPr="00AC7806">
        <w:rPr>
          <w:bCs/>
        </w:rPr>
        <w:t>одине</w:t>
      </w:r>
      <w:r>
        <w:rPr>
          <w:bCs/>
        </w:rPr>
        <w:t xml:space="preserve"> </w:t>
      </w:r>
      <w:r>
        <w:rPr>
          <w:bCs/>
          <w:i/>
        </w:rPr>
        <w:t>(попуњава Н</w:t>
      </w:r>
      <w:r w:rsidRPr="00F85E1E">
        <w:rPr>
          <w:bCs/>
          <w:i/>
        </w:rPr>
        <w:t>аручилац),</w:t>
      </w:r>
      <w:r w:rsidRPr="00AC7806">
        <w:rPr>
          <w:bCs/>
        </w:rPr>
        <w:t xml:space="preserve"> изабрао Добављача за набавку </w:t>
      </w:r>
      <w:r w:rsidR="00F752D8" w:rsidRPr="003A390A">
        <w:rPr>
          <w:rStyle w:val="Emphasis"/>
          <w:rFonts w:ascii="Cambria" w:hAnsi="Cambria"/>
          <w:i w:val="0"/>
          <w:lang w:val="sr-Cyrl-RS"/>
        </w:rPr>
        <w:t>Радови на отклањању оштећења хидрантске мреже</w:t>
      </w:r>
      <w:r w:rsidR="00F752D8" w:rsidRPr="003A390A">
        <w:rPr>
          <w:rStyle w:val="Emphasis"/>
          <w:rFonts w:ascii="Cambria" w:hAnsi="Cambria"/>
          <w:i w:val="0"/>
        </w:rPr>
        <w:t>,</w:t>
      </w:r>
      <w:r w:rsidR="00F752D8" w:rsidRPr="003A390A">
        <w:rPr>
          <w:rStyle w:val="Emphasis"/>
          <w:rFonts w:ascii="Cambria" w:hAnsi="Cambria"/>
          <w:i w:val="0"/>
          <w:lang w:val="sr-Cyrl-RS"/>
        </w:rPr>
        <w:t xml:space="preserve"> ради довоћења у исправно стање</w:t>
      </w:r>
      <w:r w:rsidR="00F752D8" w:rsidRPr="003A390A">
        <w:rPr>
          <w:rStyle w:val="Emphasis"/>
          <w:rFonts w:ascii="Cambria" w:hAnsi="Cambria"/>
          <w:i w:val="0"/>
        </w:rPr>
        <w:t>,</w:t>
      </w:r>
      <w:r w:rsidR="00F752D8" w:rsidRPr="003A390A">
        <w:rPr>
          <w:rStyle w:val="Emphasis"/>
          <w:rFonts w:ascii="Cambria" w:hAnsi="Cambria"/>
          <w:i w:val="0"/>
          <w:lang w:val="sr-Cyrl-RS"/>
        </w:rPr>
        <w:t xml:space="preserve"> у циљу остварења вредности радних карактеристика које одговарају прописаним вредностима Правилника о техничким нормативима за хидрантску мрежу</w:t>
      </w:r>
      <w:r w:rsidR="00F752D8" w:rsidRPr="003A390A">
        <w:rPr>
          <w:rStyle w:val="Emphasis"/>
          <w:rFonts w:ascii="Cambria" w:hAnsi="Cambria"/>
          <w:i w:val="0"/>
        </w:rPr>
        <w:t>,</w:t>
      </w:r>
      <w:r w:rsidR="00F752D8" w:rsidRPr="003A390A">
        <w:rPr>
          <w:rStyle w:val="Emphasis"/>
          <w:rFonts w:ascii="Cambria" w:hAnsi="Cambria"/>
          <w:i w:val="0"/>
          <w:lang w:val="sr-Cyrl-RS"/>
        </w:rPr>
        <w:t xml:space="preserve"> у Центру за заштиту одојчади, деце и омладине, Београд</w:t>
      </w:r>
      <w:r w:rsidR="00F752D8" w:rsidRPr="003A390A">
        <w:rPr>
          <w:rStyle w:val="Emphasis"/>
          <w:rFonts w:ascii="Cambria" w:hAnsi="Cambria"/>
          <w:i w:val="0"/>
        </w:rPr>
        <w:t>,</w:t>
      </w:r>
      <w:r w:rsidR="00F752D8" w:rsidRPr="003A390A">
        <w:rPr>
          <w:rStyle w:val="Emphasis"/>
          <w:rFonts w:ascii="Cambria" w:hAnsi="Cambria"/>
          <w:i w:val="0"/>
          <w:lang w:val="sr-Cyrl-RS"/>
        </w:rPr>
        <w:t xml:space="preserve"> у објектима Дома „Јован Јовановић- </w:t>
      </w:r>
      <w:proofErr w:type="gramStart"/>
      <w:r w:rsidR="00F752D8" w:rsidRPr="003A390A">
        <w:rPr>
          <w:rStyle w:val="Emphasis"/>
          <w:rFonts w:ascii="Cambria" w:hAnsi="Cambria"/>
          <w:i w:val="0"/>
          <w:lang w:val="sr-Cyrl-RS"/>
        </w:rPr>
        <w:t>Змај“</w:t>
      </w:r>
      <w:proofErr w:type="gramEnd"/>
      <w:r w:rsidR="00F752D8" w:rsidRPr="003A390A">
        <w:rPr>
          <w:rStyle w:val="Emphasis"/>
          <w:rFonts w:ascii="Cambria" w:hAnsi="Cambria"/>
          <w:i w:val="0"/>
          <w:lang w:val="sr-Cyrl-RS"/>
        </w:rPr>
        <w:t>, ул. Браће Јерковић бр. 119 и Дома „Моша Пијаде“, ул. Устаничка бр. 19.</w:t>
      </w:r>
      <w:r w:rsidR="00F752D8" w:rsidRPr="003A390A">
        <w:rPr>
          <w:b/>
          <w:i/>
          <w:lang w:val="sr-Cyrl-CS"/>
        </w:rPr>
        <w:t xml:space="preserve"> </w:t>
      </w:r>
    </w:p>
    <w:p w:rsidR="00F752D8" w:rsidRDefault="00F752D8" w:rsidP="00472D10">
      <w:pPr>
        <w:jc w:val="both"/>
        <w:rPr>
          <w:b/>
          <w:i/>
          <w:lang w:val="sr-Cyrl-CS"/>
        </w:rPr>
      </w:pPr>
    </w:p>
    <w:p w:rsidR="00F752D8" w:rsidRDefault="00F752D8" w:rsidP="00472D10">
      <w:pPr>
        <w:jc w:val="both"/>
        <w:rPr>
          <w:b/>
          <w:i/>
          <w:lang w:val="sr-Cyrl-CS"/>
        </w:rPr>
      </w:pPr>
    </w:p>
    <w:p w:rsidR="00F752D8" w:rsidRDefault="00F752D8" w:rsidP="00472D10">
      <w:pPr>
        <w:jc w:val="both"/>
        <w:rPr>
          <w:b/>
          <w:i/>
          <w:lang w:val="sr-Cyrl-CS"/>
        </w:rPr>
      </w:pPr>
    </w:p>
    <w:p w:rsidR="00F752D8" w:rsidRDefault="00F752D8" w:rsidP="00472D10">
      <w:pPr>
        <w:jc w:val="both"/>
        <w:rPr>
          <w:b/>
          <w:i/>
          <w:lang w:val="sr-Cyrl-CS"/>
        </w:rPr>
      </w:pPr>
    </w:p>
    <w:p w:rsidR="00F752D8" w:rsidRDefault="00F752D8" w:rsidP="00472D10">
      <w:pPr>
        <w:jc w:val="both"/>
        <w:rPr>
          <w:b/>
          <w:i/>
          <w:lang w:val="sr-Cyrl-CS"/>
        </w:rPr>
      </w:pPr>
    </w:p>
    <w:p w:rsidR="00F752D8" w:rsidRDefault="00F752D8" w:rsidP="00472D10">
      <w:pPr>
        <w:jc w:val="both"/>
        <w:rPr>
          <w:b/>
          <w:i/>
          <w:lang w:val="sr-Cyrl-CS"/>
        </w:rPr>
      </w:pPr>
    </w:p>
    <w:p w:rsidR="00AA4A8F" w:rsidRDefault="00AA4A8F" w:rsidP="00472D10">
      <w:pPr>
        <w:jc w:val="both"/>
        <w:rPr>
          <w:b/>
          <w:i/>
          <w:lang w:val="sr-Cyrl-CS"/>
        </w:rPr>
      </w:pPr>
    </w:p>
    <w:p w:rsidR="00AA4A8F" w:rsidRDefault="00AA4A8F" w:rsidP="00472D10">
      <w:pPr>
        <w:jc w:val="both"/>
        <w:rPr>
          <w:b/>
          <w:i/>
          <w:lang w:val="sr-Cyrl-CS"/>
        </w:rPr>
      </w:pPr>
    </w:p>
    <w:p w:rsidR="00F752D8" w:rsidRPr="00741378" w:rsidRDefault="00F752D8" w:rsidP="00472D10">
      <w:pPr>
        <w:jc w:val="both"/>
        <w:rPr>
          <w:b/>
          <w:i/>
          <w:lang w:val="sr-Cyrl-CS"/>
        </w:rPr>
      </w:pPr>
    </w:p>
    <w:p w:rsidR="00472D10" w:rsidRPr="004060F8" w:rsidRDefault="00472D10" w:rsidP="00472D10">
      <w:pPr>
        <w:tabs>
          <w:tab w:val="left" w:pos="0"/>
        </w:tabs>
        <w:jc w:val="center"/>
        <w:rPr>
          <w:b/>
          <w:color w:val="000000"/>
          <w:lang w:val="sr-Cyrl-CS"/>
        </w:rPr>
      </w:pPr>
      <w:r w:rsidRPr="005740AC">
        <w:rPr>
          <w:b/>
          <w:color w:val="000000"/>
          <w:lang w:val="sr-Cyrl-CS"/>
        </w:rPr>
        <w:t>Члан 1.</w:t>
      </w:r>
    </w:p>
    <w:p w:rsidR="009A4BB9" w:rsidRDefault="00472D10" w:rsidP="00472D10">
      <w:pPr>
        <w:jc w:val="both"/>
      </w:pPr>
      <w:r>
        <w:rPr>
          <w:lang w:val="sr-Cyrl-CS"/>
        </w:rPr>
        <w:tab/>
      </w:r>
      <w:r w:rsidRPr="00C64C5A">
        <w:rPr>
          <w:lang w:val="sr-Cyrl-CS"/>
        </w:rPr>
        <w:t xml:space="preserve">Предмет овог уговора </w:t>
      </w:r>
      <w:r>
        <w:rPr>
          <w:lang w:val="sr-Cyrl-CS"/>
        </w:rPr>
        <w:t xml:space="preserve">је извођење </w:t>
      </w:r>
      <w:r w:rsidR="00EC402D" w:rsidRPr="003A390A">
        <w:rPr>
          <w:rStyle w:val="Emphasis"/>
          <w:i w:val="0"/>
        </w:rPr>
        <w:t>радова</w:t>
      </w:r>
      <w:r w:rsidR="00F752D8" w:rsidRPr="003A390A">
        <w:rPr>
          <w:rStyle w:val="Emphasis"/>
          <w:rFonts w:ascii="Cambria" w:hAnsi="Cambria"/>
          <w:i w:val="0"/>
          <w:lang w:val="sr-Cyrl-CS"/>
        </w:rPr>
        <w:t xml:space="preserve"> </w:t>
      </w:r>
      <w:r w:rsidR="00F752D8" w:rsidRPr="003A390A">
        <w:rPr>
          <w:rStyle w:val="Emphasis"/>
          <w:rFonts w:ascii="Cambria" w:hAnsi="Cambria"/>
          <w:i w:val="0"/>
          <w:lang w:val="sr-Cyrl-RS"/>
        </w:rPr>
        <w:t>на отклањању оштећења хидрантске мреже</w:t>
      </w:r>
      <w:r w:rsidR="00F752D8" w:rsidRPr="003A390A">
        <w:rPr>
          <w:rStyle w:val="Emphasis"/>
          <w:rFonts w:ascii="Cambria" w:hAnsi="Cambria"/>
          <w:i w:val="0"/>
        </w:rPr>
        <w:t>,</w:t>
      </w:r>
      <w:r w:rsidR="00F752D8" w:rsidRPr="003A390A">
        <w:rPr>
          <w:rStyle w:val="Emphasis"/>
          <w:rFonts w:ascii="Cambria" w:hAnsi="Cambria"/>
          <w:i w:val="0"/>
          <w:lang w:val="sr-Cyrl-RS"/>
        </w:rPr>
        <w:t xml:space="preserve"> ради довоћења у исправно стање</w:t>
      </w:r>
      <w:r w:rsidR="00F752D8" w:rsidRPr="003A390A">
        <w:rPr>
          <w:rStyle w:val="Emphasis"/>
          <w:rFonts w:ascii="Cambria" w:hAnsi="Cambria"/>
          <w:i w:val="0"/>
        </w:rPr>
        <w:t>,</w:t>
      </w:r>
      <w:r w:rsidR="00F752D8" w:rsidRPr="003A390A">
        <w:rPr>
          <w:rStyle w:val="Emphasis"/>
          <w:rFonts w:ascii="Cambria" w:hAnsi="Cambria"/>
          <w:i w:val="0"/>
          <w:lang w:val="sr-Cyrl-RS"/>
        </w:rPr>
        <w:t xml:space="preserve"> у циљу остварења вредности радних карактеристика које одговарају прописаним вредностима Правилника о техничким нормативима за хидрантску мрежу</w:t>
      </w:r>
      <w:r w:rsidR="00F752D8" w:rsidRPr="003A390A">
        <w:rPr>
          <w:rStyle w:val="Emphasis"/>
          <w:rFonts w:ascii="Cambria" w:hAnsi="Cambria"/>
          <w:i w:val="0"/>
        </w:rPr>
        <w:t>,</w:t>
      </w:r>
      <w:r w:rsidR="00F752D8" w:rsidRPr="003A390A">
        <w:rPr>
          <w:rStyle w:val="Emphasis"/>
          <w:rFonts w:ascii="Cambria" w:hAnsi="Cambria"/>
          <w:i w:val="0"/>
          <w:lang w:val="sr-Cyrl-RS"/>
        </w:rPr>
        <w:t xml:space="preserve"> у Центру за заштиту одојчади, деце и омладине, Београд</w:t>
      </w:r>
      <w:r w:rsidR="00F752D8" w:rsidRPr="003A390A">
        <w:rPr>
          <w:rStyle w:val="Emphasis"/>
          <w:rFonts w:ascii="Cambria" w:hAnsi="Cambria"/>
          <w:i w:val="0"/>
        </w:rPr>
        <w:t>,</w:t>
      </w:r>
      <w:r w:rsidR="00F752D8" w:rsidRPr="003A390A">
        <w:rPr>
          <w:rStyle w:val="Emphasis"/>
          <w:rFonts w:ascii="Cambria" w:hAnsi="Cambria"/>
          <w:i w:val="0"/>
          <w:lang w:val="sr-Cyrl-RS"/>
        </w:rPr>
        <w:t xml:space="preserve"> у објектима Дома „Јован Јовановић- Змај“, ул. Браће Јерковић бр. 119 и Дома „Моша Пијаде“, ул. Устаничка бр. 19,</w:t>
      </w:r>
      <w:r w:rsidR="00EC402D" w:rsidRPr="00EC402D">
        <w:rPr>
          <w:rStyle w:val="Emphasis"/>
          <w:i w:val="0"/>
          <w:lang w:val="sr-Cyrl-CS"/>
        </w:rPr>
        <w:t xml:space="preserve"> </w:t>
      </w:r>
      <w:r>
        <w:rPr>
          <w:lang w:val="sr-Cyrl-CS"/>
        </w:rPr>
        <w:t xml:space="preserve">у свему у складу са траженом </w:t>
      </w:r>
      <w:r>
        <w:t xml:space="preserve">врстом, </w:t>
      </w:r>
      <w:r w:rsidRPr="008E1514">
        <w:t>техничк</w:t>
      </w:r>
      <w:r>
        <w:t xml:space="preserve">им карактеристикама (спецификација), квалитетом и у количини из Обрасца структуре цене са упутством како да се попуни, који чини саставни део </w:t>
      </w:r>
      <w:r>
        <w:rPr>
          <w:lang w:val="sr-Cyrl-CS"/>
        </w:rPr>
        <w:t>изабране</w:t>
      </w:r>
      <w:r w:rsidR="00EC402D">
        <w:rPr>
          <w:lang w:val="sr-Cyrl-CS"/>
        </w:rPr>
        <w:t xml:space="preserve"> </w:t>
      </w:r>
      <w:r>
        <w:rPr>
          <w:lang w:val="sr-Cyrl-CS"/>
        </w:rPr>
        <w:t>п</w:t>
      </w:r>
      <w:r w:rsidRPr="00C64C5A">
        <w:rPr>
          <w:lang w:val="sr-Cyrl-CS"/>
        </w:rPr>
        <w:t>онуде Добављача</w:t>
      </w:r>
      <w:r>
        <w:rPr>
          <w:lang w:val="sr-Cyrl-CS"/>
        </w:rPr>
        <w:t xml:space="preserve"> и овог у</w:t>
      </w:r>
      <w:r w:rsidRPr="00C64C5A">
        <w:rPr>
          <w:lang w:val="sr-Cyrl-CS"/>
        </w:rPr>
        <w:t>говора</w:t>
      </w:r>
      <w:r>
        <w:rPr>
          <w:lang w:val="sr-Cyrl-CS"/>
        </w:rPr>
        <w:t>.</w:t>
      </w:r>
    </w:p>
    <w:p w:rsidR="00F752D8" w:rsidRDefault="00F752D8" w:rsidP="00472D10">
      <w:pPr>
        <w:ind w:right="4"/>
        <w:jc w:val="both"/>
      </w:pPr>
    </w:p>
    <w:p w:rsidR="00472D10" w:rsidRDefault="00472D10" w:rsidP="00472D10">
      <w:pPr>
        <w:ind w:right="4"/>
        <w:jc w:val="both"/>
        <w:rPr>
          <w:lang w:val="sr-Cyrl-CS"/>
        </w:rPr>
      </w:pPr>
      <w:r>
        <w:tab/>
      </w:r>
      <w:r w:rsidRPr="00D5797B">
        <w:rPr>
          <w:lang w:val="sr-Cyrl-CS"/>
        </w:rPr>
        <w:t>У складу са изабраном П</w:t>
      </w:r>
      <w:r w:rsidRPr="00D5797B">
        <w:t>онуд</w:t>
      </w:r>
      <w:r w:rsidRPr="00D5797B">
        <w:rPr>
          <w:lang w:val="sr-Cyrl-CS"/>
        </w:rPr>
        <w:t>ом,</w:t>
      </w:r>
      <w:r>
        <w:rPr>
          <w:lang w:val="sr-Cyrl-CS"/>
        </w:rPr>
        <w:t xml:space="preserve"> Добављач</w:t>
      </w:r>
      <w:r w:rsidRPr="00D5797B">
        <w:rPr>
          <w:lang w:val="sr-Cyrl-CS"/>
        </w:rPr>
        <w:t xml:space="preserve"> ће реализацију уговора делимично поверити</w:t>
      </w:r>
      <w:r>
        <w:rPr>
          <w:lang w:val="sr-Cyrl-CS"/>
        </w:rPr>
        <w:t xml:space="preserve"> следећим подизвођачима</w:t>
      </w:r>
      <w:r w:rsidRPr="00D5797B">
        <w:rPr>
          <w:lang w:val="sr-Cyrl-CS"/>
        </w:rPr>
        <w:t xml:space="preserve">: </w:t>
      </w:r>
    </w:p>
    <w:p w:rsidR="00472D10" w:rsidRDefault="00472D10" w:rsidP="00472D10">
      <w:pPr>
        <w:ind w:right="4"/>
        <w:jc w:val="both"/>
        <w:rPr>
          <w:lang w:val="sr-Cyrl-CS"/>
        </w:rPr>
      </w:pPr>
      <w:r>
        <w:rPr>
          <w:lang w:val="sr-Cyrl-CS"/>
        </w:rPr>
        <w:t>1) ____________________</w:t>
      </w:r>
      <w:r w:rsidRPr="00D5797B">
        <w:rPr>
          <w:lang w:val="sr-Cyrl-CS"/>
        </w:rPr>
        <w:t>____________</w:t>
      </w:r>
      <w:r>
        <w:rPr>
          <w:lang w:val="sr-Cyrl-CS"/>
        </w:rPr>
        <w:t>, у делу ______________________________, што</w:t>
      </w:r>
    </w:p>
    <w:p w:rsidR="00472D10" w:rsidRPr="00C065FE" w:rsidRDefault="00472D10" w:rsidP="00472D10">
      <w:pPr>
        <w:ind w:right="4"/>
        <w:jc w:val="both"/>
        <w:rPr>
          <w:sz w:val="18"/>
          <w:szCs w:val="18"/>
          <w:lang w:val="sr-Cyrl-CS"/>
        </w:rPr>
      </w:pPr>
      <w:r w:rsidRPr="00C065FE">
        <w:rPr>
          <w:i/>
          <w:sz w:val="18"/>
          <w:szCs w:val="18"/>
          <w:lang w:val="sr-Cyrl-CS"/>
        </w:rPr>
        <w:t>(назив и седиште подизвођача)</w:t>
      </w:r>
      <w:r>
        <w:rPr>
          <w:i/>
          <w:sz w:val="18"/>
          <w:szCs w:val="18"/>
          <w:lang w:val="sr-Cyrl-CS"/>
        </w:rPr>
        <w:tab/>
      </w:r>
      <w:r>
        <w:rPr>
          <w:i/>
          <w:sz w:val="18"/>
          <w:szCs w:val="18"/>
          <w:lang w:val="sr-Cyrl-CS"/>
        </w:rPr>
        <w:tab/>
        <w:t>(део предмета набавке који ће избвршити  преко подизвођача)</w:t>
      </w:r>
    </w:p>
    <w:p w:rsidR="00472D10" w:rsidRPr="00D5797B" w:rsidRDefault="00472D10" w:rsidP="00472D10">
      <w:pPr>
        <w:ind w:right="4"/>
        <w:jc w:val="both"/>
        <w:rPr>
          <w:lang w:val="sr-Cyrl-CS"/>
        </w:rPr>
      </w:pPr>
      <w:r>
        <w:rPr>
          <w:lang w:val="sr-Cyrl-CS"/>
        </w:rPr>
        <w:t xml:space="preserve"> чини  ____% укупне вредности набавке;</w:t>
      </w:r>
    </w:p>
    <w:p w:rsidR="00472D10" w:rsidRDefault="00472D10" w:rsidP="00472D10">
      <w:pPr>
        <w:ind w:right="4"/>
        <w:jc w:val="both"/>
        <w:rPr>
          <w:lang w:val="sr-Cyrl-CS"/>
        </w:rPr>
      </w:pPr>
      <w:r>
        <w:rPr>
          <w:lang w:val="sr-Cyrl-CS"/>
        </w:rPr>
        <w:t>2) _</w:t>
      </w:r>
      <w:r w:rsidRPr="00D5797B">
        <w:rPr>
          <w:lang w:val="sr-Cyrl-CS"/>
        </w:rPr>
        <w:t>_______________________________</w:t>
      </w:r>
      <w:r>
        <w:rPr>
          <w:lang w:val="sr-Cyrl-CS"/>
        </w:rPr>
        <w:t>, у делу ________________________________, што</w:t>
      </w:r>
    </w:p>
    <w:p w:rsidR="00472D10" w:rsidRPr="00C065FE" w:rsidRDefault="00472D10" w:rsidP="00472D10">
      <w:pPr>
        <w:ind w:right="4"/>
        <w:jc w:val="both"/>
        <w:rPr>
          <w:sz w:val="18"/>
          <w:szCs w:val="18"/>
          <w:lang w:val="sr-Cyrl-CS"/>
        </w:rPr>
      </w:pPr>
      <w:r w:rsidRPr="00C065FE">
        <w:rPr>
          <w:i/>
          <w:sz w:val="18"/>
          <w:szCs w:val="18"/>
          <w:lang w:val="sr-Cyrl-CS"/>
        </w:rPr>
        <w:t>(назив и седиште подизвођача)</w:t>
      </w:r>
      <w:r>
        <w:rPr>
          <w:i/>
          <w:sz w:val="18"/>
          <w:szCs w:val="18"/>
          <w:lang w:val="sr-Cyrl-CS"/>
        </w:rPr>
        <w:tab/>
        <w:t xml:space="preserve">                (део предмета набавке који ће избвршити  преко подизвођача)</w:t>
      </w:r>
    </w:p>
    <w:p w:rsidR="00472D10" w:rsidRPr="00DC7CA7" w:rsidRDefault="00472D10" w:rsidP="00472D10">
      <w:pPr>
        <w:ind w:right="4"/>
        <w:jc w:val="both"/>
        <w:rPr>
          <w:lang w:val="sr-Cyrl-CS"/>
        </w:rPr>
      </w:pPr>
      <w:r>
        <w:rPr>
          <w:lang w:val="sr-Cyrl-CS"/>
        </w:rPr>
        <w:t xml:space="preserve"> чини  ____% укупне вредности набавке.</w:t>
      </w:r>
    </w:p>
    <w:p w:rsidR="00D865E7" w:rsidRPr="00F752D8" w:rsidRDefault="00472D10" w:rsidP="00472D10">
      <w:pPr>
        <w:tabs>
          <w:tab w:val="left" w:pos="0"/>
        </w:tabs>
        <w:jc w:val="both"/>
        <w:rPr>
          <w:color w:val="000000"/>
          <w:lang w:val="ru-RU"/>
        </w:rPr>
      </w:pPr>
      <w:r w:rsidRPr="004060F8">
        <w:rPr>
          <w:color w:val="000000"/>
          <w:lang w:val="ru-RU"/>
        </w:rPr>
        <w:tab/>
      </w:r>
      <w:r>
        <w:rPr>
          <w:b/>
          <w:bCs/>
          <w:lang w:val="ru-RU"/>
        </w:rPr>
        <w:tab/>
      </w:r>
      <w:r>
        <w:rPr>
          <w:b/>
          <w:bCs/>
          <w:lang w:val="ru-RU"/>
        </w:rPr>
        <w:tab/>
      </w:r>
      <w:r>
        <w:rPr>
          <w:b/>
          <w:bCs/>
          <w:lang w:val="ru-RU"/>
        </w:rPr>
        <w:tab/>
      </w:r>
      <w:r>
        <w:rPr>
          <w:b/>
          <w:bCs/>
          <w:lang w:val="ru-RU"/>
        </w:rPr>
        <w:tab/>
      </w:r>
      <w:r>
        <w:rPr>
          <w:b/>
          <w:bCs/>
          <w:lang w:val="ru-RU"/>
        </w:rPr>
        <w:tab/>
      </w:r>
    </w:p>
    <w:p w:rsidR="00472D10" w:rsidRPr="00EE51E2" w:rsidRDefault="00472D10" w:rsidP="00182472">
      <w:pPr>
        <w:tabs>
          <w:tab w:val="left" w:pos="0"/>
        </w:tabs>
        <w:jc w:val="center"/>
        <w:rPr>
          <w:b/>
          <w:lang w:val="sr-Cyrl-CS"/>
        </w:rPr>
      </w:pPr>
      <w:r w:rsidRPr="00EE51E2">
        <w:rPr>
          <w:b/>
          <w:lang w:val="sr-Cyrl-CS"/>
        </w:rPr>
        <w:t xml:space="preserve">Члан </w:t>
      </w:r>
      <w:r>
        <w:rPr>
          <w:b/>
          <w:lang w:val="sr-Cyrl-CS"/>
        </w:rPr>
        <w:t>2</w:t>
      </w:r>
      <w:r w:rsidRPr="00EE51E2">
        <w:rPr>
          <w:b/>
          <w:lang w:val="sr-Cyrl-CS"/>
        </w:rPr>
        <w:t>.</w:t>
      </w:r>
    </w:p>
    <w:p w:rsidR="00472D10" w:rsidRPr="0083467A" w:rsidRDefault="00472D10" w:rsidP="00472D10">
      <w:pPr>
        <w:ind w:firstLine="720"/>
        <w:jc w:val="both"/>
        <w:rPr>
          <w:lang w:val="sr-Cyrl-CS"/>
        </w:rPr>
      </w:pPr>
      <w:r>
        <w:rPr>
          <w:bCs/>
          <w:color w:val="000000"/>
          <w:lang w:val="sr-Cyrl-CS"/>
        </w:rPr>
        <w:t xml:space="preserve">Добављач је обавезан да све уговорене радове изведе </w:t>
      </w:r>
      <w:r>
        <w:rPr>
          <w:color w:val="000000"/>
          <w:lang w:val="ru-RU"/>
        </w:rPr>
        <w:t xml:space="preserve">у складу са </w:t>
      </w:r>
      <w:r w:rsidR="00F752D8">
        <w:rPr>
          <w:lang w:val="ru-RU"/>
        </w:rPr>
        <w:t xml:space="preserve">Законским прописима </w:t>
      </w:r>
      <w:r>
        <w:rPr>
          <w:lang w:val="ru-RU"/>
        </w:rPr>
        <w:t>и</w:t>
      </w:r>
      <w:r w:rsidRPr="0083467A">
        <w:rPr>
          <w:lang w:val="ru-RU"/>
        </w:rPr>
        <w:t xml:space="preserve"> сагласн</w:t>
      </w:r>
      <w:r>
        <w:rPr>
          <w:lang w:val="ru-RU"/>
        </w:rPr>
        <w:t xml:space="preserve">о важећим техничким прописима, </w:t>
      </w:r>
      <w:r w:rsidRPr="0083467A">
        <w:rPr>
          <w:lang w:val="ru-RU"/>
        </w:rPr>
        <w:t>стандардима и нормативима.</w:t>
      </w:r>
    </w:p>
    <w:p w:rsidR="00472D10" w:rsidRPr="00806485" w:rsidRDefault="00472D10" w:rsidP="00472D10">
      <w:pPr>
        <w:pStyle w:val="BodyText"/>
        <w:tabs>
          <w:tab w:val="left" w:pos="0"/>
        </w:tabs>
        <w:rPr>
          <w:rFonts w:ascii="Times New Roman" w:hAnsi="Times New Roman"/>
          <w:b/>
        </w:rPr>
      </w:pPr>
      <w:r>
        <w:tab/>
      </w:r>
      <w:r w:rsidRPr="00806485">
        <w:rPr>
          <w:rFonts w:ascii="Times New Roman" w:hAnsi="Times New Roman"/>
        </w:rPr>
        <w:t xml:space="preserve">Добављач  је носилац права и обавеза извођења предметних радова и  обавезује се да са својим средствима и својом радном снагом изврши уговорене радове. </w:t>
      </w:r>
    </w:p>
    <w:p w:rsidR="00472D10" w:rsidRDefault="00472D10" w:rsidP="00472D10">
      <w:pPr>
        <w:ind w:right="4"/>
        <w:jc w:val="both"/>
        <w:rPr>
          <w:lang w:val="sr-Cyrl-CS"/>
        </w:rPr>
      </w:pPr>
      <w:r>
        <w:rPr>
          <w:lang w:val="sr-Cyrl-CS"/>
        </w:rPr>
        <w:tab/>
      </w:r>
    </w:p>
    <w:p w:rsidR="00472D10" w:rsidRPr="004060F8" w:rsidRDefault="00472D10" w:rsidP="00472D10">
      <w:pPr>
        <w:jc w:val="center"/>
        <w:rPr>
          <w:b/>
          <w:lang w:val="sr-Cyrl-CS"/>
        </w:rPr>
      </w:pPr>
      <w:r w:rsidRPr="004060F8">
        <w:rPr>
          <w:b/>
          <w:lang w:val="sr-Cyrl-CS"/>
        </w:rPr>
        <w:t xml:space="preserve">Члан </w:t>
      </w:r>
      <w:r>
        <w:rPr>
          <w:b/>
          <w:lang w:val="sr-Cyrl-CS"/>
        </w:rPr>
        <w:t>3</w:t>
      </w:r>
      <w:r w:rsidRPr="004060F8">
        <w:rPr>
          <w:b/>
          <w:lang w:val="sr-Cyrl-CS"/>
        </w:rPr>
        <w:t>.</w:t>
      </w:r>
    </w:p>
    <w:p w:rsidR="00472D10" w:rsidRDefault="00472D10" w:rsidP="00472D10">
      <w:pPr>
        <w:ind w:firstLine="720"/>
        <w:jc w:val="both"/>
        <w:rPr>
          <w:lang w:val="sr-Cyrl-CS"/>
        </w:rPr>
      </w:pPr>
      <w:r w:rsidRPr="004060F8">
        <w:rPr>
          <w:lang w:val="sr-Cyrl-CS"/>
        </w:rPr>
        <w:t>Добављач је обавезан да Наручиоцу</w:t>
      </w:r>
      <w:r>
        <w:rPr>
          <w:lang w:val="sr-Cyrl-CS"/>
        </w:rPr>
        <w:t xml:space="preserve"> достави:</w:t>
      </w:r>
    </w:p>
    <w:p w:rsidR="00472D10" w:rsidRPr="00427ED2" w:rsidRDefault="00472D10" w:rsidP="00CF4B9B">
      <w:pPr>
        <w:pStyle w:val="ListParagraph"/>
        <w:contextualSpacing w:val="0"/>
        <w:jc w:val="both"/>
        <w:rPr>
          <w:i/>
          <w:u w:val="single"/>
          <w:lang w:val="sr-Cyrl-CS"/>
        </w:rPr>
      </w:pPr>
      <w:r w:rsidRPr="00427ED2">
        <w:rPr>
          <w:i/>
          <w:u w:val="single"/>
          <w:lang w:val="sr-Cyrl-CS"/>
        </w:rPr>
        <w:t>Средства финансијског обезбеђења:</w:t>
      </w:r>
    </w:p>
    <w:p w:rsidR="00CF4B9B" w:rsidRPr="00CF4B9B" w:rsidRDefault="00CF4B9B" w:rsidP="00CF4B9B">
      <w:pPr>
        <w:pStyle w:val="ListParagraph"/>
        <w:numPr>
          <w:ilvl w:val="0"/>
          <w:numId w:val="27"/>
        </w:numPr>
        <w:jc w:val="both"/>
        <w:rPr>
          <w:i/>
          <w:u w:val="single"/>
          <w:lang w:val="sr-Cyrl-CS"/>
        </w:rPr>
      </w:pPr>
      <w:r w:rsidRPr="00CF4B9B">
        <w:rPr>
          <w:bCs/>
          <w:iCs/>
          <w:u w:val="single"/>
        </w:rPr>
        <w:t>За повраћај авансног плаћања</w:t>
      </w:r>
      <w:r w:rsidRPr="00CF4B9B">
        <w:rPr>
          <w:i/>
          <w:spacing w:val="-1"/>
          <w:lang w:val="sr-Cyrl-CS"/>
        </w:rPr>
        <w:t xml:space="preserve">- </w:t>
      </w:r>
      <w:r w:rsidRPr="00CF4B9B">
        <w:rPr>
          <w:i/>
          <w:spacing w:val="-1"/>
          <w:u w:val="single"/>
          <w:lang w:val="sr-Cyrl-CS"/>
        </w:rPr>
        <w:t>ако се тражи аванс</w:t>
      </w:r>
      <w:r w:rsidRPr="00CF4B9B">
        <w:rPr>
          <w:spacing w:val="-1"/>
          <w:lang w:val="sr-Cyrl-CS"/>
        </w:rPr>
        <w:t>,</w:t>
      </w:r>
      <w:r w:rsidRPr="00CF4B9B">
        <w:rPr>
          <w:lang w:val="sr-Cyrl-CS"/>
        </w:rPr>
        <w:t xml:space="preserve">на име гаранције за повраћај авансног плаћања, </w:t>
      </w:r>
      <w:r w:rsidRPr="00CF4B9B">
        <w:rPr>
          <w:spacing w:val="-1"/>
          <w:lang w:val="sr-Cyrl-CS"/>
        </w:rPr>
        <w:t xml:space="preserve">приликом потписивања уговора </w:t>
      </w:r>
      <w:r w:rsidRPr="00A738EC">
        <w:t xml:space="preserve">оригинал сопствену бланко меницу потписану оригиналним потписом, са клаузулом ,,без протеста“, оригинал </w:t>
      </w:r>
      <w:r w:rsidRPr="00CF4B9B">
        <w:rPr>
          <w:bCs/>
        </w:rPr>
        <w:t>Овлашћење за попуну менице- Менично писмо потписано оригиналним потписом лица која су потписала меницу, копије депо картона</w:t>
      </w:r>
      <w:r w:rsidRPr="00A738EC">
        <w:t>, копију ОП обрасца и листинг са сајта НБС</w:t>
      </w:r>
      <w:r w:rsidRPr="00CF4B9B">
        <w:rPr>
          <w:bCs/>
          <w:lang w:val="sr-Cyrl-CS"/>
        </w:rPr>
        <w:t xml:space="preserve">, као доказ да је меница регистрована, </w:t>
      </w:r>
      <w:r w:rsidRPr="00A738EC">
        <w:t xml:space="preserve">насловљено на </w:t>
      </w:r>
      <w:r>
        <w:t>Центар за заштиту одојчади, деце  и омладине</w:t>
      </w:r>
      <w:r w:rsidRPr="00A738EC">
        <w:t xml:space="preserve">, </w:t>
      </w:r>
      <w:r w:rsidRPr="00CF4B9B">
        <w:rPr>
          <w:spacing w:val="-1"/>
          <w:lang w:val="sr-Cyrl-CS"/>
        </w:rPr>
        <w:t>у висини траженог аванса ,са роком важности најкраће до правдања аванса</w:t>
      </w:r>
      <w:r w:rsidRPr="00CF4B9B">
        <w:rPr>
          <w:i/>
          <w:spacing w:val="-1"/>
          <w:lang w:val="sr-Cyrl-CS"/>
        </w:rPr>
        <w:t>;</w:t>
      </w:r>
    </w:p>
    <w:p w:rsidR="00CF4B9B" w:rsidRPr="00CF4B9B" w:rsidRDefault="00CF4B9B" w:rsidP="00CF4B9B">
      <w:pPr>
        <w:pStyle w:val="ListParagraph"/>
        <w:numPr>
          <w:ilvl w:val="0"/>
          <w:numId w:val="27"/>
        </w:numPr>
        <w:ind w:right="-50"/>
        <w:jc w:val="both"/>
        <w:rPr>
          <w:spacing w:val="-1"/>
          <w:lang w:val="sr-Cyrl-CS"/>
        </w:rPr>
      </w:pPr>
      <w:r w:rsidRPr="00CF4B9B">
        <w:rPr>
          <w:u w:val="single"/>
        </w:rPr>
        <w:t>-За обезбеђење испуњења уговорних обавеза</w:t>
      </w:r>
      <w:r w:rsidRPr="00A738EC">
        <w:t xml:space="preserve">, </w:t>
      </w:r>
      <w:r w:rsidRPr="00CF4B9B">
        <w:rPr>
          <w:lang w:val="sr-Cyrl-CS"/>
        </w:rPr>
        <w:t xml:space="preserve">на име гаранције за добро извршење посла, </w:t>
      </w:r>
      <w:r w:rsidRPr="00CF4B9B">
        <w:rPr>
          <w:spacing w:val="-1"/>
          <w:lang w:val="sr-Cyrl-CS"/>
        </w:rPr>
        <w:t>приликом потписивања уговора</w:t>
      </w:r>
      <w:r w:rsidRPr="00A738EC">
        <w:t xml:space="preserve">оригинал сопствену бланко меницу потписану оригиналним потписом, са клаузулом ,,без протеста“, оригинал </w:t>
      </w:r>
      <w:r w:rsidRPr="00CF4B9B">
        <w:rPr>
          <w:bCs/>
        </w:rPr>
        <w:t>Овлашћење за попуну менице- Менично писмо потписано оригиналним потписом лица која су потписала меницу, копије депо картона</w:t>
      </w:r>
      <w:r w:rsidRPr="00A738EC">
        <w:t>, копију ОП обрасца и листинг са сајта НБС</w:t>
      </w:r>
      <w:r w:rsidRPr="00CF4B9B">
        <w:rPr>
          <w:spacing w:val="-1"/>
          <w:lang w:val="sr-Cyrl-CS"/>
        </w:rPr>
        <w:t xml:space="preserve">, </w:t>
      </w:r>
      <w:r w:rsidRPr="00CF4B9B">
        <w:rPr>
          <w:bCs/>
          <w:lang w:val="sr-Cyrl-CS"/>
        </w:rPr>
        <w:t>као доказ да је меница регистрована,</w:t>
      </w:r>
      <w:r w:rsidRPr="00CF4B9B">
        <w:rPr>
          <w:spacing w:val="-1"/>
          <w:lang w:val="sr-Cyrl-CS"/>
        </w:rPr>
        <w:t xml:space="preserve"> насловљено на Центар аза заштиту одојчади, деце и омладине , у износу 10% од вредности уговора</w:t>
      </w:r>
      <w:r w:rsidRPr="00A738EC">
        <w:t xml:space="preserve"> без ПДВ-а,</w:t>
      </w:r>
      <w:r w:rsidRPr="00CF4B9B">
        <w:rPr>
          <w:spacing w:val="-1"/>
          <w:lang w:val="sr-Cyrl-CS"/>
        </w:rPr>
        <w:t xml:space="preserve"> са роком важности минимум 30 дана дуже од уговореног рока за коначно извршење посла;</w:t>
      </w:r>
    </w:p>
    <w:p w:rsidR="00F752D8" w:rsidRPr="00CF4B9B" w:rsidRDefault="00CF4B9B" w:rsidP="006D3F9C">
      <w:pPr>
        <w:pStyle w:val="ListParagraph"/>
        <w:numPr>
          <w:ilvl w:val="0"/>
          <w:numId w:val="27"/>
        </w:numPr>
        <w:ind w:right="-50"/>
        <w:jc w:val="both"/>
        <w:rPr>
          <w:lang w:val="sr-Cyrl-CS"/>
        </w:rPr>
      </w:pPr>
      <w:r w:rsidRPr="00CF4B9B">
        <w:rPr>
          <w:u w:val="single"/>
          <w:lang w:val="sr-Cyrl-CS"/>
        </w:rPr>
        <w:lastRenderedPageBreak/>
        <w:t>-За отклањање грешака у гарантном року</w:t>
      </w:r>
      <w:r w:rsidRPr="00CF4B9B">
        <w:rPr>
          <w:lang w:val="sr-Cyrl-CS"/>
        </w:rPr>
        <w:t>, на име гаранције за отклањање грешака у гарантном року, приликом примопредаје радова,</w:t>
      </w:r>
      <w:r w:rsidRPr="00A738EC">
        <w:t xml:space="preserve">оригинал сопствену бланко меницу потписану оригиналним потписом, са клаузулом ,,без протеста“, оригинал </w:t>
      </w:r>
      <w:r w:rsidRPr="00CF4B9B">
        <w:rPr>
          <w:bCs/>
        </w:rPr>
        <w:t>Овлашћење за попуну менице - Менично писмо потписано оригиналним потписом лица која су потписала меницу, копије депо картона</w:t>
      </w:r>
      <w:r w:rsidRPr="00A738EC">
        <w:t>, копију ОП обрасца и листинг са сајта НБС</w:t>
      </w:r>
      <w:r w:rsidRPr="00CF4B9B">
        <w:rPr>
          <w:lang w:val="sr-Cyrl-CS"/>
        </w:rPr>
        <w:t xml:space="preserve">, </w:t>
      </w:r>
      <w:r w:rsidRPr="00CF4B9B">
        <w:rPr>
          <w:bCs/>
          <w:lang w:val="sr-Cyrl-CS"/>
        </w:rPr>
        <w:t>као доказ да је меница регистрована</w:t>
      </w:r>
      <w:r w:rsidRPr="00CF4B9B">
        <w:rPr>
          <w:lang w:val="sr-Cyrl-CS"/>
        </w:rPr>
        <w:t>, насловљену на Центар за заштиту одојчади, деце и младине  у износу 5% од вредности уговорене цене без ПДВ-а, са роком важности 5 дана дуже од гарантног рока.</w:t>
      </w:r>
    </w:p>
    <w:p w:rsidR="00F752D8" w:rsidRDefault="00F752D8" w:rsidP="00D865E7">
      <w:pPr>
        <w:ind w:right="-50"/>
        <w:jc w:val="both"/>
        <w:rPr>
          <w:lang w:val="sr-Cyrl-CS"/>
        </w:rPr>
      </w:pPr>
    </w:p>
    <w:p w:rsidR="00472D10" w:rsidRPr="004013EF" w:rsidRDefault="00472D10" w:rsidP="00182472">
      <w:pPr>
        <w:ind w:left="709" w:hanging="709"/>
        <w:jc w:val="center"/>
        <w:rPr>
          <w:b/>
          <w:lang w:val="sr-Cyrl-CS"/>
        </w:rPr>
      </w:pPr>
      <w:r w:rsidRPr="004013EF">
        <w:rPr>
          <w:b/>
          <w:lang w:val="sr-Cyrl-CS"/>
        </w:rPr>
        <w:t xml:space="preserve">Члан </w:t>
      </w:r>
      <w:r>
        <w:rPr>
          <w:b/>
          <w:lang w:val="sr-Cyrl-CS"/>
        </w:rPr>
        <w:t>4</w:t>
      </w:r>
      <w:r w:rsidRPr="004013EF">
        <w:rPr>
          <w:b/>
          <w:lang w:val="sr-Cyrl-CS"/>
        </w:rPr>
        <w:t>.</w:t>
      </w:r>
    </w:p>
    <w:p w:rsidR="00472D10" w:rsidRDefault="00472D10" w:rsidP="00472D10">
      <w:pPr>
        <w:ind w:firstLine="720"/>
        <w:jc w:val="both"/>
      </w:pPr>
      <w:r>
        <w:t>Добављач је дужан да у оквиру уговорене цене за извођење предметних радова, изврши следеће активности:</w:t>
      </w:r>
    </w:p>
    <w:p w:rsidR="00472D10" w:rsidRPr="00BF19FE" w:rsidRDefault="00472D10" w:rsidP="00472D10">
      <w:pPr>
        <w:pStyle w:val="ListParagraph"/>
        <w:ind w:left="0"/>
        <w:jc w:val="both"/>
      </w:pPr>
      <w:r>
        <w:t>- да обезбеди да сви</w:t>
      </w:r>
      <w:r w:rsidRPr="00AE35B8">
        <w:t xml:space="preserve"> примењени материјали одговарају </w:t>
      </w:r>
      <w:r w:rsidRPr="00C47F0C">
        <w:t>одредбама СРПС-а или</w:t>
      </w:r>
      <w:r w:rsidRPr="00AE35B8">
        <w:t xml:space="preserve"> да буду атестирани од стране овлашћене организације за намену за коју се користе</w:t>
      </w:r>
      <w:r>
        <w:t xml:space="preserve"> и да </w:t>
      </w:r>
      <w:r w:rsidRPr="00AE35B8">
        <w:t>на захтев Наручиоца</w:t>
      </w:r>
      <w:r>
        <w:t xml:space="preserve"> </w:t>
      </w:r>
      <w:r w:rsidRPr="00AE35B8">
        <w:t>приложи тражене атесте</w:t>
      </w:r>
      <w:r>
        <w:t xml:space="preserve"> на увид</w:t>
      </w:r>
      <w:r w:rsidRPr="00AE35B8">
        <w:t xml:space="preserve">. Уколико је за неку позицију рада предвиђен материјал који по својим својствима и намени не одговара, </w:t>
      </w:r>
      <w:r>
        <w:t>Добављач</w:t>
      </w:r>
      <w:r w:rsidRPr="00AE35B8">
        <w:t xml:space="preserve"> је дужан да на то упозори Наручиоца. Ако </w:t>
      </w:r>
      <w:r>
        <w:t>Добављач</w:t>
      </w:r>
      <w:r w:rsidRPr="00AE35B8">
        <w:t xml:space="preserve"> угради материјал слабијег квалитета од уговореног, дужан је да о свом трошку одстрани неквалитетне радове и изведе радове квалитетно</w:t>
      </w:r>
      <w:r>
        <w:t>;</w:t>
      </w:r>
    </w:p>
    <w:p w:rsidR="009A4BB9" w:rsidRPr="00BF19FE" w:rsidRDefault="00472D10" w:rsidP="00472D10">
      <w:pPr>
        <w:pStyle w:val="ListParagraph"/>
        <w:ind w:left="0"/>
        <w:jc w:val="both"/>
      </w:pPr>
      <w:r>
        <w:t xml:space="preserve">- </w:t>
      </w:r>
      <w:r w:rsidRPr="00BF19FE">
        <w:t>да</w:t>
      </w:r>
      <w:r w:rsidRPr="00AE35B8">
        <w:t xml:space="preserve"> обезбе</w:t>
      </w:r>
      <w:r w:rsidRPr="00BF19FE">
        <w:t xml:space="preserve">ди сав </w:t>
      </w:r>
      <w:r>
        <w:t>алат</w:t>
      </w:r>
      <w:r w:rsidRPr="00AE35B8">
        <w:t xml:space="preserve"> и опрему неопходну за </w:t>
      </w:r>
      <w:r>
        <w:t>извођење</w:t>
      </w:r>
      <w:r w:rsidRPr="00AE35B8">
        <w:t xml:space="preserve"> радова</w:t>
      </w:r>
      <w:r w:rsidRPr="00BF19FE">
        <w:t xml:space="preserve">, као и сав </w:t>
      </w:r>
      <w:r w:rsidRPr="00AE35B8">
        <w:t xml:space="preserve">потрошни материјал неопходан за </w:t>
      </w:r>
      <w:r>
        <w:t>извођење радова;</w:t>
      </w:r>
    </w:p>
    <w:p w:rsidR="00472D10" w:rsidRPr="00E45967" w:rsidRDefault="00472D10" w:rsidP="00472D10">
      <w:pPr>
        <w:pStyle w:val="ListParagraph"/>
        <w:ind w:left="0"/>
        <w:jc w:val="both"/>
      </w:pPr>
      <w:r>
        <w:t>- да отклони сву штету коју евентуално учини за време извођења радова на објекту или суседним објектима;</w:t>
      </w:r>
    </w:p>
    <w:p w:rsidR="00472D10" w:rsidRPr="00BF19FE" w:rsidRDefault="00472D10" w:rsidP="00472D10">
      <w:pPr>
        <w:pStyle w:val="ListParagraph"/>
        <w:ind w:left="0"/>
        <w:jc w:val="both"/>
      </w:pPr>
      <w:r>
        <w:t xml:space="preserve">- </w:t>
      </w:r>
      <w:r w:rsidRPr="00BF19FE">
        <w:t>да се</w:t>
      </w:r>
      <w:r w:rsidRPr="00AE35B8">
        <w:t xml:space="preserve"> придржава свих прописа који се односе на мере безбедности и здравља на раду</w:t>
      </w:r>
      <w:r>
        <w:t xml:space="preserve"> </w:t>
      </w:r>
      <w:proofErr w:type="gramStart"/>
      <w:r>
        <w:t xml:space="preserve">и </w:t>
      </w:r>
      <w:r w:rsidRPr="00AE35B8">
        <w:t xml:space="preserve"> одговоран</w:t>
      </w:r>
      <w:proofErr w:type="gramEnd"/>
      <w:r w:rsidRPr="00AE35B8">
        <w:t xml:space="preserve"> </w:t>
      </w:r>
      <w:r>
        <w:t xml:space="preserve">је </w:t>
      </w:r>
      <w:r w:rsidRPr="00AE35B8">
        <w:t>за осигурање својих радника и за придржав</w:t>
      </w:r>
      <w:r>
        <w:t>ање свих мера заштите од пожара;</w:t>
      </w:r>
    </w:p>
    <w:p w:rsidR="00472D10" w:rsidRDefault="00472D10" w:rsidP="00472D10">
      <w:pPr>
        <w:pStyle w:val="ListParagraph"/>
        <w:ind w:left="0"/>
        <w:jc w:val="both"/>
      </w:pPr>
      <w:r>
        <w:t xml:space="preserve">- да се током </w:t>
      </w:r>
      <w:r w:rsidRPr="00AE35B8">
        <w:t xml:space="preserve">извођења радова, придржава позитивних прописа и стандарда који се примењују у </w:t>
      </w:r>
      <w:r>
        <w:t>тој области;</w:t>
      </w:r>
    </w:p>
    <w:p w:rsidR="00472D10" w:rsidRDefault="00472D10" w:rsidP="00472D10">
      <w:pPr>
        <w:pStyle w:val="ListParagraph"/>
        <w:ind w:left="0"/>
        <w:jc w:val="both"/>
      </w:pPr>
      <w:r>
        <w:t>- да учествује у примопредаји радова и коначном обрачуну изведених радова;</w:t>
      </w:r>
    </w:p>
    <w:p w:rsidR="00472D10" w:rsidRDefault="00472D10" w:rsidP="00472D10">
      <w:pPr>
        <w:jc w:val="both"/>
        <w:rPr>
          <w:lang w:val="sr-Cyrl-CS"/>
        </w:rPr>
      </w:pPr>
      <w:r>
        <w:rPr>
          <w:lang w:val="sr-Cyrl-CS"/>
        </w:rPr>
        <w:t>- да отклони све недостатке по записнику Комисије за квалитативни и квантитативни пријем радова;</w:t>
      </w:r>
    </w:p>
    <w:p w:rsidR="00472D10" w:rsidRDefault="00472D10" w:rsidP="00472D10">
      <w:pPr>
        <w:jc w:val="both"/>
        <w:rPr>
          <w:lang w:val="sr-Cyrl-CS"/>
        </w:rPr>
      </w:pPr>
      <w:r>
        <w:rPr>
          <w:lang w:val="sr-Cyrl-CS"/>
        </w:rPr>
        <w:t>- да на погодан начин обезбеди и чува изведене радове, опрему и материјал од пропадања, оштећења, одношења или уништења све до примопредаје објекта;</w:t>
      </w:r>
    </w:p>
    <w:p w:rsidR="00472D10" w:rsidRDefault="00472D10" w:rsidP="00472D10">
      <w:pPr>
        <w:jc w:val="both"/>
        <w:rPr>
          <w:lang w:val="sr-Cyrl-CS"/>
        </w:rPr>
      </w:pPr>
      <w:r>
        <w:rPr>
          <w:lang w:val="sr-Cyrl-CS"/>
        </w:rPr>
        <w:t>- да по напуштању простора градилишта уклони сав преостали материјал, опрему и све привремене градилишне инсталације;</w:t>
      </w:r>
    </w:p>
    <w:p w:rsidR="00472D10" w:rsidRDefault="00472D10" w:rsidP="00472D10">
      <w:pPr>
        <w:jc w:val="both"/>
        <w:rPr>
          <w:lang w:val="sr-Cyrl-CS"/>
        </w:rPr>
      </w:pPr>
      <w:r>
        <w:rPr>
          <w:lang w:val="sr-Cyrl-CS"/>
        </w:rPr>
        <w:t>- да у складу са овим Уговором отклони све недостатке који се евентуално појаве у гарантном року.</w:t>
      </w:r>
    </w:p>
    <w:p w:rsidR="00F752D8" w:rsidRDefault="00F752D8" w:rsidP="00472D10">
      <w:pPr>
        <w:jc w:val="both"/>
        <w:rPr>
          <w:lang w:val="sr-Cyrl-CS"/>
        </w:rPr>
      </w:pPr>
    </w:p>
    <w:p w:rsidR="00472D10" w:rsidRPr="004060F8" w:rsidRDefault="00472D10" w:rsidP="00472D10">
      <w:pPr>
        <w:ind w:left="3600" w:firstLine="720"/>
        <w:jc w:val="both"/>
        <w:rPr>
          <w:b/>
          <w:lang w:val="sr-Cyrl-CS"/>
        </w:rPr>
      </w:pPr>
      <w:r w:rsidRPr="004060F8">
        <w:rPr>
          <w:b/>
          <w:lang w:val="sr-Cyrl-CS"/>
        </w:rPr>
        <w:t xml:space="preserve">Члан </w:t>
      </w:r>
      <w:r>
        <w:rPr>
          <w:b/>
          <w:lang w:val="sr-Cyrl-CS"/>
        </w:rPr>
        <w:t>5</w:t>
      </w:r>
      <w:r w:rsidRPr="004060F8">
        <w:rPr>
          <w:b/>
          <w:lang w:val="sr-Cyrl-CS"/>
        </w:rPr>
        <w:t>.</w:t>
      </w:r>
    </w:p>
    <w:p w:rsidR="00472D10" w:rsidRPr="004060F8" w:rsidRDefault="00472D10" w:rsidP="00D865E7">
      <w:pPr>
        <w:ind w:firstLine="720"/>
        <w:jc w:val="both"/>
        <w:rPr>
          <w:lang w:val="sr-Cyrl-CS"/>
        </w:rPr>
      </w:pPr>
      <w:r w:rsidRPr="004060F8">
        <w:rPr>
          <w:lang w:val="sr-Cyrl-CS"/>
        </w:rPr>
        <w:t>Добављач је дужан да упути Наручиоцу</w:t>
      </w:r>
      <w:r>
        <w:rPr>
          <w:lang w:val="sr-Cyrl-CS"/>
        </w:rPr>
        <w:t xml:space="preserve">, </w:t>
      </w:r>
      <w:r w:rsidRPr="004060F8">
        <w:rPr>
          <w:lang w:val="sr-Cyrl-CS"/>
        </w:rPr>
        <w:t>писани</w:t>
      </w:r>
      <w:r w:rsidR="001D0239">
        <w:rPr>
          <w:lang w:val="sr-Cyrl-CS"/>
        </w:rPr>
        <w:t xml:space="preserve"> </w:t>
      </w:r>
      <w:r w:rsidRPr="004060F8">
        <w:rPr>
          <w:lang w:val="sr-Cyrl-CS"/>
        </w:rPr>
        <w:t>захтев за евентуално продужење рока за извођење радова, најкасније 5 (пет) дана пре истека уговореног рока</w:t>
      </w:r>
      <w:r w:rsidR="001D0239">
        <w:rPr>
          <w:lang w:val="sr-Cyrl-CS"/>
        </w:rPr>
        <w:t>, на шта Наручилац даје писану сагласност</w:t>
      </w:r>
      <w:r w:rsidRPr="004060F8">
        <w:rPr>
          <w:lang w:val="sr-Cyrl-CS"/>
        </w:rPr>
        <w:t xml:space="preserve">. </w:t>
      </w:r>
    </w:p>
    <w:p w:rsidR="00472D10" w:rsidRPr="00854F32" w:rsidRDefault="00472D10" w:rsidP="00472D10">
      <w:pPr>
        <w:jc w:val="center"/>
        <w:rPr>
          <w:b/>
          <w:bCs/>
          <w:lang w:val="sr-Cyrl-CS"/>
        </w:rPr>
      </w:pPr>
      <w:r w:rsidRPr="00854F32">
        <w:rPr>
          <w:b/>
          <w:bCs/>
          <w:lang w:val="sr-Cyrl-CS"/>
        </w:rPr>
        <w:t>Члан 6.</w:t>
      </w:r>
    </w:p>
    <w:p w:rsidR="00472D10" w:rsidRPr="00C47F0C" w:rsidRDefault="00472D10" w:rsidP="00472D10">
      <w:pPr>
        <w:ind w:firstLine="720"/>
        <w:jc w:val="both"/>
        <w:rPr>
          <w:bCs/>
          <w:lang w:val="sr-Cyrl-CS"/>
        </w:rPr>
      </w:pPr>
      <w:r w:rsidRPr="00854F32">
        <w:rPr>
          <w:bCs/>
          <w:lang w:val="sr-Cyrl-CS"/>
        </w:rPr>
        <w:t xml:space="preserve">Добављач је дужан да за време извођења радова у просторијама </w:t>
      </w:r>
      <w:r>
        <w:rPr>
          <w:bCs/>
          <w:lang w:val="sr-Cyrl-CS"/>
        </w:rPr>
        <w:t xml:space="preserve">Центра за заштиту одојчади, деце и омладине </w:t>
      </w:r>
      <w:r w:rsidRPr="00854F32">
        <w:rPr>
          <w:bCs/>
          <w:lang w:val="sr-Cyrl-CS"/>
        </w:rPr>
        <w:t xml:space="preserve"> омогући несметани приступ лицима која буду радила на </w:t>
      </w:r>
      <w:r>
        <w:rPr>
          <w:bCs/>
          <w:lang w:val="sr-Cyrl-CS"/>
        </w:rPr>
        <w:t>пословима предвиђеним ово набавком</w:t>
      </w:r>
      <w:r w:rsidRPr="00854F32">
        <w:rPr>
          <w:bCs/>
          <w:lang w:val="sr-Cyrl-CS"/>
        </w:rPr>
        <w:t xml:space="preserve">, као и да у сарадњи са </w:t>
      </w:r>
      <w:r w:rsidRPr="00C47F0C">
        <w:rPr>
          <w:bCs/>
          <w:lang w:val="sr-Cyrl-CS"/>
        </w:rPr>
        <w:t xml:space="preserve">њима усагласи  време </w:t>
      </w:r>
      <w:r>
        <w:rPr>
          <w:bCs/>
          <w:lang w:val="sr-Cyrl-CS"/>
        </w:rPr>
        <w:t xml:space="preserve">радова </w:t>
      </w:r>
      <w:r w:rsidRPr="00C47F0C">
        <w:rPr>
          <w:bCs/>
          <w:lang w:val="sr-Cyrl-CS"/>
        </w:rPr>
        <w:t>водећи рачуна о врсти и времену извођења радова који по својој природи претходе</w:t>
      </w:r>
      <w:r>
        <w:rPr>
          <w:bCs/>
          <w:lang w:val="sr-Cyrl-CS"/>
        </w:rPr>
        <w:t>.</w:t>
      </w:r>
    </w:p>
    <w:p w:rsidR="00472D10" w:rsidRPr="003B78D3" w:rsidRDefault="00472D10" w:rsidP="00472D10">
      <w:pPr>
        <w:ind w:firstLine="720"/>
        <w:jc w:val="both"/>
        <w:rPr>
          <w:bCs/>
          <w:lang w:val="sr-Cyrl-CS"/>
        </w:rPr>
      </w:pPr>
    </w:p>
    <w:p w:rsidR="00472D10" w:rsidRPr="004060F8" w:rsidRDefault="00472D10" w:rsidP="00472D10">
      <w:pPr>
        <w:jc w:val="center"/>
        <w:rPr>
          <w:b/>
          <w:bCs/>
          <w:lang w:val="sr-Cyrl-CS"/>
        </w:rPr>
      </w:pPr>
      <w:r w:rsidRPr="004060F8">
        <w:rPr>
          <w:b/>
          <w:bCs/>
          <w:lang w:val="sr-Cyrl-CS"/>
        </w:rPr>
        <w:t xml:space="preserve">Члан </w:t>
      </w:r>
      <w:r>
        <w:rPr>
          <w:b/>
          <w:bCs/>
          <w:lang w:val="sr-Cyrl-CS"/>
        </w:rPr>
        <w:t>7</w:t>
      </w:r>
      <w:r w:rsidRPr="004060F8">
        <w:rPr>
          <w:b/>
          <w:bCs/>
          <w:lang w:val="sr-Cyrl-CS"/>
        </w:rPr>
        <w:t>.</w:t>
      </w:r>
    </w:p>
    <w:p w:rsidR="00472D10" w:rsidRPr="004060F8" w:rsidRDefault="00472D10" w:rsidP="00472D10">
      <w:pPr>
        <w:ind w:firstLine="720"/>
        <w:rPr>
          <w:bCs/>
          <w:lang w:val="sr-Cyrl-CS"/>
        </w:rPr>
      </w:pPr>
      <w:r>
        <w:rPr>
          <w:bCs/>
          <w:lang w:val="sr-Cyrl-CS"/>
        </w:rPr>
        <w:t>Наручилац  је обавезан:</w:t>
      </w:r>
      <w:r w:rsidRPr="004060F8">
        <w:rPr>
          <w:bCs/>
          <w:lang w:val="sr-Cyrl-CS"/>
        </w:rPr>
        <w:tab/>
      </w:r>
    </w:p>
    <w:p w:rsidR="00472D10" w:rsidRDefault="00472D10" w:rsidP="00472D10">
      <w:pPr>
        <w:jc w:val="both"/>
        <w:rPr>
          <w:bCs/>
          <w:lang w:val="ru-RU"/>
        </w:rPr>
      </w:pPr>
      <w:r>
        <w:rPr>
          <w:bCs/>
          <w:lang w:val="ru-RU"/>
        </w:rPr>
        <w:t>- да у примереном року решава све захтеве Добављача и доставља одговоре у писаној форми;</w:t>
      </w:r>
    </w:p>
    <w:p w:rsidR="00472D10" w:rsidRPr="001773BA" w:rsidRDefault="00472D10" w:rsidP="00472D10">
      <w:pPr>
        <w:jc w:val="both"/>
        <w:rPr>
          <w:bCs/>
          <w:lang w:val="sr-Cyrl-CS"/>
        </w:rPr>
      </w:pPr>
      <w:r>
        <w:rPr>
          <w:bCs/>
          <w:lang w:val="sr-Cyrl-CS"/>
        </w:rPr>
        <w:lastRenderedPageBreak/>
        <w:t xml:space="preserve">- </w:t>
      </w:r>
      <w:r w:rsidRPr="00512E88">
        <w:rPr>
          <w:bCs/>
          <w:lang w:val="sr-Cyrl-CS"/>
        </w:rPr>
        <w:t>да благовремено решава, евентуалне вишкове и мањкове радова,</w:t>
      </w:r>
      <w:r w:rsidRPr="001773BA">
        <w:rPr>
          <w:bCs/>
          <w:lang w:val="sr-Cyrl-CS"/>
        </w:rPr>
        <w:t xml:space="preserve"> непредвиђене радове</w:t>
      </w:r>
      <w:r>
        <w:rPr>
          <w:bCs/>
          <w:lang w:val="sr-Cyrl-CS"/>
        </w:rPr>
        <w:t xml:space="preserve"> и </w:t>
      </w:r>
      <w:r w:rsidRPr="001773BA">
        <w:rPr>
          <w:bCs/>
          <w:lang w:val="sr-Cyrl-CS"/>
        </w:rPr>
        <w:t>захтеве за продужење рока извођења радова;</w:t>
      </w:r>
    </w:p>
    <w:p w:rsidR="00472D10" w:rsidRDefault="00472D10" w:rsidP="00472D10">
      <w:pPr>
        <w:jc w:val="both"/>
        <w:rPr>
          <w:bCs/>
          <w:lang w:val="sr-Cyrl-CS"/>
        </w:rPr>
      </w:pPr>
      <w:r>
        <w:rPr>
          <w:bCs/>
          <w:lang w:val="sr-Cyrl-CS"/>
        </w:rPr>
        <w:t>- да контролише, ревидује и усаглашава понуде за евентуалне додатне  радове, са анализама цена за неуговорене позиције радова;</w:t>
      </w:r>
    </w:p>
    <w:p w:rsidR="00472D10" w:rsidRDefault="00472D10" w:rsidP="00472D10">
      <w:pPr>
        <w:jc w:val="both"/>
        <w:rPr>
          <w:bCs/>
          <w:lang w:val="sr-Cyrl-CS"/>
        </w:rPr>
      </w:pPr>
      <w:r>
        <w:rPr>
          <w:bCs/>
          <w:lang w:val="sr-Cyrl-CS"/>
        </w:rPr>
        <w:t>- да формира Комисију за квалитативни и квантитативни пријем радова.</w:t>
      </w:r>
    </w:p>
    <w:p w:rsidR="00EC402D" w:rsidRDefault="00EC402D" w:rsidP="00472D10">
      <w:pPr>
        <w:jc w:val="center"/>
        <w:rPr>
          <w:b/>
          <w:bCs/>
          <w:lang w:val="sr-Cyrl-CS"/>
        </w:rPr>
      </w:pPr>
    </w:p>
    <w:p w:rsidR="00472D10" w:rsidRPr="004060F8" w:rsidRDefault="00472D10" w:rsidP="00472D10">
      <w:pPr>
        <w:jc w:val="center"/>
        <w:rPr>
          <w:b/>
          <w:bCs/>
          <w:lang w:val="sr-Cyrl-CS"/>
        </w:rPr>
      </w:pPr>
      <w:r w:rsidRPr="004060F8">
        <w:rPr>
          <w:b/>
          <w:bCs/>
          <w:lang w:val="sr-Cyrl-CS"/>
        </w:rPr>
        <w:t xml:space="preserve">Члан </w:t>
      </w:r>
      <w:r>
        <w:rPr>
          <w:b/>
          <w:bCs/>
          <w:lang w:val="sr-Cyrl-CS"/>
        </w:rPr>
        <w:t>8</w:t>
      </w:r>
      <w:r w:rsidRPr="004060F8">
        <w:rPr>
          <w:b/>
          <w:bCs/>
          <w:lang w:val="sr-Cyrl-CS"/>
        </w:rPr>
        <w:t>.</w:t>
      </w:r>
    </w:p>
    <w:p w:rsidR="00472D10" w:rsidRDefault="00472D10" w:rsidP="00D865E7">
      <w:pPr>
        <w:ind w:firstLine="720"/>
        <w:jc w:val="both"/>
        <w:rPr>
          <w:bCs/>
          <w:lang w:val="sr-Cyrl-CS"/>
        </w:rPr>
      </w:pPr>
      <w:r w:rsidRPr="004060F8">
        <w:rPr>
          <w:bCs/>
          <w:lang w:val="sr-Cyrl-CS"/>
        </w:rPr>
        <w:t xml:space="preserve">Наручилац </w:t>
      </w:r>
      <w:r>
        <w:rPr>
          <w:bCs/>
          <w:lang w:val="sr-Cyrl-CS"/>
        </w:rPr>
        <w:t xml:space="preserve">ће електронским или </w:t>
      </w:r>
      <w:r w:rsidRPr="004060F8">
        <w:rPr>
          <w:bCs/>
          <w:lang w:val="sr-Cyrl-CS"/>
        </w:rPr>
        <w:t>пис</w:t>
      </w:r>
      <w:r>
        <w:rPr>
          <w:bCs/>
          <w:lang w:val="sr-Cyrl-CS"/>
        </w:rPr>
        <w:t xml:space="preserve">аним путем обавестити </w:t>
      </w:r>
      <w:r w:rsidRPr="005A247F">
        <w:rPr>
          <w:bCs/>
          <w:lang w:val="sr-Cyrl-CS"/>
        </w:rPr>
        <w:t xml:space="preserve">Добављача о датуму увођења у посао, </w:t>
      </w:r>
      <w:r w:rsidRPr="00C47F0C">
        <w:rPr>
          <w:bCs/>
          <w:lang w:val="sr-Cyrl-CS"/>
        </w:rPr>
        <w:t>који не може да буде касније од 6 (шест) дана од дана закључења уговора. О увођењу у посао, уговорне стране ће сачинити записник.</w:t>
      </w:r>
    </w:p>
    <w:p w:rsidR="00D865E7" w:rsidRPr="00C47F0C" w:rsidRDefault="00D865E7" w:rsidP="00D865E7">
      <w:pPr>
        <w:ind w:firstLine="720"/>
        <w:jc w:val="both"/>
        <w:rPr>
          <w:b/>
          <w:bCs/>
          <w:lang w:val="sr-Cyrl-CS"/>
        </w:rPr>
      </w:pPr>
    </w:p>
    <w:p w:rsidR="00472D10" w:rsidRPr="00C47F0C" w:rsidRDefault="00472D10" w:rsidP="00472D10">
      <w:pPr>
        <w:jc w:val="center"/>
        <w:rPr>
          <w:b/>
          <w:bCs/>
          <w:lang w:val="sr-Cyrl-CS"/>
        </w:rPr>
      </w:pPr>
      <w:r w:rsidRPr="00C47F0C">
        <w:rPr>
          <w:b/>
          <w:bCs/>
          <w:lang w:val="sr-Cyrl-CS"/>
        </w:rPr>
        <w:t xml:space="preserve">Члан </w:t>
      </w:r>
      <w:r w:rsidRPr="00C47F0C">
        <w:rPr>
          <w:b/>
          <w:bCs/>
          <w:lang w:val="ru-RU"/>
        </w:rPr>
        <w:t>9</w:t>
      </w:r>
      <w:r w:rsidRPr="00C47F0C">
        <w:rPr>
          <w:b/>
          <w:bCs/>
          <w:lang w:val="sr-Cyrl-CS"/>
        </w:rPr>
        <w:t>.</w:t>
      </w:r>
    </w:p>
    <w:p w:rsidR="00472D10" w:rsidRPr="00806485" w:rsidRDefault="00472D10" w:rsidP="00472D10">
      <w:pPr>
        <w:pStyle w:val="BodyText"/>
        <w:ind w:firstLine="630"/>
        <w:rPr>
          <w:rFonts w:ascii="Times New Roman" w:hAnsi="Times New Roman"/>
          <w:b/>
        </w:rPr>
      </w:pPr>
      <w:r w:rsidRPr="00806485">
        <w:rPr>
          <w:rFonts w:ascii="Times New Roman" w:hAnsi="Times New Roman"/>
        </w:rPr>
        <w:t xml:space="preserve">Укупна уговорена вредност радова који су предмет овог уговора износи _____________________динара без ПДВ-а, односно _______________ динара са ПДВ-ом (словима са ПДВ-ом:______________________________________________________). </w:t>
      </w:r>
      <w:r w:rsidRPr="00806485">
        <w:rPr>
          <w:rFonts w:ascii="Times New Roman" w:hAnsi="Times New Roman"/>
        </w:rPr>
        <w:tab/>
      </w:r>
    </w:p>
    <w:p w:rsidR="00D865E7" w:rsidRDefault="00D865E7" w:rsidP="00D865E7">
      <w:pPr>
        <w:ind w:firstLine="720"/>
        <w:jc w:val="both"/>
        <w:rPr>
          <w:lang w:val="sr-Cyrl-CS"/>
        </w:rPr>
      </w:pPr>
      <w:r w:rsidRPr="00C47F0C">
        <w:rPr>
          <w:bCs/>
          <w:lang w:val="sr-Cyrl-CS"/>
        </w:rPr>
        <w:t xml:space="preserve">Наручилац се обавезује да Добављачу плати уговорену цену </w:t>
      </w:r>
      <w:r w:rsidRPr="00C47F0C">
        <w:rPr>
          <w:lang w:val="sr-Cyrl-CS"/>
        </w:rPr>
        <w:t>на следећи начин:</w:t>
      </w:r>
    </w:p>
    <w:p w:rsidR="00AC3A6D" w:rsidRPr="00C47F0C" w:rsidRDefault="00AC3A6D" w:rsidP="00AC3A6D">
      <w:pPr>
        <w:pStyle w:val="ListParagraph"/>
        <w:numPr>
          <w:ilvl w:val="0"/>
          <w:numId w:val="21"/>
        </w:numPr>
        <w:contextualSpacing w:val="0"/>
        <w:jc w:val="both"/>
        <w:rPr>
          <w:lang w:val="sr-Cyrl-CS"/>
        </w:rPr>
      </w:pPr>
      <w:r w:rsidRPr="00C47F0C">
        <w:rPr>
          <w:lang w:val="sr-Cyrl-CS"/>
        </w:rPr>
        <w:t xml:space="preserve">авансном  уплатом за набавку материјала, у висини </w:t>
      </w:r>
      <w:r w:rsidR="00E243CC">
        <w:rPr>
          <w:bCs/>
          <w:lang w:val="sr-Cyrl-CS"/>
        </w:rPr>
        <w:t>70</w:t>
      </w:r>
      <w:bookmarkStart w:id="0" w:name="_GoBack"/>
      <w:bookmarkEnd w:id="0"/>
      <w:r w:rsidRPr="00C47F0C">
        <w:rPr>
          <w:bCs/>
          <w:lang w:val="sr-Cyrl-CS"/>
        </w:rPr>
        <w:t xml:space="preserve"> % од уговорене цене са ПДВ-ом, што износи  _______________ динара са ПДВ-ом, у року од </w:t>
      </w:r>
      <w:r>
        <w:rPr>
          <w:bCs/>
          <w:lang w:val="sr-Cyrl-CS"/>
        </w:rPr>
        <w:t>45</w:t>
      </w:r>
      <w:r w:rsidRPr="00C47F0C">
        <w:rPr>
          <w:bCs/>
          <w:lang w:val="sr-Cyrl-CS"/>
        </w:rPr>
        <w:t xml:space="preserve"> (</w:t>
      </w:r>
      <w:r>
        <w:rPr>
          <w:bCs/>
          <w:lang w:val="sr-Cyrl-CS"/>
        </w:rPr>
        <w:t>четрдесетпет</w:t>
      </w:r>
      <w:r w:rsidRPr="00C47F0C">
        <w:rPr>
          <w:bCs/>
          <w:lang w:val="sr-Cyrl-CS"/>
        </w:rPr>
        <w:t>) д</w:t>
      </w:r>
      <w:r w:rsidRPr="00C47F0C">
        <w:rPr>
          <w:lang w:val="sr-Cyrl-CS"/>
        </w:rPr>
        <w:t>ана од дана пријема авансног рачуна, а након достављања финансијског средства за повраћај авансног плаћања  из члана 3. став 1. тачка 1. алинеја 1.Уговора, а преостали износ у року од 45 дана од дана пријема рачуна</w:t>
      </w:r>
      <w:r>
        <w:rPr>
          <w:lang w:val="sr-Cyrl-CS"/>
        </w:rPr>
        <w:t xml:space="preserve"> </w:t>
      </w:r>
      <w:r w:rsidRPr="00C47F0C">
        <w:rPr>
          <w:lang w:val="sr-Cyrl-CS"/>
        </w:rPr>
        <w:t>са прилогом потписаног Записника о квалитативном и квантитативном пријему радова (</w:t>
      </w:r>
      <w:r w:rsidRPr="00C47F0C">
        <w:rPr>
          <w:i/>
          <w:lang w:val="sr-Cyrl-CS"/>
        </w:rPr>
        <w:t>ако се тражи аванс</w:t>
      </w:r>
      <w:r w:rsidRPr="00C47F0C">
        <w:rPr>
          <w:lang w:val="sr-Cyrl-CS"/>
        </w:rPr>
        <w:t>);</w:t>
      </w:r>
    </w:p>
    <w:p w:rsidR="00D865E7" w:rsidRPr="00C47F0C" w:rsidRDefault="00D865E7" w:rsidP="00D865E7">
      <w:pPr>
        <w:numPr>
          <w:ilvl w:val="0"/>
          <w:numId w:val="21"/>
        </w:numPr>
        <w:jc w:val="both"/>
        <w:rPr>
          <w:lang w:val="sr-Cyrl-CS"/>
        </w:rPr>
      </w:pPr>
      <w:r w:rsidRPr="00C47F0C">
        <w:rPr>
          <w:lang w:val="sr-Cyrl-CS"/>
        </w:rPr>
        <w:t>у року од</w:t>
      </w:r>
      <w:r>
        <w:rPr>
          <w:lang w:val="sr-Cyrl-CS"/>
        </w:rPr>
        <w:t xml:space="preserve"> 45 дана од дана пријема рачуна </w:t>
      </w:r>
      <w:r w:rsidRPr="00C47F0C">
        <w:rPr>
          <w:lang w:val="sr-Cyrl-CS"/>
        </w:rPr>
        <w:t>са прилогом потписаног Записника о квалитативном и квантитативном пријему радова.</w:t>
      </w:r>
    </w:p>
    <w:p w:rsidR="00D865E7" w:rsidRPr="00DA17F0" w:rsidRDefault="00D865E7" w:rsidP="00D865E7">
      <w:pPr>
        <w:ind w:firstLine="720"/>
        <w:jc w:val="both"/>
      </w:pPr>
      <w:r w:rsidRPr="004060F8">
        <w:rPr>
          <w:lang w:val="sr-Cyrl-CS"/>
        </w:rPr>
        <w:t xml:space="preserve">Добављач се обавезује да све вишкове радова изведе по уговореним јединичним ценама, уз сагласност Наручиоца, а што ће се регулисати закључењем анекса. </w:t>
      </w:r>
      <w:r w:rsidRPr="004060F8">
        <w:t>Aнексом уговора биће обухваћ</w:t>
      </w:r>
      <w:r>
        <w:t>ени и евентуални мањкови радова.</w:t>
      </w:r>
    </w:p>
    <w:p w:rsidR="00182472" w:rsidRDefault="00D865E7" w:rsidP="00472D10">
      <w:pPr>
        <w:ind w:firstLine="720"/>
        <w:jc w:val="both"/>
        <w:rPr>
          <w:lang w:val="sr-Cyrl-CS"/>
        </w:rPr>
      </w:pPr>
      <w:r w:rsidRPr="00B52C74">
        <w:rPr>
          <w:bCs/>
          <w:lang w:val="sr-Cyrl-CS"/>
        </w:rPr>
        <w:t>Уговорне стране су сагласне да су ј</w:t>
      </w:r>
      <w:r w:rsidRPr="00B52C74">
        <w:rPr>
          <w:lang w:val="sr-Cyrl-CS"/>
        </w:rPr>
        <w:t xml:space="preserve">единичне цене радова из понуде фиксне и непроменљиве до краја реализације уговора. </w:t>
      </w:r>
    </w:p>
    <w:p w:rsidR="00D865E7" w:rsidRPr="00182472" w:rsidRDefault="00D865E7" w:rsidP="00472D10">
      <w:pPr>
        <w:ind w:firstLine="720"/>
        <w:jc w:val="both"/>
      </w:pPr>
    </w:p>
    <w:p w:rsidR="00472D10" w:rsidRPr="00E923DF" w:rsidRDefault="00472D10" w:rsidP="00472D10">
      <w:pPr>
        <w:jc w:val="center"/>
        <w:rPr>
          <w:b/>
          <w:lang w:val="sr-Cyrl-CS"/>
        </w:rPr>
      </w:pPr>
      <w:r w:rsidRPr="00E923DF">
        <w:rPr>
          <w:b/>
          <w:lang w:val="sr-Cyrl-CS"/>
        </w:rPr>
        <w:t xml:space="preserve">Члан </w:t>
      </w:r>
      <w:r>
        <w:rPr>
          <w:b/>
          <w:lang w:val="sr-Cyrl-CS"/>
        </w:rPr>
        <w:t>10</w:t>
      </w:r>
      <w:r w:rsidRPr="00E923DF">
        <w:rPr>
          <w:b/>
          <w:lang w:val="sr-Cyrl-CS"/>
        </w:rPr>
        <w:t>.</w:t>
      </w:r>
    </w:p>
    <w:p w:rsidR="001D0239" w:rsidRDefault="00472D10" w:rsidP="00472D10">
      <w:pPr>
        <w:ind w:firstLine="720"/>
        <w:jc w:val="both"/>
        <w:rPr>
          <w:bCs/>
          <w:lang w:val="sr-Cyrl-CS"/>
        </w:rPr>
      </w:pPr>
      <w:r w:rsidRPr="00E923DF">
        <w:rPr>
          <w:bCs/>
          <w:lang w:val="sr-Cyrl-CS"/>
        </w:rPr>
        <w:t>Рачун/окончану ситуацију за изведене радове, Д</w:t>
      </w:r>
      <w:r>
        <w:rPr>
          <w:bCs/>
          <w:lang w:val="sr-Cyrl-CS"/>
        </w:rPr>
        <w:t xml:space="preserve">обављач испоставља Наручиоцу </w:t>
      </w:r>
      <w:r w:rsidRPr="00E923DF">
        <w:rPr>
          <w:bCs/>
          <w:lang w:val="sr-Cyrl-CS"/>
        </w:rPr>
        <w:t xml:space="preserve">на основу количина изведених уговорених радова </w:t>
      </w:r>
      <w:r>
        <w:rPr>
          <w:bCs/>
          <w:lang w:val="sr-Cyrl-CS"/>
        </w:rPr>
        <w:t xml:space="preserve">и </w:t>
      </w:r>
      <w:r w:rsidRPr="00E923DF">
        <w:rPr>
          <w:bCs/>
          <w:lang w:val="sr-Cyrl-CS"/>
        </w:rPr>
        <w:t>цена</w:t>
      </w:r>
      <w:r>
        <w:rPr>
          <w:bCs/>
          <w:lang w:val="sr-Cyrl-CS"/>
        </w:rPr>
        <w:t xml:space="preserve">, а </w:t>
      </w:r>
      <w:r>
        <w:rPr>
          <w:color w:val="000000"/>
        </w:rPr>
        <w:t xml:space="preserve">након извршене примопредаје </w:t>
      </w:r>
      <w:r>
        <w:rPr>
          <w:color w:val="000000"/>
          <w:lang w:val="sr-Cyrl-CS"/>
        </w:rPr>
        <w:t>изведених радова и потписивања Записника о квалитативном и кванти</w:t>
      </w:r>
      <w:r w:rsidR="00AC3A6D">
        <w:rPr>
          <w:color w:val="000000"/>
          <w:lang w:val="sr-Cyrl-CS"/>
        </w:rPr>
        <w:t>т</w:t>
      </w:r>
      <w:r>
        <w:rPr>
          <w:color w:val="000000"/>
          <w:lang w:val="sr-Cyrl-CS"/>
        </w:rPr>
        <w:t>ативном пријему радова</w:t>
      </w:r>
      <w:r w:rsidRPr="00E923DF">
        <w:rPr>
          <w:bCs/>
          <w:lang w:val="sr-Cyrl-CS"/>
        </w:rPr>
        <w:t>.</w:t>
      </w:r>
    </w:p>
    <w:p w:rsidR="00F752D8" w:rsidRPr="00E923DF" w:rsidRDefault="00F752D8" w:rsidP="00472D10">
      <w:pPr>
        <w:ind w:firstLine="720"/>
        <w:jc w:val="both"/>
        <w:rPr>
          <w:bCs/>
          <w:lang w:val="sr-Cyrl-CS"/>
        </w:rPr>
      </w:pPr>
    </w:p>
    <w:p w:rsidR="00472D10" w:rsidRPr="004060F8" w:rsidRDefault="00472D10" w:rsidP="00472D10">
      <w:pPr>
        <w:jc w:val="center"/>
        <w:rPr>
          <w:b/>
          <w:bCs/>
          <w:lang w:val="sr-Cyrl-CS"/>
        </w:rPr>
      </w:pPr>
      <w:r w:rsidRPr="004060F8">
        <w:rPr>
          <w:b/>
          <w:bCs/>
          <w:lang w:val="sr-Cyrl-CS"/>
        </w:rPr>
        <w:t xml:space="preserve">Члан </w:t>
      </w:r>
      <w:r>
        <w:rPr>
          <w:b/>
          <w:bCs/>
          <w:lang w:val="sr-Cyrl-CS"/>
        </w:rPr>
        <w:t>11</w:t>
      </w:r>
      <w:r w:rsidRPr="004060F8">
        <w:rPr>
          <w:b/>
          <w:bCs/>
          <w:lang w:val="sr-Cyrl-CS"/>
        </w:rPr>
        <w:t>.</w:t>
      </w:r>
    </w:p>
    <w:p w:rsidR="00F752D8" w:rsidRDefault="00472D10" w:rsidP="001D0239">
      <w:pPr>
        <w:tabs>
          <w:tab w:val="left" w:pos="709"/>
        </w:tabs>
        <w:jc w:val="both"/>
        <w:rPr>
          <w:lang w:val="ru-RU"/>
        </w:rPr>
      </w:pPr>
      <w:r w:rsidRPr="004060F8">
        <w:rPr>
          <w:lang w:val="ru-RU"/>
        </w:rPr>
        <w:tab/>
        <w:t xml:space="preserve">Добављач је обавезан да достави, у року који одреди Наручилац, понуду за </w:t>
      </w:r>
      <w:r>
        <w:rPr>
          <w:lang w:val="ru-RU"/>
        </w:rPr>
        <w:t>вишкове</w:t>
      </w:r>
      <w:r w:rsidRPr="004060F8">
        <w:rPr>
          <w:lang w:val="ru-RU"/>
        </w:rPr>
        <w:t xml:space="preserve"> радов</w:t>
      </w:r>
      <w:r>
        <w:rPr>
          <w:lang w:val="ru-RU"/>
        </w:rPr>
        <w:t>а</w:t>
      </w:r>
      <w:r w:rsidRPr="004060F8">
        <w:rPr>
          <w:lang w:val="ru-RU"/>
        </w:rPr>
        <w:t xml:space="preserve"> према предмеру радова</w:t>
      </w:r>
      <w:r>
        <w:rPr>
          <w:lang w:val="ru-RU"/>
        </w:rPr>
        <w:t>.</w:t>
      </w:r>
      <w:r w:rsidRPr="004060F8">
        <w:rPr>
          <w:lang w:val="ru-RU"/>
        </w:rPr>
        <w:t xml:space="preserve"> </w:t>
      </w:r>
    </w:p>
    <w:p w:rsidR="00472D10" w:rsidRPr="004060F8" w:rsidRDefault="00F752D8" w:rsidP="001D0239">
      <w:pPr>
        <w:tabs>
          <w:tab w:val="left" w:pos="709"/>
        </w:tabs>
        <w:jc w:val="both"/>
        <w:rPr>
          <w:lang w:val="ru-RU"/>
        </w:rPr>
      </w:pPr>
      <w:r>
        <w:rPr>
          <w:lang w:val="ru-RU"/>
        </w:rPr>
        <w:tab/>
      </w:r>
      <w:r w:rsidR="00472D10" w:rsidRPr="004060F8">
        <w:rPr>
          <w:lang w:val="ru-RU"/>
        </w:rPr>
        <w:t xml:space="preserve">Понуда за </w:t>
      </w:r>
      <w:r w:rsidR="00472D10">
        <w:rPr>
          <w:lang w:val="ru-RU"/>
        </w:rPr>
        <w:t>вишкове</w:t>
      </w:r>
      <w:r w:rsidR="00472D10" w:rsidRPr="004060F8">
        <w:rPr>
          <w:lang w:val="ru-RU"/>
        </w:rPr>
        <w:t xml:space="preserve"> радов</w:t>
      </w:r>
      <w:r w:rsidR="00472D10">
        <w:rPr>
          <w:lang w:val="ru-RU"/>
        </w:rPr>
        <w:t>а</w:t>
      </w:r>
      <w:r w:rsidR="00472D10" w:rsidRPr="004060F8">
        <w:rPr>
          <w:lang w:val="ru-RU"/>
        </w:rPr>
        <w:t xml:space="preserve"> треба да садржи</w:t>
      </w:r>
      <w:r w:rsidR="00472D10">
        <w:rPr>
          <w:lang w:val="ru-RU"/>
        </w:rPr>
        <w:t xml:space="preserve"> п</w:t>
      </w:r>
      <w:r w:rsidR="00472D10" w:rsidRPr="00E44F42">
        <w:rPr>
          <w:lang w:val="ru-RU"/>
        </w:rPr>
        <w:t>реглед вишка и мањка</w:t>
      </w:r>
      <w:r w:rsidR="00472D10" w:rsidRPr="004060F8">
        <w:rPr>
          <w:lang w:val="ru-RU"/>
        </w:rPr>
        <w:t xml:space="preserve"> уговорених радова по позицијама оверен од стране Добављача</w:t>
      </w:r>
      <w:r w:rsidR="00472D10">
        <w:rPr>
          <w:lang w:val="sr-Cyrl-CS"/>
        </w:rPr>
        <w:t>.</w:t>
      </w:r>
    </w:p>
    <w:p w:rsidR="00472D10" w:rsidRPr="00D11FE8" w:rsidRDefault="00472D10" w:rsidP="00472D10">
      <w:pPr>
        <w:jc w:val="both"/>
        <w:rPr>
          <w:bCs/>
          <w:lang w:val="sr-Cyrl-CS"/>
        </w:rPr>
      </w:pPr>
      <w:r>
        <w:rPr>
          <w:color w:val="000000"/>
          <w:lang w:val="ru-RU"/>
        </w:rPr>
        <w:tab/>
      </w:r>
      <w:r w:rsidRPr="0069790D">
        <w:rPr>
          <w:color w:val="000000"/>
          <w:lang w:val="ru-RU"/>
        </w:rPr>
        <w:t xml:space="preserve">Након усвајања понуде за </w:t>
      </w:r>
      <w:r>
        <w:rPr>
          <w:color w:val="000000"/>
          <w:lang w:val="ru-RU"/>
        </w:rPr>
        <w:t>вишкове</w:t>
      </w:r>
      <w:r w:rsidRPr="0069790D">
        <w:rPr>
          <w:color w:val="000000"/>
          <w:lang w:val="ru-RU"/>
        </w:rPr>
        <w:t xml:space="preserve"> радов</w:t>
      </w:r>
      <w:r>
        <w:rPr>
          <w:color w:val="000000"/>
          <w:lang w:val="ru-RU"/>
        </w:rPr>
        <w:t>а</w:t>
      </w:r>
      <w:r w:rsidRPr="0069790D">
        <w:rPr>
          <w:color w:val="000000"/>
          <w:lang w:val="ru-RU"/>
        </w:rPr>
        <w:t xml:space="preserve"> од стране Наручиоца и закључења анекса уговора, </w:t>
      </w:r>
      <w:r w:rsidRPr="0069790D">
        <w:rPr>
          <w:bCs/>
          <w:lang w:val="sr-Cyrl-CS"/>
        </w:rPr>
        <w:t xml:space="preserve">Добављач се обавезује да у року од 8 (осам) дана од дана потписивања </w:t>
      </w:r>
      <w:r w:rsidRPr="0069790D">
        <w:rPr>
          <w:bCs/>
        </w:rPr>
        <w:t>a</w:t>
      </w:r>
      <w:r w:rsidRPr="0069790D">
        <w:rPr>
          <w:bCs/>
          <w:lang w:val="sr-Cyrl-CS"/>
        </w:rPr>
        <w:t>некса</w:t>
      </w:r>
      <w:r>
        <w:rPr>
          <w:bCs/>
          <w:lang w:val="sr-Cyrl-CS"/>
        </w:rPr>
        <w:t xml:space="preserve"> уговора</w:t>
      </w:r>
      <w:r w:rsidRPr="0069790D">
        <w:rPr>
          <w:bCs/>
          <w:lang w:val="sr-Cyrl-CS"/>
        </w:rPr>
        <w:t xml:space="preserve">, преда Наручиоцу </w:t>
      </w:r>
      <w:r>
        <w:rPr>
          <w:bCs/>
          <w:lang w:val="sr-Cyrl-CS"/>
        </w:rPr>
        <w:t xml:space="preserve">ново </w:t>
      </w:r>
      <w:r w:rsidRPr="00A738EC">
        <w:t xml:space="preserve">оригинал </w:t>
      </w:r>
      <w:r>
        <w:rPr>
          <w:bCs/>
        </w:rPr>
        <w:t>Овлашћење за попуну менице</w:t>
      </w:r>
      <w:r w:rsidRPr="00A738EC">
        <w:rPr>
          <w:bCs/>
        </w:rPr>
        <w:t>- Менично писмо потписано оригиналним потписом лица која су потписала меницу</w:t>
      </w:r>
      <w:r w:rsidR="001D0239">
        <w:rPr>
          <w:bCs/>
        </w:rPr>
        <w:t xml:space="preserve"> </w:t>
      </w:r>
      <w:r>
        <w:rPr>
          <w:bCs/>
          <w:lang w:val="sr-Cyrl-CS"/>
        </w:rPr>
        <w:t>за</w:t>
      </w:r>
      <w:r w:rsidR="001D0239">
        <w:rPr>
          <w:bCs/>
          <w:lang w:val="sr-Cyrl-CS"/>
        </w:rPr>
        <w:t xml:space="preserve"> обезбеђење испуњење уговорних обавеза,</w:t>
      </w:r>
      <w:r w:rsidRPr="0069790D">
        <w:rPr>
          <w:bCs/>
          <w:lang w:val="sr-Cyrl-CS"/>
        </w:rPr>
        <w:t xml:space="preserve"> за укупн</w:t>
      </w:r>
      <w:r>
        <w:rPr>
          <w:bCs/>
          <w:lang w:val="sr-Cyrl-CS"/>
        </w:rPr>
        <w:t>у</w:t>
      </w:r>
      <w:r w:rsidRPr="0069790D">
        <w:rPr>
          <w:bCs/>
          <w:lang w:val="sr-Cyrl-CS"/>
        </w:rPr>
        <w:t xml:space="preserve"> вредности свих радова (уговор</w:t>
      </w:r>
      <w:r w:rsidR="00507CFE">
        <w:rPr>
          <w:bCs/>
          <w:lang w:val="sr-Cyrl-CS"/>
        </w:rPr>
        <w:t>ених уговором и анексом).</w:t>
      </w:r>
      <w:r w:rsidRPr="0069790D">
        <w:rPr>
          <w:bCs/>
          <w:lang w:val="sr-Cyrl-CS"/>
        </w:rPr>
        <w:t xml:space="preserve"> </w:t>
      </w:r>
    </w:p>
    <w:p w:rsidR="00472D10" w:rsidRPr="004060F8" w:rsidRDefault="00472D10" w:rsidP="00472D10">
      <w:pPr>
        <w:ind w:firstLine="720"/>
        <w:jc w:val="both"/>
        <w:rPr>
          <w:color w:val="000000"/>
          <w:lang w:val="ru-RU"/>
        </w:rPr>
      </w:pPr>
      <w:r w:rsidRPr="004060F8">
        <w:rPr>
          <w:color w:val="000000"/>
          <w:lang w:val="ru-RU"/>
        </w:rPr>
        <w:t xml:space="preserve">Испуњењем услова из претходног става, Добављач стиче право за наплату радова из понуде за </w:t>
      </w:r>
      <w:r>
        <w:rPr>
          <w:color w:val="000000"/>
          <w:lang w:val="ru-RU"/>
        </w:rPr>
        <w:t>вишкове радова</w:t>
      </w:r>
      <w:r w:rsidRPr="004060F8">
        <w:rPr>
          <w:color w:val="000000"/>
          <w:lang w:val="ru-RU"/>
        </w:rPr>
        <w:t xml:space="preserve"> који нису уговорени овим Уговором.</w:t>
      </w:r>
    </w:p>
    <w:p w:rsidR="00472D10" w:rsidRDefault="00472D10" w:rsidP="00472D10">
      <w:pPr>
        <w:ind w:firstLine="720"/>
        <w:jc w:val="center"/>
        <w:rPr>
          <w:lang w:val="sr-Cyrl-CS"/>
        </w:rPr>
      </w:pPr>
    </w:p>
    <w:p w:rsidR="00472D10" w:rsidRPr="00ED73A2" w:rsidRDefault="00472D10" w:rsidP="00472D10">
      <w:pPr>
        <w:ind w:left="2880" w:firstLine="720"/>
        <w:rPr>
          <w:b/>
          <w:lang w:val="sr-Cyrl-CS"/>
        </w:rPr>
      </w:pPr>
      <w:r>
        <w:rPr>
          <w:b/>
          <w:lang w:val="sr-Cyrl-CS"/>
        </w:rPr>
        <w:lastRenderedPageBreak/>
        <w:tab/>
      </w:r>
      <w:r w:rsidRPr="00ED73A2">
        <w:rPr>
          <w:b/>
          <w:lang w:val="sr-Cyrl-CS"/>
        </w:rPr>
        <w:t>Члан 12.</w:t>
      </w:r>
    </w:p>
    <w:p w:rsidR="00472D10" w:rsidRPr="004060F8" w:rsidRDefault="00472D10" w:rsidP="00472D10">
      <w:pPr>
        <w:ind w:firstLine="720"/>
        <w:jc w:val="both"/>
        <w:rPr>
          <w:lang w:val="sr-Cyrl-CS"/>
        </w:rPr>
      </w:pPr>
      <w:r w:rsidRPr="004060F8">
        <w:rPr>
          <w:lang w:val="sr-Cyrl-CS"/>
        </w:rPr>
        <w:t xml:space="preserve">Добављач је дужан да приступи извођењу хитних </w:t>
      </w:r>
      <w:r>
        <w:rPr>
          <w:lang w:val="sr-Cyrl-CS"/>
        </w:rPr>
        <w:t>неуговорених</w:t>
      </w:r>
      <w:r w:rsidRPr="004060F8">
        <w:rPr>
          <w:lang w:val="sr-Cyrl-CS"/>
        </w:rPr>
        <w:t xml:space="preserve"> радова и пре закључења анекса о њиховом извођењу,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Добављач </w:t>
      </w:r>
      <w:r w:rsidR="001D0239">
        <w:rPr>
          <w:lang w:val="sr-Cyrl-CS"/>
        </w:rPr>
        <w:t>је дужан</w:t>
      </w:r>
      <w:r w:rsidRPr="004060F8">
        <w:rPr>
          <w:lang w:val="sr-Cyrl-CS"/>
        </w:rPr>
        <w:t xml:space="preserve"> да, одмах по наступању ванредних и неочекиваних догађаја, усмено обавесте Наручиоца, а  писмено у року од 24 сата.</w:t>
      </w:r>
    </w:p>
    <w:p w:rsidR="00EC402D" w:rsidRDefault="00EC402D" w:rsidP="00472D10">
      <w:pPr>
        <w:tabs>
          <w:tab w:val="left" w:pos="709"/>
        </w:tabs>
        <w:jc w:val="center"/>
        <w:rPr>
          <w:b/>
          <w:bCs/>
          <w:lang w:val="sr-Cyrl-CS"/>
        </w:rPr>
      </w:pPr>
    </w:p>
    <w:p w:rsidR="00472D10" w:rsidRPr="004060F8" w:rsidRDefault="00472D10" w:rsidP="00472D10">
      <w:pPr>
        <w:tabs>
          <w:tab w:val="left" w:pos="709"/>
        </w:tabs>
        <w:jc w:val="center"/>
        <w:rPr>
          <w:b/>
          <w:bCs/>
          <w:lang w:val="sr-Cyrl-CS"/>
        </w:rPr>
      </w:pPr>
      <w:r w:rsidRPr="004060F8">
        <w:rPr>
          <w:b/>
          <w:bCs/>
          <w:lang w:val="sr-Cyrl-CS"/>
        </w:rPr>
        <w:t xml:space="preserve">Члан </w:t>
      </w:r>
      <w:r>
        <w:rPr>
          <w:b/>
          <w:bCs/>
          <w:lang w:val="sr-Cyrl-CS"/>
        </w:rPr>
        <w:t>13</w:t>
      </w:r>
      <w:r w:rsidRPr="004060F8">
        <w:rPr>
          <w:b/>
          <w:bCs/>
          <w:lang w:val="sr-Cyrl-CS"/>
        </w:rPr>
        <w:t>.</w:t>
      </w:r>
    </w:p>
    <w:p w:rsidR="00472D10" w:rsidRPr="004060F8" w:rsidRDefault="00472D10" w:rsidP="00472D10">
      <w:pPr>
        <w:ind w:firstLine="720"/>
        <w:jc w:val="both"/>
        <w:rPr>
          <w:lang w:val="sr-Cyrl-CS"/>
        </w:rPr>
      </w:pPr>
      <w:r>
        <w:rPr>
          <w:lang w:val="sr-Cyrl-CS"/>
        </w:rPr>
        <w:t>Н</w:t>
      </w:r>
      <w:r w:rsidRPr="004060F8">
        <w:rPr>
          <w:lang w:val="sr-Cyrl-CS"/>
        </w:rPr>
        <w:t xml:space="preserve">епредвиђени радови </w:t>
      </w:r>
      <w:r>
        <w:rPr>
          <w:lang w:val="sr-Cyrl-CS"/>
        </w:rPr>
        <w:t>могу бити уговорени, само уколико за њихово извођење постоји налог</w:t>
      </w:r>
      <w:r w:rsidRPr="004060F8">
        <w:rPr>
          <w:lang w:val="sr-Cyrl-CS"/>
        </w:rPr>
        <w:t xml:space="preserve"> Управе противпожарне полиције при МУП-у РС и</w:t>
      </w:r>
      <w:r>
        <w:rPr>
          <w:lang w:val="sr-Cyrl-CS"/>
        </w:rPr>
        <w:t>ли</w:t>
      </w:r>
      <w:r w:rsidRPr="004060F8">
        <w:rPr>
          <w:lang w:val="sr-Cyrl-CS"/>
        </w:rPr>
        <w:t xml:space="preserve"> Комисије за </w:t>
      </w:r>
      <w:r>
        <w:rPr>
          <w:lang w:val="sr-Cyrl-CS"/>
        </w:rPr>
        <w:t>квалитативни и квантитативни пријем радова, образоване од стране Наручиоца, односно уколико је постојала хитност за њихово извођење из члана 12. Уговора.</w:t>
      </w:r>
    </w:p>
    <w:p w:rsidR="00472D10" w:rsidRDefault="00472D10" w:rsidP="00472D10">
      <w:pPr>
        <w:ind w:firstLine="720"/>
        <w:jc w:val="both"/>
        <w:rPr>
          <w:lang w:val="sr-Cyrl-CS"/>
        </w:rPr>
      </w:pPr>
      <w:r>
        <w:rPr>
          <w:lang w:val="sr-Cyrl-CS"/>
        </w:rPr>
        <w:t>Уколико се</w:t>
      </w:r>
      <w:r w:rsidR="00484E06">
        <w:t xml:space="preserve"> </w:t>
      </w:r>
      <w:r>
        <w:rPr>
          <w:lang w:val="sr-Cyrl-CS"/>
        </w:rPr>
        <w:t>у Записнику о квалитативном и квантитативном пријему радова</w:t>
      </w:r>
      <w:r w:rsidRPr="004060F8">
        <w:rPr>
          <w:lang w:val="sr-Cyrl-CS"/>
        </w:rPr>
        <w:t xml:space="preserve"> прикажу непредвиђени радови који </w:t>
      </w:r>
      <w:r>
        <w:rPr>
          <w:lang w:val="sr-Cyrl-CS"/>
        </w:rPr>
        <w:t xml:space="preserve">су изведени по налогу </w:t>
      </w:r>
      <w:r w:rsidRPr="004060F8">
        <w:rPr>
          <w:lang w:val="sr-Cyrl-CS"/>
        </w:rPr>
        <w:t>Управе противпожарне полиције при МУП-у РС и</w:t>
      </w:r>
      <w:r>
        <w:rPr>
          <w:lang w:val="sr-Cyrl-CS"/>
        </w:rPr>
        <w:t>ли</w:t>
      </w:r>
      <w:r w:rsidRPr="004060F8">
        <w:rPr>
          <w:lang w:val="sr-Cyrl-CS"/>
        </w:rPr>
        <w:t xml:space="preserve"> Комисије за за </w:t>
      </w:r>
      <w:r>
        <w:rPr>
          <w:lang w:val="sr-Cyrl-CS"/>
        </w:rPr>
        <w:t>квалитативни и квантитативни пријем радова</w:t>
      </w:r>
      <w:r w:rsidRPr="004060F8">
        <w:rPr>
          <w:lang w:val="sr-Cyrl-CS"/>
        </w:rPr>
        <w:t xml:space="preserve">, </w:t>
      </w:r>
      <w:r>
        <w:rPr>
          <w:lang w:val="sr-Cyrl-CS"/>
        </w:rPr>
        <w:t xml:space="preserve">а нису уговорени, </w:t>
      </w:r>
      <w:r w:rsidRPr="004060F8">
        <w:rPr>
          <w:lang w:val="sr-Cyrl-CS"/>
        </w:rPr>
        <w:t>трошкове таквих радова ће сносити Добављач</w:t>
      </w:r>
      <w:r>
        <w:rPr>
          <w:lang w:val="sr-Cyrl-CS"/>
        </w:rPr>
        <w:t>,</w:t>
      </w:r>
      <w:r w:rsidR="00806485">
        <w:rPr>
          <w:lang w:val="sr-Cyrl-CS"/>
        </w:rPr>
        <w:t xml:space="preserve"> </w:t>
      </w:r>
      <w:r>
        <w:rPr>
          <w:lang w:val="sr-Cyrl-CS"/>
        </w:rPr>
        <w:t>а</w:t>
      </w:r>
      <w:r w:rsidR="00806485">
        <w:rPr>
          <w:lang w:val="sr-Cyrl-CS"/>
        </w:rPr>
        <w:t xml:space="preserve"> </w:t>
      </w:r>
      <w:r>
        <w:rPr>
          <w:lang w:val="sr-Cyrl-CS"/>
        </w:rPr>
        <w:t>Наручилац</w:t>
      </w:r>
      <w:r w:rsidR="00806485">
        <w:rPr>
          <w:lang w:val="sr-Cyrl-CS"/>
        </w:rPr>
        <w:t xml:space="preserve"> их неће признати, нити </w:t>
      </w:r>
      <w:r w:rsidRPr="004060F8">
        <w:rPr>
          <w:lang w:val="sr-Cyrl-CS"/>
        </w:rPr>
        <w:t xml:space="preserve">надокнадити. </w:t>
      </w:r>
    </w:p>
    <w:p w:rsidR="009A4BB9" w:rsidRDefault="00472D10" w:rsidP="00472D10">
      <w:pPr>
        <w:ind w:firstLine="720"/>
        <w:jc w:val="both"/>
      </w:pPr>
      <w:r>
        <w:t>Анализе цена непредвиђених радова из допунских понуда врше се на основу следећих елемената:</w:t>
      </w:r>
    </w:p>
    <w:p w:rsidR="00472D10" w:rsidRDefault="00472D10" w:rsidP="00472D10">
      <w:pPr>
        <w:ind w:firstLine="720"/>
        <w:jc w:val="both"/>
      </w:pPr>
      <w:r>
        <w:t>а) обрачун трошкова рада на бази вредности бруто норма часа, утврђеног на бази просечне бруто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Евентуални додатни корективни елементи који би могли да утичу на повећање вредности бруто норма часа, неће бити узети у обзир приликом утврђивања његове вредности;</w:t>
      </w:r>
    </w:p>
    <w:p w:rsidR="00182472" w:rsidRPr="00182472" w:rsidRDefault="00472D10" w:rsidP="00472D10">
      <w:pPr>
        <w:ind w:firstLine="720"/>
        <w:jc w:val="both"/>
      </w:pPr>
      <w:proofErr w:type="gramStart"/>
      <w:r>
        <w:t>б)  обрачун</w:t>
      </w:r>
      <w:proofErr w:type="gramEnd"/>
      <w:r>
        <w:t xml:space="preserve"> трошкова материјала на бази просечних тржишних цена материјала, опреме, енергената и др. у периоду израде понуде за неуговорене радове.</w:t>
      </w:r>
    </w:p>
    <w:p w:rsidR="00182472" w:rsidRDefault="00472D10" w:rsidP="00472D10">
      <w:pPr>
        <w:ind w:firstLine="720"/>
        <w:jc w:val="both"/>
        <w:rPr>
          <w:lang w:val="sr-Cyrl-CS"/>
        </w:rPr>
      </w:pPr>
      <w:r w:rsidRPr="004060F8">
        <w:rPr>
          <w:lang w:val="sr-Cyrl-CS"/>
        </w:rPr>
        <w:t xml:space="preserve">Добављач је дужан </w:t>
      </w:r>
      <w:r>
        <w:rPr>
          <w:lang w:val="sr-Cyrl-CS"/>
        </w:rPr>
        <w:t xml:space="preserve">да </w:t>
      </w:r>
      <w:r w:rsidRPr="004060F8">
        <w:rPr>
          <w:lang w:val="sr-Cyrl-CS"/>
        </w:rPr>
        <w:t xml:space="preserve">до коначног обрачуна изведених радова, уговори све </w:t>
      </w:r>
      <w:r>
        <w:rPr>
          <w:lang w:val="sr-Cyrl-CS"/>
        </w:rPr>
        <w:t>вишкове и мањкове радова,</w:t>
      </w:r>
      <w:r w:rsidRPr="004060F8">
        <w:rPr>
          <w:lang w:val="sr-Cyrl-CS"/>
        </w:rPr>
        <w:t xml:space="preserve"> у складу са чланом 1</w:t>
      </w:r>
      <w:r>
        <w:rPr>
          <w:lang w:val="sr-Cyrl-CS"/>
        </w:rPr>
        <w:t>1</w:t>
      </w:r>
      <w:r w:rsidRPr="004060F8">
        <w:rPr>
          <w:lang w:val="sr-Cyrl-CS"/>
        </w:rPr>
        <w:t>. овог уговора</w:t>
      </w:r>
      <w:r>
        <w:rPr>
          <w:lang w:val="sr-Cyrl-CS"/>
        </w:rPr>
        <w:t xml:space="preserve">, као и </w:t>
      </w:r>
      <w:r w:rsidRPr="004060F8">
        <w:rPr>
          <w:lang w:val="sr-Cyrl-CS"/>
        </w:rPr>
        <w:t>непредвиђен</w:t>
      </w:r>
      <w:r>
        <w:rPr>
          <w:lang w:val="sr-Cyrl-CS"/>
        </w:rPr>
        <w:t>е</w:t>
      </w:r>
      <w:r w:rsidRPr="004060F8">
        <w:rPr>
          <w:lang w:val="sr-Cyrl-CS"/>
        </w:rPr>
        <w:t xml:space="preserve"> радов</w:t>
      </w:r>
      <w:r>
        <w:rPr>
          <w:lang w:val="sr-Cyrl-CS"/>
        </w:rPr>
        <w:t>е из става 1. овог члана</w:t>
      </w:r>
      <w:r w:rsidR="00EC402D">
        <w:rPr>
          <w:lang w:val="sr-Cyrl-CS"/>
        </w:rPr>
        <w:t>.</w:t>
      </w:r>
    </w:p>
    <w:p w:rsidR="00F752D8" w:rsidRPr="004060F8" w:rsidRDefault="00F752D8" w:rsidP="00472D10">
      <w:pPr>
        <w:ind w:firstLine="720"/>
        <w:jc w:val="both"/>
        <w:rPr>
          <w:lang w:val="ru-RU"/>
        </w:rPr>
      </w:pPr>
    </w:p>
    <w:p w:rsidR="00472D10" w:rsidRPr="004060F8" w:rsidRDefault="00472D10" w:rsidP="00472D10">
      <w:pPr>
        <w:jc w:val="center"/>
        <w:rPr>
          <w:b/>
          <w:bCs/>
          <w:lang w:val="sr-Cyrl-CS"/>
        </w:rPr>
      </w:pPr>
      <w:r w:rsidRPr="004060F8">
        <w:rPr>
          <w:b/>
          <w:bCs/>
          <w:lang w:val="sr-Cyrl-CS"/>
        </w:rPr>
        <w:t>Члан 1</w:t>
      </w:r>
      <w:r>
        <w:rPr>
          <w:b/>
          <w:bCs/>
          <w:lang w:val="sr-Cyrl-CS"/>
        </w:rPr>
        <w:t>4</w:t>
      </w:r>
      <w:r w:rsidRPr="004060F8">
        <w:rPr>
          <w:b/>
          <w:bCs/>
          <w:lang w:val="sr-Cyrl-CS"/>
        </w:rPr>
        <w:t>.</w:t>
      </w:r>
    </w:p>
    <w:p w:rsidR="00472D10" w:rsidRDefault="00472D10" w:rsidP="00472D10">
      <w:pPr>
        <w:pStyle w:val="Default"/>
        <w:jc w:val="both"/>
        <w:rPr>
          <w:bCs/>
          <w:lang w:val="sr-Cyrl-CS"/>
        </w:rPr>
      </w:pPr>
      <w:r w:rsidRPr="004060F8">
        <w:rPr>
          <w:bCs/>
          <w:lang w:val="sr-Cyrl-CS"/>
        </w:rPr>
        <w:tab/>
      </w:r>
      <w:r w:rsidRPr="00310A05">
        <w:rPr>
          <w:lang w:val="sr-Cyrl-CS"/>
        </w:rPr>
        <w:t xml:space="preserve">Добављач је дужан да све уговорене радове изведе у року од _____ </w:t>
      </w:r>
      <w:r w:rsidRPr="00310A05">
        <w:rPr>
          <w:i/>
          <w:lang w:val="sr-Cyrl-CS"/>
        </w:rPr>
        <w:t xml:space="preserve">(највише </w:t>
      </w:r>
      <w:r w:rsidR="00F752D8">
        <w:rPr>
          <w:i/>
          <w:lang w:val="sr-Cyrl-CS"/>
        </w:rPr>
        <w:t>90</w:t>
      </w:r>
      <w:r w:rsidRPr="00310A05">
        <w:rPr>
          <w:i/>
          <w:lang w:val="sr-Cyrl-CS"/>
        </w:rPr>
        <w:t>)</w:t>
      </w:r>
      <w:r w:rsidR="00F752D8">
        <w:rPr>
          <w:i/>
          <w:lang w:val="sr-Cyrl-CS"/>
        </w:rPr>
        <w:t xml:space="preserve"> </w:t>
      </w:r>
      <w:r w:rsidRPr="00310A05">
        <w:rPr>
          <w:lang w:val="sr-Cyrl-CS"/>
        </w:rPr>
        <w:t xml:space="preserve">дана, </w:t>
      </w:r>
      <w:r w:rsidRPr="00310A05">
        <w:rPr>
          <w:bCs/>
          <w:lang w:val="sr-Cyrl-CS"/>
        </w:rPr>
        <w:t>од дана увођења у посао,</w:t>
      </w:r>
      <w:r w:rsidR="00F752D8">
        <w:rPr>
          <w:bCs/>
          <w:lang w:val="sr-Cyrl-CS"/>
        </w:rPr>
        <w:t xml:space="preserve"> </w:t>
      </w:r>
      <w:r w:rsidRPr="00310A05">
        <w:rPr>
          <w:bCs/>
        </w:rPr>
        <w:t xml:space="preserve">а што ће се констатовати посебним Записником, који </w:t>
      </w:r>
      <w:r>
        <w:rPr>
          <w:bCs/>
        </w:rPr>
        <w:t xml:space="preserve">ће се сматрати </w:t>
      </w:r>
      <w:r w:rsidRPr="00310A05">
        <w:rPr>
          <w:bCs/>
        </w:rPr>
        <w:t>саставни</w:t>
      </w:r>
      <w:r>
        <w:rPr>
          <w:bCs/>
        </w:rPr>
        <w:t>м</w:t>
      </w:r>
      <w:r w:rsidRPr="00310A05">
        <w:rPr>
          <w:bCs/>
        </w:rPr>
        <w:t xml:space="preserve"> де</w:t>
      </w:r>
      <w:r>
        <w:rPr>
          <w:bCs/>
        </w:rPr>
        <w:t>лом</w:t>
      </w:r>
      <w:r w:rsidRPr="00310A05">
        <w:rPr>
          <w:bCs/>
        </w:rPr>
        <w:t xml:space="preserve"> овог Уговора</w:t>
      </w:r>
      <w:r w:rsidRPr="00310A05">
        <w:rPr>
          <w:bCs/>
          <w:lang w:val="sr-Cyrl-CS"/>
        </w:rPr>
        <w:t>.</w:t>
      </w:r>
    </w:p>
    <w:p w:rsidR="00472D10" w:rsidRDefault="00472D10" w:rsidP="00472D10">
      <w:pPr>
        <w:ind w:firstLine="720"/>
        <w:jc w:val="both"/>
        <w:rPr>
          <w:b/>
          <w:lang w:val="sr-Cyrl-CS"/>
        </w:rPr>
      </w:pPr>
      <w:r w:rsidRPr="004060F8">
        <w:rPr>
          <w:lang w:val="sr-Cyrl-CS"/>
        </w:rPr>
        <w:t xml:space="preserve">Добављач је дужан да започне радове даном увођења у посао. Уколико Добављач не започне радове даном увођења у посао, Наручилац ће оставити накнадни рок до 5 (пет) дана да започне радове, а уколико Добављач ни у накнадном року не започне радове, Наручилац може раскинути овај Уговор, уз реализацију </w:t>
      </w:r>
      <w:r>
        <w:rPr>
          <w:lang w:val="sr-Cyrl-CS"/>
        </w:rPr>
        <w:t xml:space="preserve">гаранције за добро извршење посла, </w:t>
      </w:r>
      <w:r w:rsidRPr="004060F8">
        <w:rPr>
          <w:lang w:val="sr-Cyrl-CS"/>
        </w:rPr>
        <w:t>као и захтевати од Добављач</w:t>
      </w:r>
      <w:r>
        <w:rPr>
          <w:lang w:val="sr-Cyrl-CS"/>
        </w:rPr>
        <w:t>а</w:t>
      </w:r>
      <w:r w:rsidRPr="004060F8">
        <w:rPr>
          <w:lang w:val="sr-Cyrl-CS"/>
        </w:rPr>
        <w:t xml:space="preserve"> накнаду штете, до </w:t>
      </w:r>
      <w:r>
        <w:rPr>
          <w:lang w:val="sr-Cyrl-CS"/>
        </w:rPr>
        <w:t>висине</w:t>
      </w:r>
      <w:r w:rsidRPr="004060F8">
        <w:rPr>
          <w:lang w:val="sr-Cyrl-CS"/>
        </w:rPr>
        <w:t xml:space="preserve"> стварне штете. </w:t>
      </w:r>
    </w:p>
    <w:p w:rsidR="00472D10" w:rsidRDefault="00472D10" w:rsidP="00472D10">
      <w:pPr>
        <w:jc w:val="center"/>
        <w:rPr>
          <w:b/>
          <w:lang w:val="sr-Cyrl-CS"/>
        </w:rPr>
      </w:pPr>
    </w:p>
    <w:p w:rsidR="00472D10" w:rsidRPr="00600230" w:rsidRDefault="00472D10" w:rsidP="00472D10">
      <w:pPr>
        <w:jc w:val="center"/>
        <w:rPr>
          <w:lang w:val="sr-Cyrl-CS"/>
        </w:rPr>
      </w:pPr>
      <w:r w:rsidRPr="004060F8">
        <w:rPr>
          <w:b/>
          <w:lang w:val="sr-Cyrl-CS"/>
        </w:rPr>
        <w:t xml:space="preserve">Члан </w:t>
      </w:r>
      <w:r>
        <w:rPr>
          <w:b/>
          <w:lang w:val="sr-Cyrl-CS"/>
        </w:rPr>
        <w:t>15</w:t>
      </w:r>
      <w:r w:rsidRPr="004060F8">
        <w:rPr>
          <w:b/>
          <w:lang w:val="sr-Cyrl-CS"/>
        </w:rPr>
        <w:t>.</w:t>
      </w:r>
    </w:p>
    <w:p w:rsidR="00472D10" w:rsidRDefault="00472D10" w:rsidP="00472D10">
      <w:pPr>
        <w:ind w:firstLine="720"/>
        <w:jc w:val="both"/>
        <w:rPr>
          <w:lang w:val="sr-Cyrl-CS"/>
        </w:rPr>
      </w:pPr>
      <w:r w:rsidRPr="004060F8">
        <w:rPr>
          <w:lang w:val="sr-Cyrl-CS"/>
        </w:rPr>
        <w:t xml:space="preserve">Ако Добављач својом кривицом не изврши радове у уговореном року из члана </w:t>
      </w:r>
      <w:r>
        <w:rPr>
          <w:lang w:val="sr-Cyrl-CS"/>
        </w:rPr>
        <w:t>14</w:t>
      </w:r>
      <w:r w:rsidRPr="004060F8">
        <w:rPr>
          <w:lang w:val="sr-Cyrl-CS"/>
        </w:rPr>
        <w:t xml:space="preserve">. став 1. </w:t>
      </w:r>
      <w:r>
        <w:rPr>
          <w:lang w:val="sr-Cyrl-CS"/>
        </w:rPr>
        <w:t xml:space="preserve">уговора, </w:t>
      </w:r>
      <w:r w:rsidRPr="004060F8">
        <w:rPr>
          <w:lang w:val="sr-Cyrl-CS"/>
        </w:rPr>
        <w:t xml:space="preserve">обавезан је да Наручиоцу, на име уговорне казне, </w:t>
      </w:r>
      <w:r>
        <w:rPr>
          <w:lang w:val="sr-Cyrl-CS"/>
        </w:rPr>
        <w:t xml:space="preserve">плати </w:t>
      </w:r>
      <w:r w:rsidRPr="004060F8">
        <w:rPr>
          <w:lang w:val="sr-Cyrl-CS"/>
        </w:rPr>
        <w:t xml:space="preserve">износ </w:t>
      </w:r>
      <w:r>
        <w:rPr>
          <w:lang w:val="sr-Cyrl-CS"/>
        </w:rPr>
        <w:t>у висини 2/</w:t>
      </w:r>
      <w:r w:rsidRPr="007C439D">
        <w:rPr>
          <w:vertAlign w:val="subscript"/>
          <w:lang w:val="sr-Cyrl-CS"/>
        </w:rPr>
        <w:t>00</w:t>
      </w:r>
      <w:r w:rsidR="00D865E7">
        <w:rPr>
          <w:lang w:val="sr-Cyrl-CS"/>
        </w:rPr>
        <w:t xml:space="preserve"> (два </w:t>
      </w:r>
      <w:r w:rsidR="00F752D8">
        <w:rPr>
          <w:lang w:val="sr-Cyrl-CS"/>
        </w:rPr>
        <w:t>промила</w:t>
      </w:r>
      <w:r>
        <w:rPr>
          <w:lang w:val="sr-Cyrl-CS"/>
        </w:rPr>
        <w:t xml:space="preserve">) без ПДВ- а </w:t>
      </w:r>
      <w:r w:rsidRPr="004060F8">
        <w:rPr>
          <w:lang w:val="sr-Cyrl-CS"/>
        </w:rPr>
        <w:t>за сваки дан закашњења</w:t>
      </w:r>
      <w:r>
        <w:rPr>
          <w:lang w:val="sr-Cyrl-CS"/>
        </w:rPr>
        <w:t>, а највише до 5% вредности уговорених радове без ПДВ- а</w:t>
      </w:r>
      <w:r w:rsidRPr="004060F8">
        <w:rPr>
          <w:lang w:val="sr-Cyrl-CS"/>
        </w:rPr>
        <w:t xml:space="preserve">. </w:t>
      </w:r>
    </w:p>
    <w:p w:rsidR="00472D10" w:rsidRPr="004060F8" w:rsidRDefault="00472D10" w:rsidP="00472D10">
      <w:pPr>
        <w:ind w:firstLine="720"/>
        <w:jc w:val="both"/>
        <w:rPr>
          <w:lang w:val="sr-Cyrl-CS"/>
        </w:rPr>
      </w:pPr>
      <w:r>
        <w:rPr>
          <w:lang w:val="sr-Cyrl-CS"/>
        </w:rPr>
        <w:t xml:space="preserve">Добављач је сагласан да Наручилац трајно умањи рачун/окончану ситуацију за </w:t>
      </w:r>
      <w:r w:rsidRPr="004060F8">
        <w:rPr>
          <w:lang w:val="sr-Cyrl-CS"/>
        </w:rPr>
        <w:t>износ обрачунате уговорне казне.</w:t>
      </w:r>
    </w:p>
    <w:p w:rsidR="00EC402D" w:rsidRDefault="00472D10" w:rsidP="00D865E7">
      <w:pPr>
        <w:ind w:firstLine="720"/>
        <w:jc w:val="both"/>
        <w:rPr>
          <w:lang w:val="sr-Cyrl-CS"/>
        </w:rPr>
      </w:pPr>
      <w:r w:rsidRPr="004060F8">
        <w:rPr>
          <w:lang w:val="sr-Cyrl-CS"/>
        </w:rPr>
        <w:t xml:space="preserve">Уколико из неоправданих разлога Добављач прекине са извођењем радова или одустане од даљег рада, Наручилац  има право да раскине овај уговор, уз </w:t>
      </w:r>
      <w:r>
        <w:rPr>
          <w:lang w:val="sr-Cyrl-CS"/>
        </w:rPr>
        <w:t>реализацију</w:t>
      </w:r>
      <w:r w:rsidRPr="004060F8">
        <w:rPr>
          <w:lang w:val="sr-Cyrl-CS"/>
        </w:rPr>
        <w:t xml:space="preserve"> </w:t>
      </w:r>
      <w:r>
        <w:rPr>
          <w:lang w:val="sr-Cyrl-CS"/>
        </w:rPr>
        <w:lastRenderedPageBreak/>
        <w:t xml:space="preserve">гаранције </w:t>
      </w:r>
      <w:r w:rsidRPr="004060F8">
        <w:rPr>
          <w:lang w:val="sr-Cyrl-CS"/>
        </w:rPr>
        <w:t xml:space="preserve"> за добро извршење посла у целости, као и да захтева од Добављача накнаду штете, до </w:t>
      </w:r>
      <w:r>
        <w:rPr>
          <w:lang w:val="sr-Cyrl-CS"/>
        </w:rPr>
        <w:t xml:space="preserve">пуног </w:t>
      </w:r>
      <w:r w:rsidRPr="004060F8">
        <w:rPr>
          <w:lang w:val="sr-Cyrl-CS"/>
        </w:rPr>
        <w:t>износа стварне штете.</w:t>
      </w:r>
    </w:p>
    <w:p w:rsidR="00F752D8" w:rsidRDefault="00F752D8" w:rsidP="00D865E7">
      <w:pPr>
        <w:ind w:firstLine="720"/>
        <w:jc w:val="both"/>
        <w:rPr>
          <w:b/>
          <w:bCs/>
          <w:lang w:val="sr-Cyrl-CS"/>
        </w:rPr>
      </w:pPr>
    </w:p>
    <w:p w:rsidR="00472D10" w:rsidRPr="004060F8" w:rsidRDefault="00472D10" w:rsidP="00472D10">
      <w:pPr>
        <w:jc w:val="center"/>
        <w:rPr>
          <w:b/>
          <w:lang w:val="sr-Cyrl-CS"/>
        </w:rPr>
      </w:pPr>
      <w:r w:rsidRPr="004060F8">
        <w:rPr>
          <w:b/>
          <w:bCs/>
          <w:lang w:val="sr-Cyrl-CS"/>
        </w:rPr>
        <w:t>Члан 1</w:t>
      </w:r>
      <w:r>
        <w:rPr>
          <w:b/>
          <w:bCs/>
          <w:lang w:val="sr-Cyrl-CS"/>
        </w:rPr>
        <w:t>6</w:t>
      </w:r>
      <w:r w:rsidRPr="004060F8">
        <w:rPr>
          <w:b/>
          <w:bCs/>
          <w:lang w:val="sr-Cyrl-CS"/>
        </w:rPr>
        <w:t>.</w:t>
      </w:r>
    </w:p>
    <w:p w:rsidR="00472D10" w:rsidRPr="004060F8" w:rsidRDefault="00472D10" w:rsidP="00472D10">
      <w:pPr>
        <w:ind w:firstLine="720"/>
        <w:jc w:val="both"/>
        <w:rPr>
          <w:lang w:val="sr-Cyrl-CS"/>
        </w:rPr>
      </w:pPr>
      <w:r w:rsidRPr="004060F8">
        <w:rPr>
          <w:lang w:val="sr-Cyrl-CS"/>
        </w:rPr>
        <w:t xml:space="preserve">Добављач има право на продужење уговореног рока у следећим случајевима: </w:t>
      </w:r>
    </w:p>
    <w:p w:rsidR="00472D10" w:rsidRPr="008F2F27" w:rsidRDefault="00472D10" w:rsidP="00472D10">
      <w:pPr>
        <w:pStyle w:val="ListParagraph"/>
        <w:numPr>
          <w:ilvl w:val="0"/>
          <w:numId w:val="26"/>
        </w:numPr>
        <w:contextualSpacing w:val="0"/>
        <w:jc w:val="both"/>
        <w:rPr>
          <w:lang w:val="sr-Cyrl-CS"/>
        </w:rPr>
      </w:pPr>
      <w:r w:rsidRPr="008F2F27">
        <w:rPr>
          <w:lang w:val="sr-Cyrl-CS"/>
        </w:rPr>
        <w:t>ако дође до природних догађаја који имају карактер више силе;</w:t>
      </w:r>
    </w:p>
    <w:p w:rsidR="00472D10" w:rsidRPr="00D865E7" w:rsidRDefault="00472D10" w:rsidP="00D865E7">
      <w:pPr>
        <w:pStyle w:val="ListParagraph"/>
        <w:numPr>
          <w:ilvl w:val="0"/>
          <w:numId w:val="26"/>
        </w:numPr>
        <w:contextualSpacing w:val="0"/>
        <w:jc w:val="both"/>
        <w:rPr>
          <w:lang w:val="sr-Cyrl-CS"/>
        </w:rPr>
      </w:pPr>
      <w:r w:rsidRPr="008F2F27">
        <w:rPr>
          <w:lang w:val="sr-Cyrl-CS"/>
        </w:rPr>
        <w:t>ванредни догађаји везани за одбрану земље;</w:t>
      </w:r>
    </w:p>
    <w:p w:rsidR="00472D10" w:rsidRDefault="00472D10" w:rsidP="00472D10">
      <w:pPr>
        <w:numPr>
          <w:ilvl w:val="0"/>
          <w:numId w:val="26"/>
        </w:numPr>
        <w:jc w:val="both"/>
        <w:rPr>
          <w:lang w:val="sr-Cyrl-CS"/>
        </w:rPr>
      </w:pPr>
      <w:r>
        <w:rPr>
          <w:lang w:val="sr-Cyrl-CS"/>
        </w:rPr>
        <w:t xml:space="preserve">за накнадно уговорене радове, и то: </w:t>
      </w:r>
    </w:p>
    <w:p w:rsidR="00472D10" w:rsidRDefault="00472D10" w:rsidP="00472D10">
      <w:pPr>
        <w:pStyle w:val="ListParagraph"/>
        <w:numPr>
          <w:ilvl w:val="0"/>
          <w:numId w:val="21"/>
        </w:numPr>
        <w:contextualSpacing w:val="0"/>
        <w:jc w:val="both"/>
        <w:rPr>
          <w:lang w:val="sr-Cyrl-CS"/>
        </w:rPr>
      </w:pPr>
      <w:r w:rsidRPr="001D569E">
        <w:rPr>
          <w:lang w:val="sr-Cyrl-CS"/>
        </w:rPr>
        <w:t>вишкове са укљученим мањковима радова, у вредности 10% и више од уговорене вредности радова</w:t>
      </w:r>
      <w:r>
        <w:rPr>
          <w:lang w:val="sr-Cyrl-CS"/>
        </w:rPr>
        <w:t>;</w:t>
      </w:r>
    </w:p>
    <w:p w:rsidR="00472D10" w:rsidRPr="00EC402D" w:rsidRDefault="00472D10" w:rsidP="00472D10">
      <w:pPr>
        <w:pStyle w:val="ListParagraph"/>
        <w:numPr>
          <w:ilvl w:val="0"/>
          <w:numId w:val="21"/>
        </w:numPr>
        <w:ind w:left="1080"/>
        <w:contextualSpacing w:val="0"/>
        <w:jc w:val="both"/>
        <w:rPr>
          <w:lang w:val="sr-Cyrl-CS"/>
        </w:rPr>
      </w:pPr>
      <w:r w:rsidRPr="00EC402D">
        <w:rPr>
          <w:lang w:val="sr-Cyrl-CS"/>
        </w:rPr>
        <w:t>непредвиђене радове из члана 13. Уговора</w:t>
      </w:r>
      <w:r w:rsidR="00806485" w:rsidRPr="00EC402D">
        <w:rPr>
          <w:lang w:val="sr-Cyrl-CS"/>
        </w:rPr>
        <w:t xml:space="preserve"> </w:t>
      </w:r>
      <w:r w:rsidRPr="00EC402D">
        <w:rPr>
          <w:lang w:val="sr-Cyrl-CS"/>
        </w:rPr>
        <w:t>највише за период трајања поступка уговарања и извођења непредвиђених радова.</w:t>
      </w:r>
    </w:p>
    <w:p w:rsidR="00472D10" w:rsidRDefault="00472D10" w:rsidP="00472D10">
      <w:pPr>
        <w:ind w:firstLine="720"/>
        <w:jc w:val="both"/>
        <w:rPr>
          <w:lang w:val="sr-Cyrl-CS"/>
        </w:rPr>
      </w:pPr>
      <w:r w:rsidRPr="004060F8">
        <w:rPr>
          <w:lang w:val="sr-Cyrl-CS"/>
        </w:rPr>
        <w:t>Ак</w:t>
      </w:r>
      <w:r>
        <w:rPr>
          <w:lang w:val="sr-Cyrl-CS"/>
        </w:rPr>
        <w:t xml:space="preserve">о наступе околности </w:t>
      </w:r>
      <w:r w:rsidRPr="00215639">
        <w:rPr>
          <w:lang w:val="sr-Cyrl-CS"/>
        </w:rPr>
        <w:t>из претходног става</w:t>
      </w:r>
      <w:r>
        <w:rPr>
          <w:lang w:val="sr-Cyrl-CS"/>
        </w:rPr>
        <w:t xml:space="preserve"> овог члана</w:t>
      </w:r>
      <w:r w:rsidRPr="004060F8">
        <w:rPr>
          <w:lang w:val="sr-Cyrl-CS"/>
        </w:rPr>
        <w:t>, Добављач у року од 3 (три) дана од настанка узрока доставља у писаној форми</w:t>
      </w:r>
      <w:r w:rsidR="00806485">
        <w:rPr>
          <w:lang w:val="sr-Cyrl-CS"/>
        </w:rPr>
        <w:t xml:space="preserve"> </w:t>
      </w:r>
      <w:r w:rsidRPr="004060F8">
        <w:rPr>
          <w:lang w:val="sr-Cyrl-CS"/>
        </w:rPr>
        <w:t xml:space="preserve">предлог Наручиоцу за продужење уговореног рока за завршетак радова. Наручилац је обавезан да по наведеном захтеву донесе одлуку у року од 5 (пет) дана од пријема захтева. </w:t>
      </w:r>
    </w:p>
    <w:p w:rsidR="00472D10" w:rsidRDefault="00472D10" w:rsidP="00472D10">
      <w:pPr>
        <w:ind w:firstLine="720"/>
        <w:jc w:val="both"/>
        <w:rPr>
          <w:lang w:val="sr-Cyrl-CS"/>
        </w:rPr>
      </w:pPr>
      <w:r w:rsidRPr="00CF2DD4">
        <w:rPr>
          <w:lang w:val="sr-Cyrl-CS"/>
        </w:rPr>
        <w:t xml:space="preserve">Уговорени рок ће бити продужен када уговорне стране о томе сачине анекс уговора. </w:t>
      </w:r>
    </w:p>
    <w:p w:rsidR="00472D10" w:rsidRPr="00CF2DD4" w:rsidRDefault="00472D10" w:rsidP="00472D10">
      <w:pPr>
        <w:ind w:firstLine="720"/>
        <w:jc w:val="both"/>
        <w:rPr>
          <w:lang w:val="sr-Cyrl-CS"/>
        </w:rPr>
      </w:pPr>
      <w:r w:rsidRPr="00CF2DD4">
        <w:rPr>
          <w:lang w:val="sr-Cyrl-CS"/>
        </w:rPr>
        <w:t>Добављач нема право на продужење рока у следећим случајевима:</w:t>
      </w:r>
    </w:p>
    <w:p w:rsidR="00472D10" w:rsidRPr="00C15C39" w:rsidRDefault="00472D10" w:rsidP="00472D10">
      <w:pPr>
        <w:pStyle w:val="ListParagraph"/>
        <w:numPr>
          <w:ilvl w:val="0"/>
          <w:numId w:val="22"/>
        </w:numPr>
        <w:contextualSpacing w:val="0"/>
        <w:jc w:val="both"/>
        <w:rPr>
          <w:lang w:val="ru-RU"/>
        </w:rPr>
      </w:pPr>
      <w:r w:rsidRPr="00C15C39">
        <w:rPr>
          <w:lang w:val="sr-Cyrl-CS"/>
        </w:rPr>
        <w:t>а</w:t>
      </w:r>
      <w:r w:rsidRPr="00C15C39">
        <w:rPr>
          <w:lang w:val="ru-RU"/>
        </w:rPr>
        <w:t xml:space="preserve">ко западне у доцњу са извођењем радова, због ванредних околности које су настале у време када је био у доцњи; </w:t>
      </w:r>
    </w:p>
    <w:p w:rsidR="00472D10" w:rsidRPr="000B5987" w:rsidRDefault="00472D10" w:rsidP="00472D10">
      <w:pPr>
        <w:numPr>
          <w:ilvl w:val="0"/>
          <w:numId w:val="22"/>
        </w:numPr>
        <w:jc w:val="both"/>
        <w:rPr>
          <w:lang w:val="ru-RU"/>
        </w:rPr>
      </w:pPr>
      <w:r w:rsidRPr="00CF2DD4">
        <w:rPr>
          <w:lang w:val="ru-RU"/>
        </w:rPr>
        <w:t>а</w:t>
      </w:r>
      <w:r w:rsidRPr="00CF2DD4">
        <w:rPr>
          <w:lang w:val="sr-Cyrl-CS"/>
        </w:rPr>
        <w:t>тмосферских и климатских прилика које су се могле предвидети у време закључења овог Уговора;</w:t>
      </w:r>
    </w:p>
    <w:p w:rsidR="00472D10" w:rsidRDefault="00472D10" w:rsidP="00472D10">
      <w:pPr>
        <w:numPr>
          <w:ilvl w:val="0"/>
          <w:numId w:val="22"/>
        </w:numPr>
        <w:jc w:val="both"/>
        <w:rPr>
          <w:lang w:val="sr-Cyrl-CS"/>
        </w:rPr>
      </w:pPr>
      <w:r w:rsidRPr="00CF2DD4">
        <w:rPr>
          <w:lang w:val="sr-Cyrl-CS"/>
        </w:rPr>
        <w:t xml:space="preserve">за накнадно уговорене радове (вишкове са укљученим мањковима радова), у вредности до 10% уговорене </w:t>
      </w:r>
      <w:r>
        <w:rPr>
          <w:lang w:val="sr-Cyrl-CS"/>
        </w:rPr>
        <w:t>вредности радова.</w:t>
      </w:r>
    </w:p>
    <w:p w:rsidR="00806485" w:rsidRPr="00CF2DD4" w:rsidRDefault="00806485" w:rsidP="00806485">
      <w:pPr>
        <w:ind w:left="720"/>
        <w:jc w:val="both"/>
        <w:rPr>
          <w:lang w:val="sr-Cyrl-CS"/>
        </w:rPr>
      </w:pPr>
    </w:p>
    <w:p w:rsidR="00472D10" w:rsidRPr="00CF2DD4" w:rsidRDefault="00472D10" w:rsidP="00472D10">
      <w:pPr>
        <w:jc w:val="center"/>
        <w:rPr>
          <w:b/>
          <w:bCs/>
          <w:lang w:val="sr-Cyrl-CS"/>
        </w:rPr>
      </w:pPr>
      <w:r w:rsidRPr="00CF2DD4">
        <w:rPr>
          <w:b/>
          <w:bCs/>
          <w:lang w:val="sr-Cyrl-CS"/>
        </w:rPr>
        <w:t xml:space="preserve">Члан </w:t>
      </w:r>
      <w:r>
        <w:rPr>
          <w:b/>
          <w:bCs/>
          <w:lang w:val="sr-Cyrl-CS"/>
        </w:rPr>
        <w:t>17</w:t>
      </w:r>
      <w:r w:rsidRPr="00CF2DD4">
        <w:rPr>
          <w:b/>
          <w:bCs/>
          <w:lang w:val="sr-Cyrl-CS"/>
        </w:rPr>
        <w:t>.</w:t>
      </w:r>
    </w:p>
    <w:p w:rsidR="00472D10" w:rsidRPr="001D2736" w:rsidRDefault="00472D10" w:rsidP="00472D10">
      <w:pPr>
        <w:widowControl w:val="0"/>
        <w:overflowPunct w:val="0"/>
        <w:autoSpaceDE w:val="0"/>
        <w:autoSpaceDN w:val="0"/>
        <w:adjustRightInd w:val="0"/>
        <w:jc w:val="both"/>
      </w:pPr>
      <w:r w:rsidRPr="00CF2DD4">
        <w:rPr>
          <w:lang w:val="sr-Cyrl-CS"/>
        </w:rPr>
        <w:tab/>
      </w:r>
      <w:r>
        <w:t>Добављач за изведене радове даје гарантни рок од ________</w:t>
      </w:r>
      <w:proofErr w:type="gramStart"/>
      <w:r>
        <w:t>_(</w:t>
      </w:r>
      <w:proofErr w:type="gramEnd"/>
      <w:r w:rsidR="00840BAA">
        <w:rPr>
          <w:i/>
        </w:rPr>
        <w:t>најмање 12</w:t>
      </w:r>
      <w:r w:rsidR="00840BAA">
        <w:t>) месеци</w:t>
      </w:r>
      <w:r>
        <w:t xml:space="preserve"> </w:t>
      </w:r>
      <w:r w:rsidRPr="009D26EF">
        <w:t xml:space="preserve"> од дана </w:t>
      </w:r>
      <w:r>
        <w:t xml:space="preserve">потписивања </w:t>
      </w:r>
      <w:r w:rsidRPr="001D2736">
        <w:t>Записник</w:t>
      </w:r>
      <w:r>
        <w:t>а</w:t>
      </w:r>
      <w:r w:rsidRPr="001D2736">
        <w:t xml:space="preserve"> о квалитативном о квантитативном пријему радова.</w:t>
      </w:r>
    </w:p>
    <w:p w:rsidR="00472D10" w:rsidRPr="00CF2DD4" w:rsidRDefault="00472D10" w:rsidP="00472D10">
      <w:pPr>
        <w:jc w:val="both"/>
        <w:rPr>
          <w:lang w:val="sr-Cyrl-CS"/>
        </w:rPr>
      </w:pPr>
      <w:r w:rsidRPr="00CF2DD4">
        <w:rPr>
          <w:lang w:val="sr-Cyrl-CS"/>
        </w:rPr>
        <w:tab/>
      </w:r>
    </w:p>
    <w:p w:rsidR="00472D10" w:rsidRPr="00CF2DD4" w:rsidRDefault="00472D10" w:rsidP="00472D10">
      <w:pPr>
        <w:jc w:val="center"/>
        <w:rPr>
          <w:b/>
          <w:bCs/>
          <w:lang w:val="sr-Cyrl-CS"/>
        </w:rPr>
      </w:pPr>
      <w:r w:rsidRPr="00CF2DD4">
        <w:rPr>
          <w:b/>
          <w:bCs/>
          <w:lang w:val="sr-Cyrl-CS"/>
        </w:rPr>
        <w:t xml:space="preserve">Члан </w:t>
      </w:r>
      <w:r>
        <w:rPr>
          <w:b/>
          <w:bCs/>
          <w:lang w:val="sr-Cyrl-CS"/>
        </w:rPr>
        <w:t>18</w:t>
      </w:r>
      <w:r w:rsidRPr="00CF2DD4">
        <w:rPr>
          <w:b/>
          <w:bCs/>
          <w:lang w:val="sr-Cyrl-CS"/>
        </w:rPr>
        <w:t>.</w:t>
      </w:r>
    </w:p>
    <w:p w:rsidR="00472D10" w:rsidRPr="00CF2DD4" w:rsidRDefault="00472D10" w:rsidP="00472D10">
      <w:pPr>
        <w:jc w:val="both"/>
        <w:rPr>
          <w:lang w:val="sr-Cyrl-CS"/>
        </w:rPr>
      </w:pPr>
      <w:r w:rsidRPr="00CF2DD4">
        <w:rPr>
          <w:lang w:val="sr-Cyrl-CS"/>
        </w:rPr>
        <w:tab/>
        <w:t>Добављач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а који нису настали неправилном употребом, као и сва оштећења проузрокована овим недостацима.</w:t>
      </w:r>
    </w:p>
    <w:p w:rsidR="00472D10" w:rsidRPr="00CF2DD4" w:rsidRDefault="00472D10" w:rsidP="00472D10">
      <w:pPr>
        <w:ind w:firstLine="720"/>
        <w:jc w:val="both"/>
        <w:rPr>
          <w:lang w:val="sr-Cyrl-CS"/>
        </w:rPr>
      </w:pPr>
      <w:r w:rsidRPr="00CF2DD4">
        <w:rPr>
          <w:lang w:val="sr-Cyrl-CS"/>
        </w:rPr>
        <w:t>Ако Добављач не приступи извршењу своје обавезе из претходног става по пријему писменог позива Наручиоца и не изврши ту обавезу у року датом у позиву, Наручилац је овлашћен да за отклањање недостатака ангажује друго лице, на терет Добављач</w:t>
      </w:r>
      <w:r>
        <w:rPr>
          <w:lang w:val="sr-Cyrl-CS"/>
        </w:rPr>
        <w:t>а и</w:t>
      </w:r>
      <w:r w:rsidRPr="00CF2DD4">
        <w:rPr>
          <w:lang w:val="sr-Cyrl-CS"/>
        </w:rPr>
        <w:t xml:space="preserve"> реализациј</w:t>
      </w:r>
      <w:r>
        <w:rPr>
          <w:lang w:val="sr-Cyrl-CS"/>
        </w:rPr>
        <w:t>е</w:t>
      </w:r>
      <w:r w:rsidRPr="00CF2DD4">
        <w:rPr>
          <w:lang w:val="sr-Cyrl-CS"/>
        </w:rPr>
        <w:t xml:space="preserve"> гаранциј</w:t>
      </w:r>
      <w:r>
        <w:rPr>
          <w:lang w:val="sr-Cyrl-CS"/>
        </w:rPr>
        <w:t>у</w:t>
      </w:r>
      <w:r w:rsidRPr="00CF2DD4">
        <w:rPr>
          <w:lang w:val="sr-Cyrl-CS"/>
        </w:rPr>
        <w:t xml:space="preserve"> за отклањање </w:t>
      </w:r>
      <w:r>
        <w:rPr>
          <w:lang w:val="sr-Cyrl-CS"/>
        </w:rPr>
        <w:t>грешака</w:t>
      </w:r>
      <w:r w:rsidRPr="00CF2DD4">
        <w:rPr>
          <w:lang w:val="sr-Cyrl-CS"/>
        </w:rPr>
        <w:t xml:space="preserve"> у гарантном року.</w:t>
      </w:r>
    </w:p>
    <w:p w:rsidR="00472D10" w:rsidRPr="00CF2DD4" w:rsidRDefault="00472D10" w:rsidP="00472D10">
      <w:pPr>
        <w:ind w:firstLine="720"/>
        <w:jc w:val="both"/>
        <w:rPr>
          <w:lang w:val="sr-Cyrl-CS"/>
        </w:rPr>
      </w:pPr>
      <w:r w:rsidRPr="00CF2DD4">
        <w:rPr>
          <w:lang w:val="sr-Cyrl-CS"/>
        </w:rPr>
        <w:t xml:space="preserve">Уколико гаранција за отклањање </w:t>
      </w:r>
      <w:r>
        <w:rPr>
          <w:lang w:val="sr-Cyrl-CS"/>
        </w:rPr>
        <w:t>грешака</w:t>
      </w:r>
      <w:r w:rsidRPr="00CF2DD4">
        <w:rPr>
          <w:lang w:val="sr-Cyrl-CS"/>
        </w:rPr>
        <w:t xml:space="preserve"> у гарантном року не покрива у потпуности трошк</w:t>
      </w:r>
      <w:r>
        <w:rPr>
          <w:lang w:val="sr-Cyrl-CS"/>
        </w:rPr>
        <w:t>ове настале поводом отклањања не</w:t>
      </w:r>
      <w:r w:rsidRPr="00CF2DD4">
        <w:rPr>
          <w:lang w:val="sr-Cyrl-CS"/>
        </w:rPr>
        <w:t>достатака из става 1. овог члана, Наручилац има право да од Добављача тражи накнаду штете, до пуног износа стварне штете.</w:t>
      </w:r>
    </w:p>
    <w:p w:rsidR="00472D10" w:rsidRDefault="00472D10" w:rsidP="00D865E7">
      <w:pPr>
        <w:ind w:firstLine="720"/>
        <w:jc w:val="both"/>
        <w:rPr>
          <w:lang w:val="sr-Cyrl-CS"/>
        </w:rPr>
      </w:pPr>
      <w:r w:rsidRPr="00CF2DD4">
        <w:rPr>
          <w:lang w:val="sr-Cyrl-CS"/>
        </w:rPr>
        <w:t>За штету и неисправности које настану услед деловања више силе, Добављач не сноси одговорност.</w:t>
      </w:r>
    </w:p>
    <w:p w:rsidR="00F752D8" w:rsidRPr="004060F8" w:rsidRDefault="00F752D8" w:rsidP="00D865E7">
      <w:pPr>
        <w:ind w:firstLine="720"/>
        <w:jc w:val="both"/>
        <w:rPr>
          <w:lang w:val="sr-Cyrl-CS"/>
        </w:rPr>
      </w:pPr>
    </w:p>
    <w:p w:rsidR="00472D10" w:rsidRPr="004060F8" w:rsidRDefault="00472D10" w:rsidP="00472D10">
      <w:pPr>
        <w:jc w:val="center"/>
        <w:rPr>
          <w:b/>
          <w:bCs/>
          <w:lang w:val="sr-Cyrl-CS"/>
        </w:rPr>
      </w:pPr>
      <w:r w:rsidRPr="004060F8">
        <w:rPr>
          <w:b/>
          <w:bCs/>
          <w:lang w:val="sr-Cyrl-CS"/>
        </w:rPr>
        <w:t xml:space="preserve">Члан </w:t>
      </w:r>
      <w:r>
        <w:rPr>
          <w:b/>
          <w:bCs/>
          <w:lang w:val="sr-Cyrl-CS"/>
        </w:rPr>
        <w:t>19</w:t>
      </w:r>
      <w:r w:rsidRPr="004060F8">
        <w:rPr>
          <w:b/>
          <w:bCs/>
          <w:lang w:val="sr-Cyrl-CS"/>
        </w:rPr>
        <w:t>.</w:t>
      </w:r>
    </w:p>
    <w:p w:rsidR="00EC402D" w:rsidRDefault="00472D10" w:rsidP="00D865E7">
      <w:pPr>
        <w:ind w:firstLine="720"/>
        <w:jc w:val="both"/>
        <w:rPr>
          <w:lang w:val="sr-Cyrl-CS"/>
        </w:rPr>
      </w:pPr>
      <w:r w:rsidRPr="004060F8">
        <w:rPr>
          <w:lang w:val="sr-Cyrl-CS"/>
        </w:rPr>
        <w:t>Добављач је обавезан да спроводи све потребне мере заштите на раду, као и противпожарне заштите.</w:t>
      </w:r>
    </w:p>
    <w:p w:rsidR="008D3E97" w:rsidRDefault="008D3E97" w:rsidP="00D865E7">
      <w:pPr>
        <w:ind w:firstLine="720"/>
        <w:jc w:val="both"/>
        <w:rPr>
          <w:lang w:val="sr-Cyrl-CS"/>
        </w:rPr>
      </w:pPr>
    </w:p>
    <w:p w:rsidR="00F752D8" w:rsidRDefault="00F752D8" w:rsidP="00D865E7">
      <w:pPr>
        <w:ind w:firstLine="720"/>
        <w:jc w:val="both"/>
        <w:rPr>
          <w:b/>
          <w:bCs/>
          <w:lang w:val="sr-Cyrl-CS"/>
        </w:rPr>
      </w:pPr>
    </w:p>
    <w:p w:rsidR="00472D10" w:rsidRPr="004060F8" w:rsidRDefault="00472D10" w:rsidP="00472D10">
      <w:pPr>
        <w:jc w:val="center"/>
        <w:rPr>
          <w:b/>
          <w:bCs/>
          <w:lang w:val="sr-Cyrl-CS"/>
        </w:rPr>
      </w:pPr>
      <w:r w:rsidRPr="004060F8">
        <w:rPr>
          <w:b/>
          <w:bCs/>
          <w:lang w:val="sr-Cyrl-CS"/>
        </w:rPr>
        <w:lastRenderedPageBreak/>
        <w:t xml:space="preserve">Члан </w:t>
      </w:r>
      <w:r>
        <w:rPr>
          <w:b/>
          <w:bCs/>
          <w:lang w:val="ru-RU"/>
        </w:rPr>
        <w:t>20</w:t>
      </w:r>
      <w:r w:rsidRPr="004060F8">
        <w:rPr>
          <w:b/>
          <w:bCs/>
          <w:lang w:val="sr-Cyrl-CS"/>
        </w:rPr>
        <w:t>.</w:t>
      </w:r>
    </w:p>
    <w:p w:rsidR="00D865E7" w:rsidRDefault="00472D10" w:rsidP="00D865E7">
      <w:pPr>
        <w:ind w:firstLine="720"/>
        <w:jc w:val="both"/>
        <w:rPr>
          <w:lang w:val="sr-Cyrl-CS"/>
        </w:rPr>
      </w:pPr>
      <w:r w:rsidRPr="004060F8">
        <w:rPr>
          <w:lang w:val="sr-Cyrl-CS"/>
        </w:rPr>
        <w:t xml:space="preserve">Добављач је у обавези да писмено обавести Наручиоца о року завршетка радова и спремности истог за преглед, најкасније </w:t>
      </w:r>
      <w:r>
        <w:rPr>
          <w:lang w:val="sr-Cyrl-CS"/>
        </w:rPr>
        <w:t>2 (два</w:t>
      </w:r>
      <w:r w:rsidRPr="004060F8">
        <w:rPr>
          <w:lang w:val="sr-Cyrl-CS"/>
        </w:rPr>
        <w:t xml:space="preserve">) дана пре завршетка свих  </w:t>
      </w:r>
      <w:r>
        <w:rPr>
          <w:lang w:val="sr-Cyrl-CS"/>
        </w:rPr>
        <w:t>радова</w:t>
      </w:r>
      <w:r w:rsidRPr="004060F8">
        <w:rPr>
          <w:lang w:val="sr-Cyrl-CS"/>
        </w:rPr>
        <w:t>.</w:t>
      </w:r>
    </w:p>
    <w:p w:rsidR="00472D10" w:rsidRDefault="00472D10" w:rsidP="00D865E7">
      <w:pPr>
        <w:ind w:firstLine="720"/>
        <w:jc w:val="both"/>
        <w:rPr>
          <w:bCs/>
          <w:lang w:val="sr-Cyrl-CS"/>
        </w:rPr>
      </w:pPr>
    </w:p>
    <w:p w:rsidR="00472D10" w:rsidRDefault="00472D10" w:rsidP="00472D10">
      <w:pPr>
        <w:jc w:val="center"/>
        <w:rPr>
          <w:b/>
          <w:bCs/>
          <w:lang w:val="sr-Cyrl-CS"/>
        </w:rPr>
      </w:pPr>
      <w:r w:rsidRPr="004060F8">
        <w:rPr>
          <w:b/>
          <w:bCs/>
          <w:lang w:val="sr-Cyrl-CS"/>
        </w:rPr>
        <w:t xml:space="preserve">Члан </w:t>
      </w:r>
      <w:r>
        <w:rPr>
          <w:b/>
          <w:bCs/>
          <w:lang w:val="sr-Cyrl-CS"/>
        </w:rPr>
        <w:t>21</w:t>
      </w:r>
      <w:r w:rsidR="00806485">
        <w:rPr>
          <w:b/>
          <w:bCs/>
          <w:lang w:val="sr-Cyrl-CS"/>
        </w:rPr>
        <w:t>.</w:t>
      </w:r>
    </w:p>
    <w:p w:rsidR="00806485" w:rsidRDefault="00806485" w:rsidP="00806485">
      <w:pPr>
        <w:jc w:val="both"/>
        <w:rPr>
          <w:b/>
          <w:bCs/>
          <w:lang w:val="sr-Cyrl-CS"/>
        </w:rPr>
      </w:pPr>
      <w:r>
        <w:rPr>
          <w:lang w:val="sr-Cyrl-CS"/>
        </w:rPr>
        <w:tab/>
      </w:r>
      <w:r w:rsidR="00472D10" w:rsidRPr="00FE1DA6">
        <w:rPr>
          <w:lang w:val="sr-Cyrl-CS"/>
        </w:rPr>
        <w:t xml:space="preserve">За примопредају </w:t>
      </w:r>
      <w:r w:rsidR="00472D10">
        <w:rPr>
          <w:lang w:val="sr-Cyrl-CS"/>
        </w:rPr>
        <w:t>радова</w:t>
      </w:r>
      <w:r w:rsidR="00472D10" w:rsidRPr="00FE1DA6">
        <w:rPr>
          <w:lang w:val="sr-Cyrl-CS"/>
        </w:rPr>
        <w:t xml:space="preserve">, Наручилац ће решењем образовати Комисију за квалитативни и квантитативни пријем </w:t>
      </w:r>
      <w:r w:rsidR="00472D10">
        <w:rPr>
          <w:lang w:val="sr-Cyrl-CS"/>
        </w:rPr>
        <w:t>радова</w:t>
      </w:r>
      <w:r w:rsidR="00472D10" w:rsidRPr="00FE1DA6">
        <w:rPr>
          <w:lang w:val="sr-Cyrl-CS"/>
        </w:rPr>
        <w:t>, коју чине представници Наручиоца</w:t>
      </w:r>
      <w:r w:rsidR="00472D10">
        <w:rPr>
          <w:lang w:val="sr-Cyrl-CS"/>
        </w:rPr>
        <w:t>.</w:t>
      </w:r>
    </w:p>
    <w:p w:rsidR="00806485" w:rsidRDefault="00806485" w:rsidP="00806485">
      <w:pPr>
        <w:jc w:val="both"/>
        <w:rPr>
          <w:bCs/>
          <w:lang w:val="sr-Cyrl-CS"/>
        </w:rPr>
      </w:pPr>
      <w:r>
        <w:rPr>
          <w:b/>
          <w:bCs/>
          <w:lang w:val="sr-Cyrl-CS"/>
        </w:rPr>
        <w:tab/>
      </w:r>
      <w:r w:rsidR="00472D10" w:rsidRPr="009D1239">
        <w:t>Комисија за квалитативни и квантитативни пријем радова</w:t>
      </w:r>
      <w:r>
        <w:t xml:space="preserve"> </w:t>
      </w:r>
      <w:r>
        <w:rPr>
          <w:bCs/>
          <w:lang w:val="sr-Cyrl-CS"/>
        </w:rPr>
        <w:t>пратити реализацију уговора и</w:t>
      </w:r>
      <w:r w:rsidR="00472D10" w:rsidRPr="00B746BC">
        <w:rPr>
          <w:bCs/>
          <w:lang w:val="sr-Cyrl-CS"/>
        </w:rPr>
        <w:t xml:space="preserve"> врши пријем радова.</w:t>
      </w:r>
    </w:p>
    <w:p w:rsidR="00472D10" w:rsidRDefault="00806485" w:rsidP="00806485">
      <w:pPr>
        <w:jc w:val="both"/>
      </w:pPr>
      <w:r>
        <w:rPr>
          <w:bCs/>
          <w:lang w:val="sr-Cyrl-CS"/>
        </w:rPr>
        <w:tab/>
      </w:r>
      <w:r w:rsidR="00472D10" w:rsidRPr="00B746BC">
        <w:t>Приликом примопредаје радова, Комисија за квалитативни и квантитативни пријем радова проверава:</w:t>
      </w:r>
    </w:p>
    <w:p w:rsidR="00F752D8" w:rsidRDefault="00F752D8" w:rsidP="00806485">
      <w:pPr>
        <w:jc w:val="both"/>
      </w:pPr>
    </w:p>
    <w:p w:rsidR="00F752D8" w:rsidRPr="00806485" w:rsidRDefault="00F752D8" w:rsidP="00806485">
      <w:pPr>
        <w:jc w:val="both"/>
        <w:rPr>
          <w:b/>
          <w:bCs/>
          <w:lang w:val="sr-Cyrl-CS"/>
        </w:rPr>
      </w:pPr>
    </w:p>
    <w:p w:rsidR="00472D10" w:rsidRPr="00806485" w:rsidRDefault="00472D10" w:rsidP="00472D10">
      <w:pPr>
        <w:pStyle w:val="BodyText"/>
        <w:spacing w:line="276" w:lineRule="auto"/>
        <w:ind w:right="-36"/>
        <w:rPr>
          <w:rFonts w:ascii="Times New Roman" w:hAnsi="Times New Roman"/>
          <w:b/>
        </w:rPr>
      </w:pPr>
      <w:r w:rsidRPr="00B746BC">
        <w:tab/>
      </w:r>
      <w:r w:rsidRPr="00806485">
        <w:rPr>
          <w:rFonts w:ascii="Times New Roman" w:hAnsi="Times New Roman"/>
        </w:rPr>
        <w:t>- да ли количина  изведених радова</w:t>
      </w:r>
      <w:r w:rsidR="00806485" w:rsidRPr="00806485">
        <w:rPr>
          <w:rFonts w:ascii="Times New Roman" w:hAnsi="Times New Roman"/>
        </w:rPr>
        <w:t xml:space="preserve"> </w:t>
      </w:r>
      <w:r w:rsidRPr="00806485">
        <w:rPr>
          <w:rFonts w:ascii="Times New Roman" w:hAnsi="Times New Roman"/>
        </w:rPr>
        <w:t>одговара уговореним;</w:t>
      </w:r>
    </w:p>
    <w:p w:rsidR="00472D10" w:rsidRPr="00806485" w:rsidRDefault="00472D10" w:rsidP="00472D10">
      <w:pPr>
        <w:numPr>
          <w:ilvl w:val="0"/>
          <w:numId w:val="23"/>
        </w:numPr>
        <w:tabs>
          <w:tab w:val="left" w:pos="993"/>
        </w:tabs>
        <w:ind w:right="-36" w:hanging="11"/>
        <w:contextualSpacing/>
        <w:jc w:val="both"/>
        <w:rPr>
          <w:bCs/>
          <w:lang w:val="ru-RU"/>
        </w:rPr>
      </w:pPr>
      <w:r w:rsidRPr="00806485">
        <w:t xml:space="preserve">да ли врста и квалитет изведених радова одговара  уговореним, односно да ли је </w:t>
      </w:r>
    </w:p>
    <w:p w:rsidR="009A4BB9" w:rsidRPr="00806485" w:rsidRDefault="00472D10" w:rsidP="00472D10">
      <w:pPr>
        <w:tabs>
          <w:tab w:val="left" w:pos="993"/>
        </w:tabs>
        <w:ind w:left="720" w:right="-36"/>
        <w:contextualSpacing/>
        <w:jc w:val="both"/>
        <w:rPr>
          <w:bCs/>
          <w:lang w:val="ru-RU"/>
        </w:rPr>
      </w:pPr>
      <w:r w:rsidRPr="00806485">
        <w:t>у свему у складу са захтеваним техничким спецификацијама и понудом.</w:t>
      </w:r>
    </w:p>
    <w:p w:rsidR="00DF23AA" w:rsidRDefault="00472D10" w:rsidP="00472D10">
      <w:pPr>
        <w:pStyle w:val="BodyText"/>
        <w:tabs>
          <w:tab w:val="left" w:pos="0"/>
        </w:tabs>
        <w:rPr>
          <w:rFonts w:ascii="Times New Roman" w:hAnsi="Times New Roman"/>
        </w:rPr>
      </w:pPr>
      <w:r w:rsidRPr="00806485">
        <w:rPr>
          <w:rFonts w:ascii="Times New Roman" w:hAnsi="Times New Roman"/>
        </w:rPr>
        <w:tab/>
        <w:t xml:space="preserve">О извршеној примопредаји </w:t>
      </w:r>
      <w:r w:rsidRPr="00806485">
        <w:rPr>
          <w:rFonts w:ascii="Times New Roman" w:hAnsi="Times New Roman"/>
          <w:lang w:val="en-US"/>
        </w:rPr>
        <w:t>радова</w:t>
      </w:r>
      <w:r w:rsidRPr="00806485">
        <w:rPr>
          <w:rFonts w:ascii="Times New Roman" w:hAnsi="Times New Roman"/>
        </w:rPr>
        <w:t xml:space="preserve">сачињава се Записник о квалитативном и квантитативном пријему </w:t>
      </w:r>
      <w:r w:rsidRPr="00806485">
        <w:rPr>
          <w:rFonts w:ascii="Times New Roman" w:hAnsi="Times New Roman"/>
          <w:lang w:val="en-US"/>
        </w:rPr>
        <w:t>радова</w:t>
      </w:r>
      <w:r w:rsidRPr="00806485">
        <w:rPr>
          <w:rFonts w:ascii="Times New Roman" w:hAnsi="Times New Roman"/>
        </w:rPr>
        <w:t xml:space="preserve">, који потписују чланови Комисије за квалитативни и квантитативни пријем </w:t>
      </w:r>
      <w:r w:rsidRPr="00806485">
        <w:rPr>
          <w:rFonts w:ascii="Times New Roman" w:hAnsi="Times New Roman"/>
          <w:lang w:val="en-US"/>
        </w:rPr>
        <w:t>радова</w:t>
      </w:r>
      <w:r w:rsidRPr="00806485">
        <w:rPr>
          <w:rFonts w:ascii="Times New Roman" w:hAnsi="Times New Roman"/>
        </w:rPr>
        <w:t xml:space="preserve"> и овлашћени представник/ци Добављача који исти и оверава/ју печатом Добављача. Записником о квалитативном и квантитативном пријему </w:t>
      </w:r>
      <w:r w:rsidRPr="00806485">
        <w:rPr>
          <w:rFonts w:ascii="Times New Roman" w:hAnsi="Times New Roman"/>
          <w:lang w:val="en-US"/>
        </w:rPr>
        <w:t>радова</w:t>
      </w:r>
      <w:r w:rsidRPr="00806485">
        <w:rPr>
          <w:rFonts w:ascii="Times New Roman" w:hAnsi="Times New Roman"/>
        </w:rPr>
        <w:t xml:space="preserve"> се потврђује пријем тражене количине и врсте радова, утврђује</w:t>
      </w:r>
      <w:r w:rsidR="00806485">
        <w:rPr>
          <w:rFonts w:ascii="Times New Roman" w:hAnsi="Times New Roman"/>
        </w:rPr>
        <w:t xml:space="preserve"> </w:t>
      </w:r>
      <w:r w:rsidRPr="00806485">
        <w:rPr>
          <w:rFonts w:ascii="Times New Roman" w:hAnsi="Times New Roman"/>
        </w:rPr>
        <w:t xml:space="preserve">се да ли </w:t>
      </w:r>
      <w:r w:rsidRPr="00806485">
        <w:rPr>
          <w:rFonts w:ascii="Times New Roman" w:hAnsi="Times New Roman"/>
          <w:lang w:val="en-US"/>
        </w:rPr>
        <w:t>изведени радов</w:t>
      </w:r>
      <w:r w:rsidRPr="00806485">
        <w:rPr>
          <w:rFonts w:ascii="Times New Roman" w:hAnsi="Times New Roman"/>
        </w:rPr>
        <w:t>и</w:t>
      </w:r>
      <w:r w:rsidR="00806485">
        <w:rPr>
          <w:rFonts w:ascii="Times New Roman" w:hAnsi="Times New Roman"/>
        </w:rPr>
        <w:t xml:space="preserve"> </w:t>
      </w:r>
      <w:r w:rsidRPr="00806485">
        <w:rPr>
          <w:rFonts w:ascii="Times New Roman" w:hAnsi="Times New Roman"/>
        </w:rPr>
        <w:t>у свему одговарају уговореним и сачињава коначни обрачун радова.</w:t>
      </w:r>
    </w:p>
    <w:p w:rsidR="00F752D8" w:rsidRPr="00DF23AA" w:rsidRDefault="00F752D8" w:rsidP="00472D10">
      <w:pPr>
        <w:pStyle w:val="BodyText"/>
        <w:tabs>
          <w:tab w:val="left" w:pos="0"/>
        </w:tabs>
        <w:rPr>
          <w:rFonts w:ascii="Times New Roman" w:hAnsi="Times New Roman"/>
          <w:b/>
        </w:rPr>
      </w:pPr>
    </w:p>
    <w:p w:rsidR="00472D10" w:rsidRPr="004060F8" w:rsidRDefault="00472D10" w:rsidP="00472D10">
      <w:pPr>
        <w:jc w:val="center"/>
        <w:rPr>
          <w:b/>
          <w:bCs/>
          <w:lang w:val="sr-Cyrl-CS"/>
        </w:rPr>
      </w:pPr>
      <w:r w:rsidRPr="004060F8">
        <w:rPr>
          <w:b/>
          <w:bCs/>
          <w:lang w:val="sr-Cyrl-CS"/>
        </w:rPr>
        <w:t xml:space="preserve">Члан </w:t>
      </w:r>
      <w:r>
        <w:rPr>
          <w:b/>
          <w:bCs/>
          <w:lang w:val="sr-Cyrl-CS"/>
        </w:rPr>
        <w:t>22</w:t>
      </w:r>
      <w:r w:rsidRPr="004060F8">
        <w:rPr>
          <w:b/>
          <w:bCs/>
          <w:lang w:val="sr-Cyrl-CS"/>
        </w:rPr>
        <w:t>.</w:t>
      </w:r>
    </w:p>
    <w:p w:rsidR="00472D10" w:rsidRPr="004060F8" w:rsidRDefault="00472D10" w:rsidP="00472D10">
      <w:pPr>
        <w:ind w:firstLine="720"/>
        <w:jc w:val="both"/>
        <w:rPr>
          <w:bCs/>
          <w:lang w:val="sr-Cyrl-CS"/>
        </w:rPr>
      </w:pPr>
      <w:r w:rsidRPr="004060F8">
        <w:rPr>
          <w:bCs/>
          <w:lang w:val="sr-Cyrl-CS"/>
        </w:rPr>
        <w:t>Наручилац има право на једностран раскид Уговора у следећим случајевима:</w:t>
      </w:r>
    </w:p>
    <w:p w:rsidR="00472D10" w:rsidRPr="004060F8" w:rsidRDefault="00472D10" w:rsidP="00472D10">
      <w:pPr>
        <w:numPr>
          <w:ilvl w:val="0"/>
          <w:numId w:val="20"/>
        </w:numPr>
        <w:tabs>
          <w:tab w:val="clear" w:pos="720"/>
        </w:tabs>
        <w:ind w:left="142" w:hanging="142"/>
        <w:jc w:val="both"/>
        <w:rPr>
          <w:bCs/>
          <w:lang w:val="sr-Cyrl-CS"/>
        </w:rPr>
      </w:pPr>
      <w:r w:rsidRPr="004060F8">
        <w:rPr>
          <w:bCs/>
          <w:lang w:val="sr-Cyrl-CS"/>
        </w:rPr>
        <w:t xml:space="preserve">ако </w:t>
      </w:r>
      <w:r w:rsidRPr="004060F8">
        <w:rPr>
          <w:lang w:val="sr-Cyrl-CS"/>
        </w:rPr>
        <w:t>Добављач</w:t>
      </w:r>
      <w:r w:rsidRPr="004060F8">
        <w:rPr>
          <w:bCs/>
          <w:lang w:val="sr-Cyrl-CS"/>
        </w:rPr>
        <w:t xml:space="preserve"> не започне радове најкасније до 5 (пет) дана од увођења у посао; </w:t>
      </w:r>
    </w:p>
    <w:p w:rsidR="00472D10" w:rsidRPr="009D1239" w:rsidRDefault="00472D10" w:rsidP="00472D10">
      <w:pPr>
        <w:numPr>
          <w:ilvl w:val="0"/>
          <w:numId w:val="20"/>
        </w:numPr>
        <w:tabs>
          <w:tab w:val="clear" w:pos="720"/>
        </w:tabs>
        <w:ind w:left="142" w:hanging="142"/>
        <w:jc w:val="both"/>
        <w:rPr>
          <w:bCs/>
          <w:lang w:val="sr-Cyrl-CS"/>
        </w:rPr>
      </w:pPr>
      <w:r w:rsidRPr="004060F8">
        <w:rPr>
          <w:bCs/>
          <w:lang w:val="sr-Cyrl-CS"/>
        </w:rPr>
        <w:t xml:space="preserve">ако </w:t>
      </w:r>
      <w:r w:rsidRPr="004060F8">
        <w:rPr>
          <w:lang w:val="sr-Cyrl-CS"/>
        </w:rPr>
        <w:t>Добављач</w:t>
      </w:r>
      <w:r w:rsidRPr="004060F8">
        <w:rPr>
          <w:bCs/>
          <w:lang w:val="sr-Cyrl-CS"/>
        </w:rPr>
        <w:t xml:space="preserve"> својом кривицом касни са извођењем радова више од 5 (пет) дана и не предузима одговарајуће мере и акције за скраћење и елиминацију кашњења</w:t>
      </w:r>
      <w:r w:rsidRPr="004060F8">
        <w:rPr>
          <w:lang w:val="sr-Cyrl-CS"/>
        </w:rPr>
        <w:t>;</w:t>
      </w:r>
    </w:p>
    <w:p w:rsidR="00472D10" w:rsidRDefault="00472D10" w:rsidP="00472D10">
      <w:pPr>
        <w:numPr>
          <w:ilvl w:val="0"/>
          <w:numId w:val="20"/>
        </w:numPr>
        <w:tabs>
          <w:tab w:val="clear" w:pos="720"/>
        </w:tabs>
        <w:ind w:left="142" w:hanging="142"/>
        <w:jc w:val="both"/>
        <w:rPr>
          <w:bCs/>
          <w:lang w:val="sr-Cyrl-CS"/>
        </w:rPr>
      </w:pPr>
      <w:r w:rsidRPr="009D1239">
        <w:rPr>
          <w:lang w:val="sr-Cyrl-CS"/>
        </w:rPr>
        <w:t xml:space="preserve">ако Добављач </w:t>
      </w:r>
      <w:r w:rsidRPr="009D1239">
        <w:rPr>
          <w:bCs/>
          <w:lang w:val="sr-Cyrl-CS"/>
        </w:rPr>
        <w:t>за време извођења радова у објекту, не омогући несметани приступ лицим</w:t>
      </w:r>
      <w:r w:rsidR="00D865E7">
        <w:rPr>
          <w:bCs/>
          <w:lang w:val="sr-Cyrl-CS"/>
        </w:rPr>
        <w:t>а која буду вршила бојадерске радове</w:t>
      </w:r>
      <w:r>
        <w:rPr>
          <w:bCs/>
          <w:lang w:val="sr-Cyrl-CS"/>
        </w:rPr>
        <w:t>;</w:t>
      </w:r>
    </w:p>
    <w:p w:rsidR="00472D10" w:rsidRPr="009D1239" w:rsidRDefault="00472D10" w:rsidP="00472D10">
      <w:pPr>
        <w:numPr>
          <w:ilvl w:val="0"/>
          <w:numId w:val="20"/>
        </w:numPr>
        <w:tabs>
          <w:tab w:val="clear" w:pos="720"/>
        </w:tabs>
        <w:ind w:left="142" w:hanging="142"/>
        <w:jc w:val="both"/>
        <w:rPr>
          <w:bCs/>
          <w:lang w:val="sr-Cyrl-CS"/>
        </w:rPr>
      </w:pPr>
      <w:r w:rsidRPr="009D1239">
        <w:rPr>
          <w:bCs/>
          <w:lang w:val="sr-Cyrl-CS"/>
        </w:rPr>
        <w:t xml:space="preserve">ако </w:t>
      </w:r>
      <w:r w:rsidRPr="009D1239">
        <w:rPr>
          <w:lang w:val="sr-Cyrl-CS"/>
        </w:rPr>
        <w:t>Добављач</w:t>
      </w:r>
      <w:r w:rsidRPr="009D1239">
        <w:rPr>
          <w:bCs/>
          <w:lang w:val="sr-Cyrl-CS"/>
        </w:rPr>
        <w:t xml:space="preserve"> радове изводи неквалитетно;</w:t>
      </w:r>
    </w:p>
    <w:p w:rsidR="00472D10" w:rsidRPr="004060F8" w:rsidRDefault="00472D10" w:rsidP="00472D10">
      <w:pPr>
        <w:numPr>
          <w:ilvl w:val="0"/>
          <w:numId w:val="20"/>
        </w:numPr>
        <w:tabs>
          <w:tab w:val="clear" w:pos="720"/>
        </w:tabs>
        <w:ind w:left="142" w:hanging="142"/>
        <w:jc w:val="both"/>
        <w:rPr>
          <w:bCs/>
          <w:lang w:val="sr-Cyrl-CS"/>
        </w:rPr>
      </w:pPr>
      <w:r w:rsidRPr="004060F8">
        <w:rPr>
          <w:bCs/>
          <w:lang w:val="sr-Cyrl-CS"/>
        </w:rPr>
        <w:t xml:space="preserve">ако </w:t>
      </w:r>
      <w:r w:rsidRPr="004060F8">
        <w:rPr>
          <w:lang w:val="sr-Cyrl-CS"/>
        </w:rPr>
        <w:t>Добављач</w:t>
      </w:r>
      <w:r w:rsidRPr="004060F8">
        <w:rPr>
          <w:bCs/>
          <w:lang w:val="sr-Cyrl-CS"/>
        </w:rPr>
        <w:t>, из неоправданих разлога, прекине извођење радова</w:t>
      </w:r>
      <w:r w:rsidRPr="004060F8">
        <w:rPr>
          <w:bCs/>
          <w:lang w:val="ru-RU"/>
        </w:rPr>
        <w:t xml:space="preserve"> и исте не настави по истеку рока од 5 (пет) дана,</w:t>
      </w:r>
      <w:r w:rsidRPr="004060F8">
        <w:rPr>
          <w:bCs/>
          <w:lang w:val="sr-Cyrl-CS"/>
        </w:rPr>
        <w:t xml:space="preserve"> или ако одустане од даљег рада;</w:t>
      </w:r>
    </w:p>
    <w:p w:rsidR="00472D10" w:rsidRDefault="00472D10" w:rsidP="00D865E7">
      <w:pPr>
        <w:ind w:firstLine="720"/>
        <w:jc w:val="both"/>
        <w:rPr>
          <w:bCs/>
          <w:color w:val="000000"/>
          <w:lang w:val="sr-Cyrl-CS"/>
        </w:rPr>
      </w:pPr>
      <w:r w:rsidRPr="004060F8">
        <w:rPr>
          <w:color w:val="000000"/>
          <w:lang w:val="ru-RU"/>
        </w:rPr>
        <w:t xml:space="preserve">У случају једностраног раскида уговора Наручилац има право да за предметне радове ангажује другог добављача и активира </w:t>
      </w:r>
      <w:r>
        <w:rPr>
          <w:color w:val="000000"/>
          <w:lang w:val="ru-RU"/>
        </w:rPr>
        <w:t>гаранцију</w:t>
      </w:r>
      <w:r w:rsidRPr="004060F8">
        <w:rPr>
          <w:color w:val="000000"/>
          <w:lang w:val="ru-RU"/>
        </w:rPr>
        <w:t xml:space="preserve"> за добро извршење посла. </w:t>
      </w:r>
      <w:r w:rsidRPr="004060F8">
        <w:rPr>
          <w:lang w:val="sr-Cyrl-CS"/>
        </w:rPr>
        <w:t>Добављач</w:t>
      </w:r>
      <w:r w:rsidRPr="004060F8">
        <w:rPr>
          <w:color w:val="000000"/>
          <w:lang w:val="ru-RU"/>
        </w:rPr>
        <w:t xml:space="preserve"> је у наведеном случају обавезан да надокнади Наручиоцу </w:t>
      </w:r>
      <w:r w:rsidRPr="004060F8">
        <w:rPr>
          <w:bCs/>
          <w:color w:val="000000"/>
          <w:lang w:val="sr-Cyrl-CS"/>
        </w:rPr>
        <w:t xml:space="preserve"> штету, која представља  разлику између цене предметних радова по овом уговору и цене радова  новог извођача за те радове. </w:t>
      </w:r>
    </w:p>
    <w:p w:rsidR="00F752D8" w:rsidRDefault="00F752D8" w:rsidP="00D865E7">
      <w:pPr>
        <w:ind w:firstLine="720"/>
        <w:jc w:val="both"/>
        <w:rPr>
          <w:b/>
          <w:bCs/>
          <w:lang w:val="sr-Cyrl-CS"/>
        </w:rPr>
      </w:pPr>
    </w:p>
    <w:p w:rsidR="00472D10" w:rsidRPr="004060F8" w:rsidRDefault="00472D10" w:rsidP="00472D10">
      <w:pPr>
        <w:jc w:val="center"/>
        <w:rPr>
          <w:b/>
          <w:bCs/>
          <w:lang w:val="sr-Cyrl-CS"/>
        </w:rPr>
      </w:pPr>
      <w:r w:rsidRPr="004060F8">
        <w:rPr>
          <w:b/>
          <w:bCs/>
          <w:lang w:val="sr-Cyrl-CS"/>
        </w:rPr>
        <w:t xml:space="preserve">Члан </w:t>
      </w:r>
      <w:r>
        <w:rPr>
          <w:b/>
          <w:bCs/>
          <w:lang w:val="sr-Cyrl-CS"/>
        </w:rPr>
        <w:t>23</w:t>
      </w:r>
      <w:r w:rsidRPr="004060F8">
        <w:rPr>
          <w:b/>
          <w:bCs/>
          <w:lang w:val="sr-Cyrl-CS"/>
        </w:rPr>
        <w:t>.</w:t>
      </w:r>
    </w:p>
    <w:p w:rsidR="00472D10" w:rsidRPr="004060F8" w:rsidRDefault="00472D10" w:rsidP="00472D10">
      <w:pPr>
        <w:jc w:val="both"/>
      </w:pPr>
      <w:r w:rsidRPr="004060F8">
        <w:rPr>
          <w:bCs/>
          <w:lang w:val="sr-Cyrl-CS"/>
        </w:rPr>
        <w:tab/>
      </w:r>
      <w:r w:rsidRPr="004060F8">
        <w:rPr>
          <w:lang w:val="sr-Cyrl-CS"/>
        </w:rPr>
        <w:t>Уговор се раскида пис</w:t>
      </w:r>
      <w:r>
        <w:rPr>
          <w:lang w:val="sr-Cyrl-CS"/>
        </w:rPr>
        <w:t>аном</w:t>
      </w:r>
      <w:r w:rsidRPr="004060F8">
        <w:rPr>
          <w:lang w:val="sr-Cyrl-CS"/>
        </w:rPr>
        <w:t xml:space="preserve"> изјавом која се доставља другој уговорној страни и са отказним роком од 7 (седам) дана, од дана достављања изјаве. Изјава мора да садржи основ за раскид уговора. </w:t>
      </w:r>
    </w:p>
    <w:p w:rsidR="00472D10" w:rsidRDefault="00472D10" w:rsidP="00472D10">
      <w:pPr>
        <w:jc w:val="center"/>
        <w:rPr>
          <w:b/>
          <w:bCs/>
          <w:lang w:val="sr-Cyrl-CS"/>
        </w:rPr>
      </w:pPr>
    </w:p>
    <w:p w:rsidR="00472D10" w:rsidRPr="004060F8" w:rsidRDefault="00472D10" w:rsidP="00472D10">
      <w:pPr>
        <w:jc w:val="center"/>
        <w:rPr>
          <w:b/>
          <w:bCs/>
          <w:lang w:val="sr-Cyrl-CS"/>
        </w:rPr>
      </w:pPr>
      <w:r w:rsidRPr="004060F8">
        <w:rPr>
          <w:b/>
          <w:bCs/>
          <w:lang w:val="sr-Cyrl-CS"/>
        </w:rPr>
        <w:t xml:space="preserve">Члан </w:t>
      </w:r>
      <w:r>
        <w:rPr>
          <w:b/>
          <w:bCs/>
          <w:lang w:val="sr-Cyrl-CS"/>
        </w:rPr>
        <w:t>24</w:t>
      </w:r>
      <w:r w:rsidRPr="004060F8">
        <w:rPr>
          <w:b/>
          <w:bCs/>
          <w:lang w:val="sr-Cyrl-CS"/>
        </w:rPr>
        <w:t>.</w:t>
      </w:r>
    </w:p>
    <w:p w:rsidR="00472D10" w:rsidRDefault="00472D10" w:rsidP="00472D10">
      <w:pPr>
        <w:jc w:val="both"/>
        <w:rPr>
          <w:bCs/>
          <w:lang w:val="sr-Cyrl-CS"/>
        </w:rPr>
      </w:pPr>
      <w:r w:rsidRPr="004060F8">
        <w:rPr>
          <w:bCs/>
          <w:lang w:val="sr-Cyrl-CS"/>
        </w:rPr>
        <w:tab/>
        <w:t>Сву штету која настане раскидом уговора о извођењу радова сноси она уговорна страна која је својим поступцима или разл</w:t>
      </w:r>
      <w:r>
        <w:rPr>
          <w:bCs/>
          <w:lang w:val="sr-Cyrl-CS"/>
        </w:rPr>
        <w:t>озима довела до раскида уговора.</w:t>
      </w:r>
    </w:p>
    <w:p w:rsidR="00EC402D" w:rsidRDefault="00EC402D" w:rsidP="00472D10">
      <w:pPr>
        <w:jc w:val="both"/>
        <w:rPr>
          <w:bCs/>
          <w:lang w:val="ru-RU"/>
        </w:rPr>
      </w:pPr>
    </w:p>
    <w:p w:rsidR="008D3E97" w:rsidRDefault="008D3E97" w:rsidP="00472D10">
      <w:pPr>
        <w:jc w:val="both"/>
        <w:rPr>
          <w:bCs/>
          <w:lang w:val="ru-RU"/>
        </w:rPr>
      </w:pPr>
    </w:p>
    <w:p w:rsidR="008D3E97" w:rsidRDefault="008D3E97" w:rsidP="00472D10">
      <w:pPr>
        <w:jc w:val="both"/>
        <w:rPr>
          <w:bCs/>
          <w:lang w:val="ru-RU"/>
        </w:rPr>
      </w:pPr>
    </w:p>
    <w:p w:rsidR="008D3E97" w:rsidRPr="004060F8" w:rsidRDefault="008D3E97" w:rsidP="00472D10">
      <w:pPr>
        <w:jc w:val="both"/>
        <w:rPr>
          <w:bCs/>
          <w:lang w:val="ru-RU"/>
        </w:rPr>
      </w:pPr>
    </w:p>
    <w:p w:rsidR="00472D10" w:rsidRPr="004060F8" w:rsidRDefault="00472D10" w:rsidP="00472D10">
      <w:pPr>
        <w:jc w:val="center"/>
        <w:rPr>
          <w:b/>
          <w:bCs/>
          <w:lang w:val="sr-Cyrl-CS"/>
        </w:rPr>
      </w:pPr>
      <w:r w:rsidRPr="004060F8">
        <w:rPr>
          <w:b/>
          <w:bCs/>
          <w:lang w:val="sr-Cyrl-CS"/>
        </w:rPr>
        <w:lastRenderedPageBreak/>
        <w:t xml:space="preserve">Члан </w:t>
      </w:r>
      <w:r>
        <w:rPr>
          <w:b/>
          <w:bCs/>
          <w:lang w:val="sr-Cyrl-CS"/>
        </w:rPr>
        <w:t>25</w:t>
      </w:r>
      <w:r w:rsidRPr="004060F8">
        <w:rPr>
          <w:b/>
          <w:bCs/>
          <w:lang w:val="sr-Cyrl-CS"/>
        </w:rPr>
        <w:t>.</w:t>
      </w:r>
    </w:p>
    <w:p w:rsidR="00EC402D" w:rsidRDefault="00472D10" w:rsidP="00472D10">
      <w:pPr>
        <w:ind w:firstLine="720"/>
        <w:jc w:val="both"/>
        <w:rPr>
          <w:lang w:val="sr-Cyrl-CS"/>
        </w:rPr>
      </w:pPr>
      <w:r w:rsidRPr="004060F8">
        <w:rPr>
          <w:lang w:val="sr-Cyrl-CS"/>
        </w:rPr>
        <w:t xml:space="preserve">У случају раскида уговора, Добављач је дужан да изведене радове обезбеди од пропадања у току отказног рока, као и да Наручиоцу преда пресек изведених радова до дана раскида уговора. </w:t>
      </w:r>
    </w:p>
    <w:p w:rsidR="00F752D8" w:rsidRDefault="00F752D8" w:rsidP="00472D10">
      <w:pPr>
        <w:ind w:firstLine="720"/>
        <w:jc w:val="both"/>
        <w:rPr>
          <w:lang w:val="sr-Cyrl-CS"/>
        </w:rPr>
      </w:pPr>
    </w:p>
    <w:p w:rsidR="00472D10" w:rsidRPr="004060F8" w:rsidRDefault="00472D10" w:rsidP="00472D10">
      <w:pPr>
        <w:jc w:val="center"/>
        <w:rPr>
          <w:b/>
          <w:bCs/>
          <w:lang w:val="sr-Cyrl-CS"/>
        </w:rPr>
      </w:pPr>
      <w:r w:rsidRPr="004060F8">
        <w:rPr>
          <w:b/>
          <w:bCs/>
          <w:lang w:val="sr-Cyrl-CS"/>
        </w:rPr>
        <w:t xml:space="preserve">Члан </w:t>
      </w:r>
      <w:r>
        <w:rPr>
          <w:b/>
          <w:bCs/>
          <w:lang w:val="sr-Cyrl-CS"/>
        </w:rPr>
        <w:t>26</w:t>
      </w:r>
      <w:r w:rsidRPr="004060F8">
        <w:rPr>
          <w:b/>
          <w:bCs/>
          <w:lang w:val="sr-Cyrl-CS"/>
        </w:rPr>
        <w:t>.</w:t>
      </w:r>
    </w:p>
    <w:p w:rsidR="00472D10" w:rsidRPr="004060F8" w:rsidRDefault="00472D10" w:rsidP="00472D10">
      <w:pPr>
        <w:jc w:val="both"/>
        <w:rPr>
          <w:lang w:val="sr-Cyrl-CS"/>
        </w:rPr>
      </w:pPr>
      <w:r w:rsidRPr="004060F8">
        <w:rPr>
          <w:bCs/>
          <w:lang w:val="sr-Cyrl-CS"/>
        </w:rPr>
        <w:tab/>
        <w:t xml:space="preserve">Уговорне стране су сагласне да ће све </w:t>
      </w:r>
      <w:r w:rsidRPr="004060F8">
        <w:rPr>
          <w:lang w:val="sr-Cyrl-CS"/>
        </w:rPr>
        <w:t xml:space="preserve">спорове,  који настану у извршењу овог уговора, решавати споразумно, а уколико </w:t>
      </w:r>
      <w:r w:rsidRPr="004060F8">
        <w:rPr>
          <w:lang w:val="ru-RU"/>
        </w:rPr>
        <w:t>то не буде могуће</w:t>
      </w:r>
      <w:r>
        <w:rPr>
          <w:lang w:val="ru-RU"/>
        </w:rPr>
        <w:t xml:space="preserve"> уговарају надлежност суда у Београду</w:t>
      </w:r>
      <w:r w:rsidRPr="004060F8">
        <w:rPr>
          <w:lang w:val="ru-RU"/>
        </w:rPr>
        <w:t>.</w:t>
      </w:r>
    </w:p>
    <w:p w:rsidR="00806485" w:rsidRDefault="00472D10" w:rsidP="00EC402D">
      <w:pPr>
        <w:ind w:firstLine="720"/>
        <w:jc w:val="both"/>
        <w:rPr>
          <w:lang w:val="ru-RU"/>
        </w:rPr>
      </w:pPr>
      <w:r w:rsidRPr="004060F8">
        <w:rPr>
          <w:lang w:val="ru-RU"/>
        </w:rPr>
        <w:t>За све што није предвиђено овим уговором, уговорне стране су сагласне да ће се применити одговарајуће одредбе Закона о планирању и изградњи и Закона о облигационим односима.</w:t>
      </w:r>
    </w:p>
    <w:p w:rsidR="00F752D8" w:rsidRPr="00484E06" w:rsidRDefault="00F752D8" w:rsidP="008D3E97">
      <w:pPr>
        <w:jc w:val="both"/>
      </w:pPr>
    </w:p>
    <w:p w:rsidR="00472D10" w:rsidRPr="004060F8" w:rsidRDefault="00472D10" w:rsidP="00472D10">
      <w:pPr>
        <w:jc w:val="center"/>
        <w:rPr>
          <w:b/>
          <w:bCs/>
          <w:lang w:val="sr-Cyrl-CS"/>
        </w:rPr>
      </w:pPr>
      <w:r w:rsidRPr="004060F8">
        <w:rPr>
          <w:b/>
          <w:bCs/>
          <w:lang w:val="sr-Cyrl-CS"/>
        </w:rPr>
        <w:t xml:space="preserve">Члан </w:t>
      </w:r>
      <w:r>
        <w:rPr>
          <w:b/>
          <w:bCs/>
          <w:lang w:val="sr-Cyrl-CS"/>
        </w:rPr>
        <w:t>27</w:t>
      </w:r>
      <w:r w:rsidRPr="004060F8">
        <w:rPr>
          <w:b/>
          <w:bCs/>
          <w:lang w:val="sr-Cyrl-CS"/>
        </w:rPr>
        <w:t>.</w:t>
      </w:r>
    </w:p>
    <w:p w:rsidR="00472D10" w:rsidRPr="004060F8" w:rsidRDefault="00806485" w:rsidP="00472D10">
      <w:pPr>
        <w:jc w:val="both"/>
        <w:rPr>
          <w:lang w:val="sr-Cyrl-CS"/>
        </w:rPr>
      </w:pPr>
      <w:r>
        <w:rPr>
          <w:lang w:val="sr-Cyrl-CS"/>
        </w:rPr>
        <w:tab/>
        <w:t>Овај уговор закључен је у 4 (четири</w:t>
      </w:r>
      <w:r w:rsidR="00472D10" w:rsidRPr="004060F8">
        <w:rPr>
          <w:lang w:val="sr-Cyrl-CS"/>
        </w:rPr>
        <w:t>) истоветних примерака, од којих су по 2 (два) примерка за сваку уговорну страну.</w:t>
      </w:r>
    </w:p>
    <w:p w:rsidR="00472D10" w:rsidRDefault="00472D10" w:rsidP="00472D10">
      <w:pPr>
        <w:jc w:val="both"/>
        <w:rPr>
          <w:lang w:val="sr-Cyrl-CS"/>
        </w:rPr>
      </w:pPr>
      <w:r w:rsidRPr="004060F8">
        <w:rPr>
          <w:lang w:val="sr-Cyrl-CS"/>
        </w:rPr>
        <w:tab/>
      </w:r>
      <w:r>
        <w:rPr>
          <w:lang w:val="sr-Cyrl-CS"/>
        </w:rPr>
        <w:t>У</w:t>
      </w:r>
      <w:r w:rsidRPr="004060F8">
        <w:rPr>
          <w:lang w:val="sr-Cyrl-CS"/>
        </w:rPr>
        <w:t>говор ступа на снагу даном последњег потписа.</w:t>
      </w:r>
    </w:p>
    <w:p w:rsidR="00806485" w:rsidRDefault="00806485" w:rsidP="00472D10">
      <w:pPr>
        <w:jc w:val="both"/>
        <w:rPr>
          <w:lang w:val="sr-Cyrl-CS"/>
        </w:rPr>
      </w:pPr>
    </w:p>
    <w:p w:rsidR="00472D10" w:rsidRDefault="00472D10" w:rsidP="00472D10">
      <w:pPr>
        <w:jc w:val="both"/>
        <w:rPr>
          <w:lang w:val="sr-Cyrl-CS"/>
        </w:rPr>
      </w:pPr>
    </w:p>
    <w:p w:rsidR="00472D10" w:rsidRPr="004060F8" w:rsidRDefault="00472D10" w:rsidP="00806485">
      <w:pPr>
        <w:jc w:val="both"/>
        <w:rPr>
          <w:b/>
        </w:rPr>
      </w:pPr>
      <w:r w:rsidRPr="004060F8">
        <w:rPr>
          <w:b/>
          <w:lang w:val="sr-Cyrl-CS"/>
        </w:rPr>
        <w:t xml:space="preserve">ДОБАВЉАЧ  </w:t>
      </w:r>
      <w:r w:rsidRPr="004060F8">
        <w:rPr>
          <w:b/>
          <w:lang w:val="sr-Cyrl-CS"/>
        </w:rPr>
        <w:tab/>
      </w:r>
      <w:r w:rsidRPr="004060F8">
        <w:rPr>
          <w:b/>
          <w:lang w:val="sr-Cyrl-CS"/>
        </w:rPr>
        <w:tab/>
      </w:r>
      <w:r>
        <w:rPr>
          <w:b/>
          <w:lang w:val="sr-Cyrl-CS"/>
        </w:rPr>
        <w:tab/>
      </w:r>
      <w:r>
        <w:rPr>
          <w:b/>
          <w:lang w:val="sr-Cyrl-CS"/>
        </w:rPr>
        <w:tab/>
      </w:r>
      <w:r w:rsidR="00806485">
        <w:rPr>
          <w:b/>
          <w:lang w:val="sr-Cyrl-CS"/>
        </w:rPr>
        <w:t xml:space="preserve">                         </w:t>
      </w:r>
      <w:r w:rsidRPr="004060F8">
        <w:rPr>
          <w:b/>
          <w:lang w:val="sr-Cyrl-CS"/>
        </w:rPr>
        <w:t>НАРУЧИ</w:t>
      </w:r>
      <w:r w:rsidRPr="004060F8">
        <w:rPr>
          <w:b/>
        </w:rPr>
        <w:t>ЛАЦ</w:t>
      </w:r>
    </w:p>
    <w:p w:rsidR="00472D10" w:rsidRDefault="00472D10" w:rsidP="00472D10">
      <w:pPr>
        <w:jc w:val="both"/>
        <w:rPr>
          <w:b/>
          <w:lang w:val="sr-Cyrl-CS"/>
        </w:rPr>
      </w:pPr>
    </w:p>
    <w:p w:rsidR="00472D10" w:rsidRPr="004060F8" w:rsidRDefault="00472D10" w:rsidP="00472D10">
      <w:pPr>
        <w:jc w:val="both"/>
        <w:rPr>
          <w:b/>
          <w:lang w:val="sr-Cyrl-CS"/>
        </w:rPr>
      </w:pP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p>
    <w:p w:rsidR="00472D10" w:rsidRPr="00D07BB3" w:rsidRDefault="00472D10" w:rsidP="00472D10">
      <w:pPr>
        <w:jc w:val="both"/>
        <w:rPr>
          <w:b/>
          <w:lang w:val="sr-Cyrl-CS"/>
        </w:rPr>
      </w:pPr>
      <w:r w:rsidRPr="004060F8">
        <w:rPr>
          <w:b/>
          <w:lang w:val="sr-Cyrl-CS"/>
        </w:rPr>
        <w:t>__</w:t>
      </w:r>
      <w:r>
        <w:rPr>
          <w:b/>
          <w:lang w:val="sr-Cyrl-CS"/>
        </w:rPr>
        <w:t>_________________</w:t>
      </w:r>
      <w:r>
        <w:rPr>
          <w:b/>
          <w:lang w:val="sr-Cyrl-CS"/>
        </w:rPr>
        <w:tab/>
      </w:r>
      <w:r w:rsidRPr="004060F8">
        <w:rPr>
          <w:b/>
          <w:lang w:val="sr-Cyrl-CS"/>
        </w:rPr>
        <w:tab/>
      </w:r>
      <w:r>
        <w:rPr>
          <w:b/>
          <w:lang w:val="sr-Cyrl-CS"/>
        </w:rPr>
        <w:tab/>
      </w:r>
      <w:r>
        <w:rPr>
          <w:b/>
          <w:lang w:val="sr-Cyrl-CS"/>
        </w:rPr>
        <w:tab/>
      </w:r>
      <w:r>
        <w:rPr>
          <w:b/>
          <w:lang w:val="sr-Cyrl-CS"/>
        </w:rPr>
        <w:tab/>
      </w:r>
      <w:r w:rsidRPr="004060F8">
        <w:rPr>
          <w:b/>
          <w:lang w:val="sr-Cyrl-CS"/>
        </w:rPr>
        <w:t xml:space="preserve">_________________               </w:t>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p>
    <w:p w:rsidR="00E845F3" w:rsidRPr="00A66DF6" w:rsidRDefault="00806485" w:rsidP="00A66DF6">
      <w:r>
        <w:tab/>
      </w:r>
    </w:p>
    <w:p w:rsidR="007D39FE" w:rsidRPr="007317D3" w:rsidRDefault="00E845F3" w:rsidP="00F619DA">
      <w:pPr>
        <w:spacing w:after="200" w:line="276" w:lineRule="auto"/>
        <w:jc w:val="both"/>
        <w:rPr>
          <w:rFonts w:asciiTheme="majorHAnsi" w:eastAsia="Calibri" w:hAnsiTheme="majorHAnsi"/>
          <w:b/>
          <w:bCs/>
          <w:i/>
          <w:iCs/>
          <w:lang w:val="ru-RU"/>
        </w:rPr>
      </w:pPr>
      <w:r w:rsidRPr="007317D3">
        <w:rPr>
          <w:rFonts w:asciiTheme="majorHAnsi" w:hAnsiTheme="majorHAnsi"/>
          <w:b/>
          <w:bCs/>
          <w:iCs/>
          <w:lang w:val="sr-Cyrl-CS"/>
        </w:rPr>
        <w:t>Напомена: Потребно је да Понуђач достави потписан и оверен Модел уговора.</w:t>
      </w:r>
      <w:r w:rsidRPr="007317D3">
        <w:rPr>
          <w:rFonts w:asciiTheme="majorHAnsi" w:hAnsiTheme="majorHAnsi"/>
          <w:b/>
          <w:bCs/>
          <w:iCs/>
          <w:lang w:val="sr-Cyrl-CS"/>
        </w:rPr>
        <w:tab/>
      </w:r>
    </w:p>
    <w:sectPr w:rsidR="007D39FE" w:rsidRPr="007317D3"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D7D" w:rsidRDefault="00D81D7D">
      <w:r>
        <w:separator/>
      </w:r>
    </w:p>
  </w:endnote>
  <w:endnote w:type="continuationSeparator" w:id="0">
    <w:p w:rsidR="00D81D7D" w:rsidRDefault="00D8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D7D" w:rsidRDefault="00D81D7D">
      <w:r>
        <w:separator/>
      </w:r>
    </w:p>
  </w:footnote>
  <w:footnote w:type="continuationSeparator" w:id="0">
    <w:p w:rsidR="00D81D7D" w:rsidRDefault="00D81D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D7" w:rsidRPr="00574A15" w:rsidRDefault="00D81D7D">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3363D7" w:rsidRPr="003D05A2" w:rsidRDefault="003363D7"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3363D7" w:rsidRPr="003D05A2" w:rsidRDefault="003363D7"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3363D7" w:rsidRPr="003D05A2" w:rsidRDefault="003363D7"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3363D7" w:rsidRPr="003D05A2" w:rsidRDefault="003363D7"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3363D7" w:rsidRPr="003D05A2" w:rsidRDefault="003363D7"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3363D7" w:rsidRPr="003D05A2" w:rsidRDefault="003363D7"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3363D7" w:rsidRPr="003D05A2" w:rsidRDefault="003363D7"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3363D7" w:rsidRDefault="003363D7">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851BE"/>
    <w:multiLevelType w:val="hybridMultilevel"/>
    <w:tmpl w:val="557004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274E0883"/>
    <w:multiLevelType w:val="hybridMultilevel"/>
    <w:tmpl w:val="24D0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229B6"/>
    <w:multiLevelType w:val="hybridMultilevel"/>
    <w:tmpl w:val="B02A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537F6CFD"/>
    <w:multiLevelType w:val="hybridMultilevel"/>
    <w:tmpl w:val="03C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233FDA"/>
    <w:multiLevelType w:val="hybridMultilevel"/>
    <w:tmpl w:val="7B0884B4"/>
    <w:lvl w:ilvl="0" w:tplc="7B4CA44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A24471A"/>
    <w:multiLevelType w:val="hybridMultilevel"/>
    <w:tmpl w:val="F6F49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4E3A2F"/>
    <w:multiLevelType w:val="hybridMultilevel"/>
    <w:tmpl w:val="C87832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F848D6"/>
    <w:multiLevelType w:val="hybridMultilevel"/>
    <w:tmpl w:val="035E6E32"/>
    <w:lvl w:ilvl="0" w:tplc="83B06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B63D28"/>
    <w:multiLevelType w:val="hybridMultilevel"/>
    <w:tmpl w:val="1F927938"/>
    <w:lvl w:ilvl="0" w:tplc="B44C691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8"/>
  </w:num>
  <w:num w:numId="4">
    <w:abstractNumId w:val="19"/>
  </w:num>
  <w:num w:numId="5">
    <w:abstractNumId w:val="16"/>
  </w:num>
  <w:num w:numId="6">
    <w:abstractNumId w:val="22"/>
  </w:num>
  <w:num w:numId="7">
    <w:abstractNumId w:val="6"/>
  </w:num>
  <w:num w:numId="8">
    <w:abstractNumId w:val="10"/>
  </w:num>
  <w:num w:numId="9">
    <w:abstractNumId w:val="27"/>
  </w:num>
  <w:num w:numId="10">
    <w:abstractNumId w:val="11"/>
  </w:num>
  <w:num w:numId="11">
    <w:abstractNumId w:val="9"/>
  </w:num>
  <w:num w:numId="12">
    <w:abstractNumId w:val="12"/>
  </w:num>
  <w:num w:numId="13">
    <w:abstractNumId w:val="20"/>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9"/>
  </w:num>
  <w:num w:numId="25">
    <w:abstractNumId w:val="25"/>
  </w:num>
  <w:num w:numId="26">
    <w:abstractNumId w:val="13"/>
  </w:num>
  <w:num w:numId="27">
    <w:abstractNumId w:val="21"/>
  </w:num>
  <w:num w:numId="28">
    <w:abstractNumId w:val="7"/>
  </w:num>
  <w:num w:numId="29">
    <w:abstractNumId w:val="26"/>
  </w:num>
  <w:num w:numId="3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3DF4"/>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6D79"/>
    <w:rsid w:val="00037516"/>
    <w:rsid w:val="00037638"/>
    <w:rsid w:val="00041B7C"/>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0C4"/>
    <w:rsid w:val="000675F3"/>
    <w:rsid w:val="000714EF"/>
    <w:rsid w:val="000716C1"/>
    <w:rsid w:val="00071C96"/>
    <w:rsid w:val="000725CA"/>
    <w:rsid w:val="000726DC"/>
    <w:rsid w:val="00074E71"/>
    <w:rsid w:val="0007552A"/>
    <w:rsid w:val="000757B1"/>
    <w:rsid w:val="00076083"/>
    <w:rsid w:val="0007681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1A6D"/>
    <w:rsid w:val="00092D1E"/>
    <w:rsid w:val="00093446"/>
    <w:rsid w:val="000945E1"/>
    <w:rsid w:val="00094E32"/>
    <w:rsid w:val="000952D5"/>
    <w:rsid w:val="00095368"/>
    <w:rsid w:val="000955AF"/>
    <w:rsid w:val="00095ACB"/>
    <w:rsid w:val="00096001"/>
    <w:rsid w:val="00096F84"/>
    <w:rsid w:val="000A0097"/>
    <w:rsid w:val="000A0E8C"/>
    <w:rsid w:val="000A131A"/>
    <w:rsid w:val="000A1595"/>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5C62"/>
    <w:rsid w:val="000B6906"/>
    <w:rsid w:val="000B76FE"/>
    <w:rsid w:val="000C374D"/>
    <w:rsid w:val="000C45A0"/>
    <w:rsid w:val="000C6F7B"/>
    <w:rsid w:val="000C7BA3"/>
    <w:rsid w:val="000D02A6"/>
    <w:rsid w:val="000D0922"/>
    <w:rsid w:val="000D0BE5"/>
    <w:rsid w:val="000D0DED"/>
    <w:rsid w:val="000D0EB9"/>
    <w:rsid w:val="000D28D0"/>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3E4"/>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98F"/>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2472"/>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239"/>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1957"/>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2AD8"/>
    <w:rsid w:val="00284043"/>
    <w:rsid w:val="00284263"/>
    <w:rsid w:val="002843A3"/>
    <w:rsid w:val="0028512D"/>
    <w:rsid w:val="002852DD"/>
    <w:rsid w:val="0028589E"/>
    <w:rsid w:val="0028607A"/>
    <w:rsid w:val="00286146"/>
    <w:rsid w:val="0028788A"/>
    <w:rsid w:val="00287E13"/>
    <w:rsid w:val="00290655"/>
    <w:rsid w:val="002914C1"/>
    <w:rsid w:val="002915C8"/>
    <w:rsid w:val="00292123"/>
    <w:rsid w:val="0029281F"/>
    <w:rsid w:val="00292F17"/>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1F57"/>
    <w:rsid w:val="002C3393"/>
    <w:rsid w:val="002C35DD"/>
    <w:rsid w:val="002C4E6C"/>
    <w:rsid w:val="002C54B2"/>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280"/>
    <w:rsid w:val="002F4C05"/>
    <w:rsid w:val="00300156"/>
    <w:rsid w:val="003004E0"/>
    <w:rsid w:val="003005FD"/>
    <w:rsid w:val="0030096B"/>
    <w:rsid w:val="00300A3B"/>
    <w:rsid w:val="003011C7"/>
    <w:rsid w:val="003014CA"/>
    <w:rsid w:val="003020D2"/>
    <w:rsid w:val="003041AA"/>
    <w:rsid w:val="003041AD"/>
    <w:rsid w:val="00304E64"/>
    <w:rsid w:val="00304E7B"/>
    <w:rsid w:val="00305402"/>
    <w:rsid w:val="003056AF"/>
    <w:rsid w:val="00305852"/>
    <w:rsid w:val="00306C21"/>
    <w:rsid w:val="0031047A"/>
    <w:rsid w:val="003108A1"/>
    <w:rsid w:val="00310FC4"/>
    <w:rsid w:val="003116E3"/>
    <w:rsid w:val="00311880"/>
    <w:rsid w:val="00312C8B"/>
    <w:rsid w:val="00312DEE"/>
    <w:rsid w:val="00313ABA"/>
    <w:rsid w:val="00313ABE"/>
    <w:rsid w:val="00314EB7"/>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0BED"/>
    <w:rsid w:val="0033231D"/>
    <w:rsid w:val="00334752"/>
    <w:rsid w:val="00336158"/>
    <w:rsid w:val="003363D7"/>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23BB"/>
    <w:rsid w:val="00353172"/>
    <w:rsid w:val="003537F7"/>
    <w:rsid w:val="00354020"/>
    <w:rsid w:val="00354589"/>
    <w:rsid w:val="00354C9C"/>
    <w:rsid w:val="003553AC"/>
    <w:rsid w:val="003553EB"/>
    <w:rsid w:val="003570F8"/>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6BA"/>
    <w:rsid w:val="00372E67"/>
    <w:rsid w:val="00374D65"/>
    <w:rsid w:val="0037519B"/>
    <w:rsid w:val="0037641E"/>
    <w:rsid w:val="00376CF6"/>
    <w:rsid w:val="003772B7"/>
    <w:rsid w:val="00377384"/>
    <w:rsid w:val="0038089D"/>
    <w:rsid w:val="00383136"/>
    <w:rsid w:val="0038402D"/>
    <w:rsid w:val="003843B2"/>
    <w:rsid w:val="0038498D"/>
    <w:rsid w:val="0038516B"/>
    <w:rsid w:val="00385349"/>
    <w:rsid w:val="0038638D"/>
    <w:rsid w:val="00386AED"/>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390A"/>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D70FC"/>
    <w:rsid w:val="003E0375"/>
    <w:rsid w:val="003E0C3F"/>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8B9"/>
    <w:rsid w:val="00425ABA"/>
    <w:rsid w:val="00425DC4"/>
    <w:rsid w:val="004266E2"/>
    <w:rsid w:val="00431D13"/>
    <w:rsid w:val="00432348"/>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077E"/>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2D10"/>
    <w:rsid w:val="00473CAF"/>
    <w:rsid w:val="004742CA"/>
    <w:rsid w:val="0047489E"/>
    <w:rsid w:val="0047660D"/>
    <w:rsid w:val="00477ACD"/>
    <w:rsid w:val="00480375"/>
    <w:rsid w:val="00480478"/>
    <w:rsid w:val="00480BB7"/>
    <w:rsid w:val="0048132D"/>
    <w:rsid w:val="00482FB8"/>
    <w:rsid w:val="00483019"/>
    <w:rsid w:val="00483338"/>
    <w:rsid w:val="00483374"/>
    <w:rsid w:val="00484E06"/>
    <w:rsid w:val="004855C9"/>
    <w:rsid w:val="00486987"/>
    <w:rsid w:val="00486AC8"/>
    <w:rsid w:val="00486E71"/>
    <w:rsid w:val="0049041C"/>
    <w:rsid w:val="00491244"/>
    <w:rsid w:val="004914E5"/>
    <w:rsid w:val="00491D8A"/>
    <w:rsid w:val="0049237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07DA"/>
    <w:rsid w:val="004B11B9"/>
    <w:rsid w:val="004B2ABF"/>
    <w:rsid w:val="004B2CB2"/>
    <w:rsid w:val="004B2EF6"/>
    <w:rsid w:val="004B3893"/>
    <w:rsid w:val="004B49F0"/>
    <w:rsid w:val="004B564F"/>
    <w:rsid w:val="004B59DC"/>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4D5B"/>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07CFE"/>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79B"/>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2679"/>
    <w:rsid w:val="0057292A"/>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2ABA"/>
    <w:rsid w:val="005D2F44"/>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5D9B"/>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1A8B"/>
    <w:rsid w:val="006323CC"/>
    <w:rsid w:val="006326FD"/>
    <w:rsid w:val="006342E6"/>
    <w:rsid w:val="00635155"/>
    <w:rsid w:val="00635561"/>
    <w:rsid w:val="00635A67"/>
    <w:rsid w:val="00635B94"/>
    <w:rsid w:val="00636823"/>
    <w:rsid w:val="00636F50"/>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09B7"/>
    <w:rsid w:val="0065109D"/>
    <w:rsid w:val="0065168A"/>
    <w:rsid w:val="006517CD"/>
    <w:rsid w:val="00651999"/>
    <w:rsid w:val="0065277B"/>
    <w:rsid w:val="00652EED"/>
    <w:rsid w:val="006533CF"/>
    <w:rsid w:val="00653C62"/>
    <w:rsid w:val="00654416"/>
    <w:rsid w:val="00654BE1"/>
    <w:rsid w:val="00654C14"/>
    <w:rsid w:val="00654F1A"/>
    <w:rsid w:val="00655F02"/>
    <w:rsid w:val="00656D74"/>
    <w:rsid w:val="00657899"/>
    <w:rsid w:val="00660004"/>
    <w:rsid w:val="006609D8"/>
    <w:rsid w:val="00660E8D"/>
    <w:rsid w:val="00661C4B"/>
    <w:rsid w:val="00661CC9"/>
    <w:rsid w:val="0066217D"/>
    <w:rsid w:val="006636B7"/>
    <w:rsid w:val="006636ED"/>
    <w:rsid w:val="00664694"/>
    <w:rsid w:val="006650CF"/>
    <w:rsid w:val="0066520C"/>
    <w:rsid w:val="006652C5"/>
    <w:rsid w:val="00665C52"/>
    <w:rsid w:val="00667098"/>
    <w:rsid w:val="00667CBC"/>
    <w:rsid w:val="006704FF"/>
    <w:rsid w:val="006709CD"/>
    <w:rsid w:val="00672699"/>
    <w:rsid w:val="00672A32"/>
    <w:rsid w:val="006738F5"/>
    <w:rsid w:val="00673D36"/>
    <w:rsid w:val="006745F6"/>
    <w:rsid w:val="006749B9"/>
    <w:rsid w:val="00675585"/>
    <w:rsid w:val="006760BC"/>
    <w:rsid w:val="006766B2"/>
    <w:rsid w:val="00676D96"/>
    <w:rsid w:val="00676E44"/>
    <w:rsid w:val="006770B5"/>
    <w:rsid w:val="00680FF3"/>
    <w:rsid w:val="00682005"/>
    <w:rsid w:val="0068225E"/>
    <w:rsid w:val="00682EB6"/>
    <w:rsid w:val="0068317E"/>
    <w:rsid w:val="006833FD"/>
    <w:rsid w:val="0068494A"/>
    <w:rsid w:val="00684CB1"/>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1D99"/>
    <w:rsid w:val="006B4DD9"/>
    <w:rsid w:val="006B5866"/>
    <w:rsid w:val="006B610E"/>
    <w:rsid w:val="006B6B68"/>
    <w:rsid w:val="006C171D"/>
    <w:rsid w:val="006C1FFC"/>
    <w:rsid w:val="006C317A"/>
    <w:rsid w:val="006C52DA"/>
    <w:rsid w:val="006C6997"/>
    <w:rsid w:val="006D0430"/>
    <w:rsid w:val="006D0A82"/>
    <w:rsid w:val="006D1B89"/>
    <w:rsid w:val="006D3369"/>
    <w:rsid w:val="006D4A22"/>
    <w:rsid w:val="006D4B4A"/>
    <w:rsid w:val="006D5003"/>
    <w:rsid w:val="006D5917"/>
    <w:rsid w:val="006D66F3"/>
    <w:rsid w:val="006D79BD"/>
    <w:rsid w:val="006E01BF"/>
    <w:rsid w:val="006E0367"/>
    <w:rsid w:val="006E2F6D"/>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7D3"/>
    <w:rsid w:val="00731EFF"/>
    <w:rsid w:val="0073282F"/>
    <w:rsid w:val="0073377D"/>
    <w:rsid w:val="00733FB8"/>
    <w:rsid w:val="00734AD9"/>
    <w:rsid w:val="007352C2"/>
    <w:rsid w:val="00735A6F"/>
    <w:rsid w:val="00735BC5"/>
    <w:rsid w:val="00736AC9"/>
    <w:rsid w:val="007374B4"/>
    <w:rsid w:val="00740339"/>
    <w:rsid w:val="007408D5"/>
    <w:rsid w:val="00741378"/>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7363"/>
    <w:rsid w:val="00767DC6"/>
    <w:rsid w:val="00770095"/>
    <w:rsid w:val="007719F2"/>
    <w:rsid w:val="00771D73"/>
    <w:rsid w:val="0077219E"/>
    <w:rsid w:val="00773C8E"/>
    <w:rsid w:val="00774A78"/>
    <w:rsid w:val="00774AB5"/>
    <w:rsid w:val="00774DB4"/>
    <w:rsid w:val="007754EC"/>
    <w:rsid w:val="007767ED"/>
    <w:rsid w:val="00776814"/>
    <w:rsid w:val="00777478"/>
    <w:rsid w:val="007775B0"/>
    <w:rsid w:val="00777BE0"/>
    <w:rsid w:val="00777BF3"/>
    <w:rsid w:val="00781129"/>
    <w:rsid w:val="00781BA1"/>
    <w:rsid w:val="00783862"/>
    <w:rsid w:val="00784BCF"/>
    <w:rsid w:val="007858DF"/>
    <w:rsid w:val="00787E09"/>
    <w:rsid w:val="007901E1"/>
    <w:rsid w:val="007902AA"/>
    <w:rsid w:val="00790369"/>
    <w:rsid w:val="00791DA4"/>
    <w:rsid w:val="00792362"/>
    <w:rsid w:val="00792B8C"/>
    <w:rsid w:val="00792D05"/>
    <w:rsid w:val="00793608"/>
    <w:rsid w:val="00793692"/>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1FD9"/>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35FC"/>
    <w:rsid w:val="008037B0"/>
    <w:rsid w:val="00803831"/>
    <w:rsid w:val="008038BD"/>
    <w:rsid w:val="00803EA2"/>
    <w:rsid w:val="0080487A"/>
    <w:rsid w:val="00806485"/>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0BAA"/>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3E97"/>
    <w:rsid w:val="008D42FB"/>
    <w:rsid w:val="008D6497"/>
    <w:rsid w:val="008E0E17"/>
    <w:rsid w:val="008E0E45"/>
    <w:rsid w:val="008E16AE"/>
    <w:rsid w:val="008E27A1"/>
    <w:rsid w:val="008E284E"/>
    <w:rsid w:val="008E2EA4"/>
    <w:rsid w:val="008E3FDC"/>
    <w:rsid w:val="008E4FFB"/>
    <w:rsid w:val="008E5342"/>
    <w:rsid w:val="008E6242"/>
    <w:rsid w:val="008E690E"/>
    <w:rsid w:val="008E71EE"/>
    <w:rsid w:val="008F0166"/>
    <w:rsid w:val="008F129E"/>
    <w:rsid w:val="008F146B"/>
    <w:rsid w:val="008F21F9"/>
    <w:rsid w:val="008F32CF"/>
    <w:rsid w:val="008F4B30"/>
    <w:rsid w:val="008F4E6E"/>
    <w:rsid w:val="008F5676"/>
    <w:rsid w:val="008F6506"/>
    <w:rsid w:val="008F6ED2"/>
    <w:rsid w:val="008F737C"/>
    <w:rsid w:val="008F744B"/>
    <w:rsid w:val="00900F75"/>
    <w:rsid w:val="00901B34"/>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1F"/>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4F30"/>
    <w:rsid w:val="00945518"/>
    <w:rsid w:val="00946170"/>
    <w:rsid w:val="0094721B"/>
    <w:rsid w:val="00950691"/>
    <w:rsid w:val="00951001"/>
    <w:rsid w:val="0095124A"/>
    <w:rsid w:val="00951288"/>
    <w:rsid w:val="009513F0"/>
    <w:rsid w:val="009526C2"/>
    <w:rsid w:val="00953755"/>
    <w:rsid w:val="00954018"/>
    <w:rsid w:val="00954B0E"/>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178E"/>
    <w:rsid w:val="009A24F3"/>
    <w:rsid w:val="009A27DD"/>
    <w:rsid w:val="009A2A54"/>
    <w:rsid w:val="009A2E24"/>
    <w:rsid w:val="009A3767"/>
    <w:rsid w:val="009A3EB6"/>
    <w:rsid w:val="009A3EEA"/>
    <w:rsid w:val="009A4106"/>
    <w:rsid w:val="009A4177"/>
    <w:rsid w:val="009A44A3"/>
    <w:rsid w:val="009A4BB9"/>
    <w:rsid w:val="009A5BE0"/>
    <w:rsid w:val="009A6BEA"/>
    <w:rsid w:val="009A7F1F"/>
    <w:rsid w:val="009B035E"/>
    <w:rsid w:val="009B0EF8"/>
    <w:rsid w:val="009B13B9"/>
    <w:rsid w:val="009B309A"/>
    <w:rsid w:val="009B3B76"/>
    <w:rsid w:val="009B4878"/>
    <w:rsid w:val="009B4A7B"/>
    <w:rsid w:val="009B5512"/>
    <w:rsid w:val="009B552E"/>
    <w:rsid w:val="009B570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69E2"/>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21F5"/>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088"/>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0E01"/>
    <w:rsid w:val="00A516F0"/>
    <w:rsid w:val="00A52046"/>
    <w:rsid w:val="00A52908"/>
    <w:rsid w:val="00A5367D"/>
    <w:rsid w:val="00A537EB"/>
    <w:rsid w:val="00A54A47"/>
    <w:rsid w:val="00A562EC"/>
    <w:rsid w:val="00A57953"/>
    <w:rsid w:val="00A57E59"/>
    <w:rsid w:val="00A60A3E"/>
    <w:rsid w:val="00A617CE"/>
    <w:rsid w:val="00A638DF"/>
    <w:rsid w:val="00A64730"/>
    <w:rsid w:val="00A647A4"/>
    <w:rsid w:val="00A66DF6"/>
    <w:rsid w:val="00A70E4C"/>
    <w:rsid w:val="00A718D5"/>
    <w:rsid w:val="00A71ABE"/>
    <w:rsid w:val="00A720A5"/>
    <w:rsid w:val="00A72530"/>
    <w:rsid w:val="00A725A9"/>
    <w:rsid w:val="00A72AF0"/>
    <w:rsid w:val="00A73FD2"/>
    <w:rsid w:val="00A74143"/>
    <w:rsid w:val="00A74346"/>
    <w:rsid w:val="00A74629"/>
    <w:rsid w:val="00A7489A"/>
    <w:rsid w:val="00A7509F"/>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A8F"/>
    <w:rsid w:val="00AA4D11"/>
    <w:rsid w:val="00AA4FB4"/>
    <w:rsid w:val="00AA645A"/>
    <w:rsid w:val="00AA6AE8"/>
    <w:rsid w:val="00AA75CF"/>
    <w:rsid w:val="00AB0871"/>
    <w:rsid w:val="00AB138C"/>
    <w:rsid w:val="00AB15C1"/>
    <w:rsid w:val="00AB17CD"/>
    <w:rsid w:val="00AB320C"/>
    <w:rsid w:val="00AB37CD"/>
    <w:rsid w:val="00AB3C76"/>
    <w:rsid w:val="00AB3CED"/>
    <w:rsid w:val="00AB3E8F"/>
    <w:rsid w:val="00AB55A7"/>
    <w:rsid w:val="00AB7471"/>
    <w:rsid w:val="00AB7EF5"/>
    <w:rsid w:val="00AC0F5E"/>
    <w:rsid w:val="00AC2EA8"/>
    <w:rsid w:val="00AC3A6D"/>
    <w:rsid w:val="00AC586F"/>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2F23"/>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558"/>
    <w:rsid w:val="00B22F36"/>
    <w:rsid w:val="00B26FBA"/>
    <w:rsid w:val="00B274BC"/>
    <w:rsid w:val="00B278BF"/>
    <w:rsid w:val="00B27975"/>
    <w:rsid w:val="00B309A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22D8"/>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230E"/>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39D3"/>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A4D"/>
    <w:rsid w:val="00B95E9F"/>
    <w:rsid w:val="00B9647A"/>
    <w:rsid w:val="00B96F97"/>
    <w:rsid w:val="00B97283"/>
    <w:rsid w:val="00B97B10"/>
    <w:rsid w:val="00BA0C27"/>
    <w:rsid w:val="00BA0F7F"/>
    <w:rsid w:val="00BA1AAC"/>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5672"/>
    <w:rsid w:val="00BD6200"/>
    <w:rsid w:val="00BD690E"/>
    <w:rsid w:val="00BD7F56"/>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6E"/>
    <w:rsid w:val="00C25D9E"/>
    <w:rsid w:val="00C26DDF"/>
    <w:rsid w:val="00C27662"/>
    <w:rsid w:val="00C31A9A"/>
    <w:rsid w:val="00C31F33"/>
    <w:rsid w:val="00C32136"/>
    <w:rsid w:val="00C3245E"/>
    <w:rsid w:val="00C32880"/>
    <w:rsid w:val="00C35630"/>
    <w:rsid w:val="00C373DC"/>
    <w:rsid w:val="00C378BB"/>
    <w:rsid w:val="00C402CC"/>
    <w:rsid w:val="00C4090C"/>
    <w:rsid w:val="00C420A0"/>
    <w:rsid w:val="00C43AB6"/>
    <w:rsid w:val="00C43DEF"/>
    <w:rsid w:val="00C446E4"/>
    <w:rsid w:val="00C44965"/>
    <w:rsid w:val="00C44E4A"/>
    <w:rsid w:val="00C45347"/>
    <w:rsid w:val="00C45DE0"/>
    <w:rsid w:val="00C464C1"/>
    <w:rsid w:val="00C46B30"/>
    <w:rsid w:val="00C47C7F"/>
    <w:rsid w:val="00C47C86"/>
    <w:rsid w:val="00C519B8"/>
    <w:rsid w:val="00C52623"/>
    <w:rsid w:val="00C52CDC"/>
    <w:rsid w:val="00C5330E"/>
    <w:rsid w:val="00C5372B"/>
    <w:rsid w:val="00C53B37"/>
    <w:rsid w:val="00C54066"/>
    <w:rsid w:val="00C54810"/>
    <w:rsid w:val="00C54A4E"/>
    <w:rsid w:val="00C54FFD"/>
    <w:rsid w:val="00C55510"/>
    <w:rsid w:val="00C559A9"/>
    <w:rsid w:val="00C56140"/>
    <w:rsid w:val="00C56253"/>
    <w:rsid w:val="00C569EA"/>
    <w:rsid w:val="00C573A5"/>
    <w:rsid w:val="00C60137"/>
    <w:rsid w:val="00C61DCD"/>
    <w:rsid w:val="00C62CD9"/>
    <w:rsid w:val="00C634EC"/>
    <w:rsid w:val="00C63C8C"/>
    <w:rsid w:val="00C63D40"/>
    <w:rsid w:val="00C63DDC"/>
    <w:rsid w:val="00C63FA7"/>
    <w:rsid w:val="00C66497"/>
    <w:rsid w:val="00C672E3"/>
    <w:rsid w:val="00C67F82"/>
    <w:rsid w:val="00C7017B"/>
    <w:rsid w:val="00C7018F"/>
    <w:rsid w:val="00C7041B"/>
    <w:rsid w:val="00C72531"/>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32C"/>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C7E5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2EF6"/>
    <w:rsid w:val="00CE32CD"/>
    <w:rsid w:val="00CE3D0C"/>
    <w:rsid w:val="00CE3EF2"/>
    <w:rsid w:val="00CE4215"/>
    <w:rsid w:val="00CE49C3"/>
    <w:rsid w:val="00CF07EE"/>
    <w:rsid w:val="00CF4B9B"/>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4F0D"/>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7ED"/>
    <w:rsid w:val="00D53CE2"/>
    <w:rsid w:val="00D55AD2"/>
    <w:rsid w:val="00D56849"/>
    <w:rsid w:val="00D56B0B"/>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1D7D"/>
    <w:rsid w:val="00D839AC"/>
    <w:rsid w:val="00D84069"/>
    <w:rsid w:val="00D84496"/>
    <w:rsid w:val="00D849B5"/>
    <w:rsid w:val="00D856DF"/>
    <w:rsid w:val="00D8632F"/>
    <w:rsid w:val="00D8633A"/>
    <w:rsid w:val="00D865E7"/>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4813"/>
    <w:rsid w:val="00DE506F"/>
    <w:rsid w:val="00DE5488"/>
    <w:rsid w:val="00DE5F97"/>
    <w:rsid w:val="00DE7064"/>
    <w:rsid w:val="00DE713B"/>
    <w:rsid w:val="00DF1CA5"/>
    <w:rsid w:val="00DF23AA"/>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3CC"/>
    <w:rsid w:val="00E24BD8"/>
    <w:rsid w:val="00E26281"/>
    <w:rsid w:val="00E31EF5"/>
    <w:rsid w:val="00E33D50"/>
    <w:rsid w:val="00E3452F"/>
    <w:rsid w:val="00E3511E"/>
    <w:rsid w:val="00E353A4"/>
    <w:rsid w:val="00E359C4"/>
    <w:rsid w:val="00E35DD6"/>
    <w:rsid w:val="00E35F92"/>
    <w:rsid w:val="00E36A8D"/>
    <w:rsid w:val="00E3762C"/>
    <w:rsid w:val="00E41638"/>
    <w:rsid w:val="00E429A5"/>
    <w:rsid w:val="00E45CDB"/>
    <w:rsid w:val="00E46090"/>
    <w:rsid w:val="00E460DB"/>
    <w:rsid w:val="00E462D9"/>
    <w:rsid w:val="00E468AE"/>
    <w:rsid w:val="00E46A4E"/>
    <w:rsid w:val="00E470C4"/>
    <w:rsid w:val="00E47679"/>
    <w:rsid w:val="00E50089"/>
    <w:rsid w:val="00E50C9A"/>
    <w:rsid w:val="00E511C5"/>
    <w:rsid w:val="00E51BEA"/>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76F4C"/>
    <w:rsid w:val="00E8036D"/>
    <w:rsid w:val="00E81678"/>
    <w:rsid w:val="00E8219C"/>
    <w:rsid w:val="00E83246"/>
    <w:rsid w:val="00E8370A"/>
    <w:rsid w:val="00E839FA"/>
    <w:rsid w:val="00E84567"/>
    <w:rsid w:val="00E845F3"/>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97202"/>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1669"/>
    <w:rsid w:val="00EB3346"/>
    <w:rsid w:val="00EB44DB"/>
    <w:rsid w:val="00EB5633"/>
    <w:rsid w:val="00EB5F1B"/>
    <w:rsid w:val="00EB6DF6"/>
    <w:rsid w:val="00EB763D"/>
    <w:rsid w:val="00EC0BAE"/>
    <w:rsid w:val="00EC0F68"/>
    <w:rsid w:val="00EC1DEC"/>
    <w:rsid w:val="00EC2816"/>
    <w:rsid w:val="00EC3B63"/>
    <w:rsid w:val="00EC402D"/>
    <w:rsid w:val="00EC4F63"/>
    <w:rsid w:val="00EC79A6"/>
    <w:rsid w:val="00EC79E0"/>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07894"/>
    <w:rsid w:val="00F1074F"/>
    <w:rsid w:val="00F11C8B"/>
    <w:rsid w:val="00F12A7B"/>
    <w:rsid w:val="00F13D23"/>
    <w:rsid w:val="00F13D48"/>
    <w:rsid w:val="00F13ED7"/>
    <w:rsid w:val="00F140DF"/>
    <w:rsid w:val="00F142C1"/>
    <w:rsid w:val="00F14C6A"/>
    <w:rsid w:val="00F15BC0"/>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2FA1"/>
    <w:rsid w:val="00F5434B"/>
    <w:rsid w:val="00F54813"/>
    <w:rsid w:val="00F57FD7"/>
    <w:rsid w:val="00F6061C"/>
    <w:rsid w:val="00F6092A"/>
    <w:rsid w:val="00F619DA"/>
    <w:rsid w:val="00F623F3"/>
    <w:rsid w:val="00F6287C"/>
    <w:rsid w:val="00F65187"/>
    <w:rsid w:val="00F654D8"/>
    <w:rsid w:val="00F655A3"/>
    <w:rsid w:val="00F65B2D"/>
    <w:rsid w:val="00F67087"/>
    <w:rsid w:val="00F70EEC"/>
    <w:rsid w:val="00F7130E"/>
    <w:rsid w:val="00F71C1F"/>
    <w:rsid w:val="00F7422A"/>
    <w:rsid w:val="00F74466"/>
    <w:rsid w:val="00F7526A"/>
    <w:rsid w:val="00F752D8"/>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E7532"/>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47A2B3D"/>
  <w15:docId w15:val="{68C22182-A507-46C3-AEC7-84013FD2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paragraph" w:customStyle="1" w:styleId="ListParagraph1">
    <w:name w:val="List Paragraph1"/>
    <w:basedOn w:val="Normal"/>
    <w:uiPriority w:val="34"/>
    <w:qFormat/>
    <w:rsid w:val="00A7509F"/>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AB2B8-DA05-43FE-B074-919A16045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16776</TotalTime>
  <Pages>23</Pages>
  <Words>5678</Words>
  <Characters>32369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37972</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802</cp:revision>
  <cp:lastPrinted>2021-02-25T08:48:00Z</cp:lastPrinted>
  <dcterms:created xsi:type="dcterms:W3CDTF">2017-01-23T08:00:00Z</dcterms:created>
  <dcterms:modified xsi:type="dcterms:W3CDTF">2022-01-18T12:19:00Z</dcterms:modified>
</cp:coreProperties>
</file>