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5" w:rsidRDefault="005C66F5">
      <w:pPr>
        <w:rPr>
          <w:lang w:val="sr-Latn-CS"/>
        </w:rPr>
      </w:pPr>
    </w:p>
    <w:p w:rsidR="00B1005F" w:rsidRDefault="00B1005F">
      <w:pPr>
        <w:rPr>
          <w:lang w:val="sr-Latn-CS"/>
        </w:rPr>
      </w:pPr>
    </w:p>
    <w:p w:rsidR="00B1005F" w:rsidRPr="00761882" w:rsidRDefault="00B1005F" w:rsidP="00B1005F">
      <w:pPr>
        <w:spacing w:before="100" w:beforeAutospacing="1" w:after="100" w:afterAutospacing="1" w:line="240" w:lineRule="auto"/>
        <w:rPr>
          <w:rFonts w:ascii="Times New Roman" w:hAnsi="Times New Roman"/>
          <w:color w:val="000000"/>
          <w:sz w:val="27"/>
          <w:szCs w:val="27"/>
        </w:rPr>
      </w:pPr>
      <w:r>
        <w:rPr>
          <w:rFonts w:ascii="Times New Roman" w:eastAsia="TimesNewRomanPSMT" w:hAnsi="Times New Roman"/>
          <w:b/>
          <w:bCs/>
          <w:sz w:val="24"/>
          <w:szCs w:val="24"/>
          <w:lang w:val="sr-Cyrl-CS"/>
        </w:rPr>
        <w:t>ОБРАЗАЦ СТРУКТУРЕ ПОНУЂЕНЕ ЦЕНЕ</w:t>
      </w:r>
      <w:r w:rsidRPr="00543850">
        <w:rPr>
          <w:rFonts w:ascii="Times New Roman" w:hAnsi="Times New Roman"/>
          <w:sz w:val="24"/>
          <w:szCs w:val="24"/>
          <w:lang w:val="sr-Cyrl-CS"/>
        </w:rPr>
        <w:t>-</w:t>
      </w:r>
      <w:r w:rsidRPr="00B1005F">
        <w:rPr>
          <w:rFonts w:ascii="Times New Roman" w:hAnsi="Times New Roman"/>
          <w:sz w:val="24"/>
          <w:szCs w:val="24"/>
          <w:lang w:val="sr-Cyrl-CS"/>
        </w:rPr>
        <w:t xml:space="preserve"> </w:t>
      </w:r>
      <w:r>
        <w:rPr>
          <w:rFonts w:ascii="Times New Roman" w:hAnsi="Times New Roman"/>
          <w:sz w:val="24"/>
          <w:szCs w:val="24"/>
          <w:lang w:val="sr-Cyrl-CS"/>
        </w:rPr>
        <w:t>Текуће</w:t>
      </w:r>
      <w:r w:rsidRPr="00F379C9">
        <w:rPr>
          <w:rFonts w:ascii="Times New Roman" w:hAnsi="Times New Roman"/>
          <w:sz w:val="24"/>
          <w:szCs w:val="24"/>
          <w:lang w:val="sr-Cyrl-CS"/>
        </w:rPr>
        <w:t xml:space="preserve"> одржавање свих објеката </w:t>
      </w:r>
      <w:r w:rsidRPr="00571A48">
        <w:rPr>
          <w:rFonts w:ascii="Times New Roman" w:hAnsi="Times New Roman"/>
          <w:sz w:val="24"/>
          <w:szCs w:val="24"/>
          <w:lang w:val="sr-Cyrl-CS"/>
        </w:rPr>
        <w:t>Центра за зашт</w:t>
      </w:r>
      <w:r>
        <w:rPr>
          <w:rFonts w:ascii="Times New Roman" w:hAnsi="Times New Roman"/>
          <w:sz w:val="24"/>
          <w:szCs w:val="24"/>
          <w:lang w:val="sr-Cyrl-CS"/>
        </w:rPr>
        <w:t>иту одојчади, деце и омладине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291"/>
        <w:gridCol w:w="412"/>
        <w:gridCol w:w="5869"/>
        <w:gridCol w:w="847"/>
        <w:gridCol w:w="1466"/>
        <w:gridCol w:w="36"/>
        <w:gridCol w:w="36"/>
        <w:gridCol w:w="51"/>
      </w:tblGrid>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Šifra u Cenovniku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 mere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Jedinična cena</w:t>
            </w:r>
            <w:r>
              <w:rPr>
                <w:rFonts w:ascii="Times New Roman" w:eastAsia="Times New Roman" w:hAnsi="Times New Roman"/>
                <w:sz w:val="24"/>
                <w:szCs w:val="24"/>
              </w:rPr>
              <w:br/>
              <w:t>(bez PDV</w:t>
            </w:r>
            <w:r w:rsidRPr="001D0BFB">
              <w:rPr>
                <w:rFonts w:ascii="Times New Roman" w:eastAsia="Times New Roman" w:hAnsi="Times New Roman"/>
                <w:sz w:val="24"/>
                <w:szCs w:val="24"/>
              </w:rPr>
              <w:t>-</w:t>
            </w:r>
            <w:r>
              <w:rPr>
                <w:rFonts w:ascii="Times New Roman" w:eastAsia="Times New Roman" w:hAnsi="Times New Roman"/>
                <w:sz w:val="24"/>
                <w:szCs w:val="24"/>
              </w:rPr>
              <w:t xml:space="preserve"> </w:t>
            </w:r>
            <w:r w:rsidRPr="001D0BFB">
              <w:rPr>
                <w:rFonts w:ascii="Times New Roman" w:eastAsia="Times New Roman" w:hAnsi="Times New Roman"/>
                <w:sz w:val="24"/>
                <w:szCs w:val="24"/>
              </w:rPr>
              <w:t>a)</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 RADOVI</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 PRIPREMNO ZAVRŠNI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košenje površine zaraslih u korov (3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 kolčenje trase objekta.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Snimanje i obeležavanje trase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Košenje i krčenje šiblja sa utovarom i odvozom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Fino uklanjanje viška zemlje i žive ograde na trasi ograde, utovar u vozilo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korenja i žila iz zemlje od uklonjene žive ograde i starog šiblja. Zatrpavanje zemlje i priprema za obeležavanje.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 žičane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dotrajalih stubova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ulazne kapije, razbijanje betona u koji su postavljeni nosači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skele, za unutrašnje radove, na zidovima i plafonima objekta, statički stabilna i ako je metalna mora biti propisno uzemljena. Koristi se za sve vreme trajanja radova. Obračun po m2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hideMark/>
          </w:tcPr>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 postojećih asfaltnih , betonskih površina</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(saobraćajnica i trotoara) mašinskim</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sredstvima, sa istovremenim</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rušenjem postojećih ivičnjaka i</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utovarom i odvozom porušenog</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materjala na deponiju koju odredi</w:t>
            </w:r>
          </w:p>
          <w:p w:rsidR="00B1005F" w:rsidRPr="00A53385" w:rsidRDefault="00B1005F" w:rsidP="00C6532C">
            <w:pPr>
              <w:autoSpaceDE w:val="0"/>
              <w:autoSpaceDN w:val="0"/>
              <w:adjustRightInd w:val="0"/>
              <w:spacing w:after="0" w:line="240" w:lineRule="auto"/>
              <w:rPr>
                <w:rFonts w:ascii="TimesNewRomanPSMT" w:eastAsia="TimesNewRomanPSMT" w:cs="TimesNewRomanPSMT"/>
                <w:sz w:val="24"/>
                <w:szCs w:val="24"/>
              </w:rPr>
            </w:pPr>
            <w:r w:rsidRPr="00182AC6">
              <w:rPr>
                <w:rFonts w:ascii="Times New Roman" w:eastAsia="TimesNewRomanPSMT" w:hAnsi="Times New Roman"/>
                <w:sz w:val="24"/>
                <w:szCs w:val="24"/>
              </w:rPr>
              <w:t>nadzorni investitor.Obračun po m²</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uklanjanje šuta i otpadaka.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w:t>
            </w: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oznaka za obeležavanje trase.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i ručno skidanje viška zemlje II kategorije sa unutrašnje strane ogradnog zida u sloju debljine d=40 cm i širine 2,0 m. Obračun po m3 samoniklog tla.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 ručni utovar zemlje u vozilo i odvoz na deponiju van gradilišta udaljenu do 5 km. Obračun po m3 utovarene zemlje u rastresitom stanju.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pešačkih staza sa čišćenjem i slaganjem, utovarom i odvozom opeke na zadatu lokaciju.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i odvoz građevinskog šuta sa gradilišta. Obračun po turi.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prnje unutrašnjih  prostorija do 100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pranje prostorija preko 100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1,20</w:t>
            </w:r>
          </w:p>
          <w:p w:rsidR="00B1005F" w:rsidRPr="00824ED8" w:rsidRDefault="00B1005F" w:rsidP="00C6532C">
            <w:pPr>
              <w:rPr>
                <w:rFonts w:ascii="Times New Roman" w:eastAsia="Times New Roman" w:hAnsi="Times New Roman"/>
                <w:sz w:val="24"/>
                <w:szCs w:val="24"/>
              </w:rPr>
            </w:pPr>
          </w:p>
          <w:p w:rsidR="00B1005F" w:rsidRPr="00824ED8" w:rsidRDefault="00B1005F" w:rsidP="00C6532C">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trase hidrantske, kanalizacione i vodovodne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(iskolčavanje) trase hidrantske, kanalizacione i vodovodne mreže. Obračun se vrši po m' obeleženog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Obezbeđivanje gradilišta tokom izvođenja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Raskopavanje postojećih saobraćajnih površina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Širina raskopavanja je veća od širine rova za 20 cm. Obračun se vrši po m2 raskopane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krčenje šiblja sa utovarom šiblja u vozila i odvoz na deponiju do 10 km.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rušenje kolovoza od sitne kamene kocke 10/10 cm, sa čišćenjem iste i odlaganjem u stranu radi ponovne ugradnje.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ivičnjaka 18/24 cm zajedno sa betonskom podlogom, ivičnjake ostaviti sa strane, a betonski šut transportovati na gradsku deponiju sa ručnim utovarom i istovarom.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 ZEMLJANI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nabijanje već isplanirane zemlje u slojevima A 10-20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rečnog peska ispod podova u sloju od 15 cm sa prenosom do 30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Ručni iskop zemlje za temelje objekta u zemljištu III </w:t>
            </w:r>
            <w:r w:rsidRPr="001D0BFB">
              <w:rPr>
                <w:rFonts w:ascii="Times New Roman" w:eastAsia="Times New Roman" w:hAnsi="Times New Roman"/>
                <w:sz w:val="24"/>
                <w:szCs w:val="24"/>
              </w:rPr>
              <w:lastRenderedPageBreak/>
              <w:t>kategorije, sa odbacivanjem na 1 m od ivice iskopa. Iskopanu zemlju prevesti kolicima, nasuti i nivelisati teren ili utovariti na kamion i odvesti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III kat. u šir. otkopu, utovar i odvoz kamionom sa daljine do 3 km sa istovarom i razastiranjem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 III kat za kanal. rov. šir. 0,60-1,00 m sa zatrp., razastir. i nab. u slojevima (zbog rada u mulju, fekalijama i sl. bod. su uvećani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Odvoz šuta kamionom sa ručnim utovarom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raščišćavanje terena (šiblja) sa obeležavanjem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u vozilo i transport šiblja i transport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za stubove ograde dimenzija 40x40x80 sa odbacivanjem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Obeležavanje i kolčenje staza i parking  mesta na  novoj površini predviđena za vozni park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skidanje humusa prosečne debljine do d=40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Popunjavanje depresije zemljom iz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utovar u vozilo i odvoz viška zemlje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za trakaste temelje objekta sa lagerovanjem sa strane.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u širokom otkopu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utovar i transport viška zemlje iz iskopa na zadatu lokaciju sa razastiranjem.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tla, sa nabavkom i dovozom zemljanog materijala i nasipanja terena. Zemlju nasipati u slojevima, kvasiti vodom i nabijati do potrebne zbijenosti.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izrada posteljice od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u širokom otkopu rovokopačem.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u širokom otkopu.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valjanje posteljice.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od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Raznošenje, ubacivanje i razastiranje peska po dnu rova </w:t>
            </w:r>
            <w:r w:rsidRPr="001D0BFB">
              <w:rPr>
                <w:rFonts w:ascii="Times New Roman" w:eastAsia="Times New Roman" w:hAnsi="Times New Roman"/>
                <w:sz w:val="24"/>
                <w:szCs w:val="24"/>
              </w:rPr>
              <w:lastRenderedPageBreak/>
              <w:t>(zatrpavanje), u slojevima do 20 cm (oko cevi d=10 cm i prvi sloj oko PVC cevi 10 cm) sa zbijanjem svakog sloja do potrebne zbijenosti.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Transport zemljanog materijala na daljinu do 5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Dodatni iskop zemljanog materijala II i III kategorije na mestu već postojećih temeljnih rovova, ručnim putem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nabijanje podtla mehaničkim sredstvima. Zahteva se zbijenost podtla po standardnom Proktorovom postupku 100% od maksimalne zbijenosti, a u dubini d=50 cm. Nabijanje podtla vršiti pod zaštitom rova od eventualnog obrušavanja.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Grubo i fino planiranje dva iskopa na celoj površini gde će se raditi tampon od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razastiranje, planiranje i nabijanje tampona od šljunka u sloju od d=10 cm, sa nabijanjem do potpune zbijenosti, ispod temeljnih traka i temeljnih stopa.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zemlje oko temelja, zatrpavanje rovova i nabijanje do potpune zbijenosti, koristiti zemlju od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trake sa zasecanjem bočnih strana i odbacivanjem na stranu. Utovar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zemlj.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zemljanih bankina, utovar i prenos zemlje, razastiranje, planiranje i valjanje.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za kolovoznu konstrukciju u proširenju sa utovarom i odvozom.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tamponskog sloja od tucanika 0-31,5 mm, d=30 cm sa razastiranjem, planiranjem i valjanjem do potrebne zbijenosti, materijal se transportuje na 10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 uz zamenu sloja slabog tla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drobljenog kamenog agregata granulacije 4/8 za polaganje prefabrikovanih betonskih elemenata sa nabijanjem i nivelisanjem podloge. Debljina sloja d=4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modula stišljivosti posteljice Ms≥20kN/m2 i tampona kamenog agregata Ms≥50kN/m2.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metalnih stubova na parkingu 30x30x80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nosivog sloja od mehanički zbijenog zrnastog kam. </w:t>
            </w:r>
            <w:r w:rsidRPr="001D0BFB">
              <w:rPr>
                <w:rFonts w:ascii="Times New Roman" w:eastAsia="Times New Roman" w:hAnsi="Times New Roman"/>
                <w:sz w:val="24"/>
                <w:szCs w:val="24"/>
              </w:rPr>
              <w:lastRenderedPageBreak/>
              <w:t>materijala: a. Šljunak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od peska, veličina zrna 0-4 mm, debljina sloja 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Ø60 mm i dužine do 10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Ø50 mm i dužine do 10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čišćenje terena i skidanje površinskog sloja zemlje debljine do 20 cm. Upotrebljiv humus za završnu obradu, odvojiti na posebnu deponiju, što ulazi u cenu. Obračun po m2 terena.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hideMark/>
          </w:tcPr>
          <w:p w:rsidR="00B1005F" w:rsidRPr="006B7E5B" w:rsidRDefault="00B1005F" w:rsidP="00C6532C">
            <w:pPr>
              <w:spacing w:before="100" w:beforeAutospacing="1" w:after="100" w:afterAutospacing="1" w:line="240" w:lineRule="auto"/>
              <w:rPr>
                <w:rFonts w:ascii="Times New Roman" w:eastAsia="Times New Roman" w:hAnsi="Times New Roman"/>
                <w:sz w:val="24"/>
                <w:szCs w:val="24"/>
              </w:rPr>
            </w:pPr>
            <w:r w:rsidRPr="006B7E5B">
              <w:rPr>
                <w:rFonts w:ascii="Times New Roman" w:eastAsia="Times New Roman" w:hAnsi="Times New Roman"/>
                <w:sz w:val="24"/>
                <w:szCs w:val="24"/>
              </w:rPr>
              <w:t xml:space="preserve">Razastiranje zemljanog materijala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nivelisanje zemljišta sa tačnošću ± 2 i izrada padova za odvod vode.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u zemljištu III kategorije.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trakaste temelje u zemljištu III kategorije, sa odbacivanjem na 1 m od ivice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za šahtove i kanalizacione cevi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vodovodu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elektro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telefonsku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mrežu grejanja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stepeništa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ograde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Humuziranje zatrpanih rovova: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humizirane i zatravljene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za polaganje cevi vodovodne, kanalizacione i hidrantske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iskopanog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šljunkom na mestima prosecanja asfalta i betona: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zatrpanog rova u sabijenom stanju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Mašinska izrada tamponskog sloja od peska d=10 cm, sa razastiranjem, planiranjem i mašinskim nabijanjem materijala i prevozom na gradilište.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III ZIDARSKI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ograde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Isti opis kao u pozicijama 3,1 i 3,1,1 samo uz upotrebu pomoćne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1:2:6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1:3:9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 samo za površine do 2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3,5 samo u PCM 1:3:9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punom opekom u produžnom malteru 1:3:9 vel. do 3 m2, zid d=25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d=0,50 - 1,00 m2/kom., opekom d=25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raznih otvora bel. d=0,25-0,50 m2/kom. opekom d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do 3 m2 opekom 12 cm u cm 1:3 nove slojeve povez. post. delovima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1-2 m2 zidova od 1/2 opeke u c.m. 1:3 sa novom opekom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d= 12 cm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3 m2 opekom nasatično u c.m. i po vez. za post. Deo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1-2 m2 kupatilskih kada na kant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na kant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opekom d=25 cm u c.m. sa dersovanjem betonske kinete ugraš. penjalica vel. preko 1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0,60-1,00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do 0,60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pokretnog betonskog poklopca iznad šahta d=10 cm, </w:t>
            </w:r>
            <w:r w:rsidRPr="001D0BFB">
              <w:rPr>
                <w:rFonts w:ascii="Times New Roman" w:eastAsia="Times New Roman" w:hAnsi="Times New Roman"/>
                <w:sz w:val="24"/>
                <w:szCs w:val="24"/>
              </w:rPr>
              <w:lastRenderedPageBreak/>
              <w:t>bel. preko 1 m2 sa oplatom i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betonskog gvozdenog poklopca do 30 kg/kom.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3,19, samo težina 60 kg/kom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gornjeg dela šahta sa cementnim malterom i opekom. Računa se svaki red posebno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opeke pljoštimice sa prethodnim planiranjem i popunom sloj.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3,22,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poda od opeke pljoštimice sa čišćenjem i slaganjem opeke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betonskih ploča 40x30x3 cm, sa planiranjem podloga i prostiranjem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3,26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3,28,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40x40x4 cm u cementnom malteru sa zamenom 10%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od betonskih ploča 40x40x4cm položenih u pesku d=4 cm sa planiranjem podloge i popunom fuga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prerada trotoara od bet. ploča 40x40x4 cm sa post. pločom i dopunom peska d=4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ivičnjaka od 1 reda opeke post. nasatice sa ukopčavanjem pored trotoara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komplet česmenog stuba od opeke i postolje za kofu dim. 38x38x1,45 zajedno sa iskopom bet.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šlicva opekom na kant širine do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oplate na rupe u međuspratnu konstrukciju do 0,50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 gips pločama sa form. Pravilnog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3,38, samo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Gitovanje oko prozora, vrata i raznih pukotina na zid. šir. do 1,00 cm "silikon" gitom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Fugovanje-gitovanje oko kade silikonom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niklovanih vratanaca na kadu.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stubova fasadnom opekom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d=12 cm fasadnom opekom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parapetnom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parapeta ograde u PCM (unutrašnja strana parapeta) sa završnom finom obradom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postavljanje ivičnjaka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 ivičnjaka cementnim mlekom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fasadnih zidova (debljina zida = 1+1/2 opeke: d=38 cm) kao i unutrašnjih nosećih i pregradnih zidova opekom u produžnom cementnom malteru. U zidove ugraditi nadvratne i nadprozorne grede iznad otvora, kao i dimnjaka.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noseći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pregradni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međuspratne konstrukcije od montažnih ″fert″ gredica sa ugrađenom armaturom, blok ispunom dim. 25x28x16 cm i betonskom pločom d=4 cm, marke MB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dekorativnog venca (identično postojećem) preko arm. bet. serklaža - metalnim šablonom, u plastičnom cementnom malteru.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dimnjaka u tavanskom prostoru opekom (38x38 cm sa kanalom 14/14 cm) u produžnom cementnom malteru.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postavljanje termoizolacije preko međuspratne konstrukcije u tavanskom prostoru od tvrdog stiropora d=5 cm, pričvršćen rabic mrežom i slojem cem. košuljice d=2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unutrašnjih zidova prostorija i plafona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obimni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spoljnih-fasadnih zidova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montažnih fasadnih nadprozornih elemenata visine h=25 cm, od žute fasadne cigle.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zidova atike fasadnom opekom d=12 cm, u produžnom cementnom malteru 1:2:6; sa fugovanjem spojnica.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od pune opeke d=25 cm u produženom cementnom malteru 1:2:6 u svemu prema projektu.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Kombinovano zidanje unutrašnjeg dela fasadnog zida d=25 cm, silikatnom i običnom opekom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d=12 cm u P.C.M. 1:2:6. Obračun po m2 a cenom obuhvatiti i AB serklaž 12x15 cm, armiran sa 2 Ø6 i uzengije Ø6/15 cm, MB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dim. 18x12x6.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18x12x6.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12x18x50.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ograde visine 200 cm punom opekom d=25 cm u produžno cementnom malteru razmere 1:2:6. Obračun po m3parapeta.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ograde punom opekom u produžno-cementnom malteru razmere 1:2.6. Dimenzije stubova 51x51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vrata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prozora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i krpljenje plafona preko štukatur trske u dva sloja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 malt. preko rabic pletiva sa malt. u dva sloja, povr. 1-3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dimnjaka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od opeke produženim malterom 1:2:6 u dva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Prskanje fasade hirofom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rabica u dva sloja, i sloj c.m. 1:3 i ostali u p.m. 1:2:6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trščanih ploča u dva sloja c.m. 1:3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p.m. 1:2:6,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šlicva malt. šir. do 10 cm posle naknadno post. Instalacija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zid. od naboja rabic pletivom prikovanog ekserima na 50-60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zid. od naboja sa unakrsnim pričvršćenjem plet. pocinkovanom žicom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inst. cevi pletivom i izradom kostura oko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fasadnih zidova dvorane u P.C.M. 1:2:6, u dva sloja sa prethodnim čišćenjem spojnica od maltera do dubine od 1 cm, kvašenje i prskanje retkim cementnim malterom od prosejanog šljunka razmere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produžnim cementnim malterom 1:3:9 sa prethodnim prskanjem cementnim mlekom.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svih plafonskih površina fert tavanice u PCM u razmeri 1:2:6, sa prethodnim prskanjem cementnim malterom.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ograde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stubova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fasadnom opekom u PCM 1:2:6.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ograde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fasadne obloge fasadnom punom opekom MO 15 prve klase u produžnom malteru 1:1:6. Spojnice obraditi cementnim malterom 1:2 po uputstvu projektanta. U cenu ulaze i fugovanje i pomoćna skela.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d=6,5 cm u produžnom malteru 1:2:6 sa izradom serklaža. U visini nadvratnih greda uraditi ab serklaže dimenzija 7x15 cm, MB 20 sa armaturom 2Ø8, uzengije Ø6/25. U cenu ulazi i izrada serklaža, armatura, oplata i pomoćna skela. Otvori se odbijaju.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YU troslojnog montažnog jednostrukog dimnjaka, prečnika kanala 13,5 cm, spoljnih dimenzija 29/29 cm, zajedno sa svim fazonskim delovima. Oblogu iznad krova zidati fasadnom opekom i fugovati. Dimnjak završiti elementom "venturius" za pojačanje protoka i zaštitu dimnjaka. Obračun po m' komp. izved. dimnjaka.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betonskih dimnjačkih vratanaca.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dimnjačkih štucni od pocinkovanog lima d=0,55 mm.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punom opekom d=25 cm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ogradnog zida PCM-om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 sa tri izvoda, zidanje crvenom fasadnom opekom, izrada betonskih kada, izrada vodovodne i kanalizacione instalacije.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kalkanskih zidova fasadnom crvenom opekom d = 25 cm u PCM 1:3:9 sa fugovanjem spojnica sa spoljnih strana.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venaca (na serklažima i krovu) PCM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krečnim malterom.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fasadnih zidova giter blokovima 19x19x29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fasadnih elemenata (delova venaca, prozorskih klupica, sokle) opekom u produžnom malteru 1:2:6. Pažljivo demontirati rastresene delove, očistiti od maltera i oprati mlazom vode, a zatim isprskati cementnim špricem. Opeku očistiti i po potrebi otesati nove komade. Prezidati fasadne elemente po uzorku na prvobitne. Obračun po m1 i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Solbank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Sokla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Injektiranje cementnim mlekom (pesak-cement betonit) naprslina u zidu. Za veće pukotine koristiti manji % peska, po potrebi dersovati, injektirati parcijalno sa slamčicama.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okruglih stubova produžnim malterom u dva sloja.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Malterisanje fasade sa bunjastom obradom i izvlačenjem nutni u produžnom malteru. Pre malterisanja fasadne površine očistiti, oprati vodom i isprskati cementnim </w:t>
            </w:r>
            <w:r w:rsidRPr="001D0BFB">
              <w:rPr>
                <w:rFonts w:ascii="Times New Roman" w:eastAsia="Times New Roman" w:hAnsi="Times New Roman"/>
                <w:sz w:val="24"/>
                <w:szCs w:val="24"/>
              </w:rPr>
              <w:lastRenderedPageBreak/>
              <w:t>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Izvlačenje profilisanih venaca u produžnom malteru 1:2:6 čeličnim šablonima. Šabloni moraju biti odobreni od strane nadzornog organa. Na podlogu nabaciti cementni špric i postaviti vođice. Preko šprica naneti sloj produžnog maltera spravljen sa prosejanim šljunkom ″jedinicom″ i više puta izvući šablonom dok venac ne dobije profil. Malter za završni sloj spraviti sa sitnim peskom i izvući šablonom dok se ne dobije fin profil sa pravim ivicama. Na uglovima izvršiti pažljivo gerovanje. Izrada gerova ulazi u cenu venca po dužnom metru.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podeoni venac iznad kapitela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 mali venac ispod strehe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 solbank do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 profilacija oko kružnog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 profilacija oko ulaznih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 profilacije oko prozora male zgrade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 profilacije kapitela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sokle ″Jubosan″ sanirnim sistemom u dva sloja - najpre naneti sanirni špric a zatim sanirni malter u debljini oko 3 cm u svemu prema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IV TESARSKI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serklaža visine do 30 cm. Obračun svake strane posebno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poklopne ploče (dimnjaka i sl.) veličine 60x60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skele od gvozdenih cevi sa zaštitnom ogradom visine do 20 m. Obračun po m2 vert. proj.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Osiguranje-poduhvatanje ulegnutih plaf. greda dodatnom poprečnom gredom.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zamena dotrajalih letava i trske na plafonu.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jednostruko pokrivanje biber crepom letvama 24x48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 jednostrano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gusto pokrivanje krova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za gusto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3/5 cm za pokrivanje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letava sa krova pokriv.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dotrajalih letava na krovu sa skidanjem i vraćanjem pokrivača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 krova štaflama 5/8 cm za salonit razmaku od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 dotrajalih štafli 5/8 cm ispod salonita sa skidanjem i vrać.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Štafli sa krova za pokrivanjem salonitom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oplate daskom 24 mm preko greda krova za pokr. limom, ter hart. ili eternitom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oplate preko greda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venaca i uvala sa dask. 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dasaka sa venca i uvale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venca strehe daskama na pero i žljeb d=24 mm po kosini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venca od dasaka na pero i žljeb d=24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čeone daske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čeone daske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oplate za izradu staza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objekta, montaža nanosne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Podgrađivanje rova i oplate.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drvene krovne konstrukcije izvedene od rezana građe - četinar II klase.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pokretne skele dimenzija 4x6x9 m na točkovima. Pokretna skela služiće za molerske radove, zidarske radove, kao i za potrebe instalatera.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dimenzija 24/48 mm, suvim i kvalitetnim jelovim letvama na razmaku od 15 cm za gusto pokrivanje biber crepom. Obračun po m2 kose ravni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daščane podloge preko krovne konstrukcije. Daske d=24 mm od suve i prave jelove daske, postaviti na dodir i zakucati. Obračun po m2 kose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i temeljnih zidova.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vertikalnih serklaža.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glatke oplate betonske okapnice dim. 35x6,5 cm. U cenu uračunati i dvostranu trouglastu lajsnu 2,0x2,0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do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drvenog stuba od rezane građe, </w:t>
            </w:r>
            <w:r w:rsidRPr="001D0BFB">
              <w:rPr>
                <w:rFonts w:ascii="Times New Roman" w:eastAsia="Times New Roman" w:hAnsi="Times New Roman"/>
                <w:sz w:val="24"/>
                <w:szCs w:val="24"/>
              </w:rPr>
              <w:lastRenderedPageBreak/>
              <w:t>dimenzija 10/12, dužine 101-400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dužine 401-600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drvenih dasaka debljine 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Grede postaviti na osnovu projekta i statičkog proračuna. Obračun po m2 stvarne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pune ploče blažujkom sa podupiračima do 3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ravna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kosa, nagnuta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stepeništa.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Razupiranje rova drvenom građom: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Prosečna dubina rova je 1.45 m te je i visina podgrade 1.45 m. Obračun se vrši po m2 podgrađenih površina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dubina rova 0 - 2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 BETONSKI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cem. koš. 1:3 d=3 cm od frakcije "1" sa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cem. koš. 1:3 d=4 cm od frakcije "1" sa perdašenjem i armirati mrežom Q 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podova sa MB 20 i perdašnjem povr. d=6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d=10 cm i perdaš. povr.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d=12 cm sa perdaš. povr.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d=15 cm i perdaš. povr.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trakastih temelja i temelja samaca nabijenim betonom MB 30, sa uračunatom oplatom. Armatura se posebno obračunava.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zidova betonom MB 30, u cenu uračunata i oplata.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stubova betonom MB 30 sa potrebnom oplatom i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žičane ograde i zatezanje na postavljenim betonskim stubovima.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i montaža mrežaste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MB 30 d=10-15 cm sa finom završnom obradom.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pristupnih stepenika ispred ulaza objekata, kao i popločavanje platoa oko objekta </w:t>
            </w:r>
            <w:r w:rsidRPr="001D0BFB">
              <w:rPr>
                <w:rFonts w:ascii="Times New Roman" w:eastAsia="Times New Roman" w:hAnsi="Times New Roman"/>
                <w:sz w:val="24"/>
                <w:szCs w:val="24"/>
              </w:rPr>
              <w:lastRenderedPageBreak/>
              <w:t>pravougaonim betonskim elementima dim. 20x10x6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stepenište: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popločavanje: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podloge temelja od ″mršavog" nabijenog betona MB 30 d=5 cm preko nabijenog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ispod a. b. sloja nabijenog betona MB 10 debljine d=6 cm. Izvodi se preko tampon sloja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nastavljanje i montaža armature RA 400/500-2 (srednje složena armatura).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1 kg ugrađene armature za sav rad, materijal, transport, skladištenje, sečenje, savijanje i montažu armature u oplatu.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okruglih stubova sa stepenikom i kapitelom, po detalju iz projekta, betonom MB 30. Obračun po m3 a cenom obuhvatiti i oplatu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greda MB 30.</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 a cenom obuhvatiti oplatu, dok se armatura obračunava posebno.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razne grede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grede složenog proseka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atike iznad ulaza i venca, AB MB 30 debljine 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stepenica nabijenim betonom MB 20 kao i rampe na ulazu. Obračun po m3 a cenom obuhvatiti i oplatu.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zaštitnog trotoara pored objekta i platoa betonom MB 30 d=10 cm na podlozi od šljunka d=10 cm sa padovima. Obračun po m2 ugrađenog i obrađenog betona, a cenom obuhvatiti i graničnu oplatu.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sokli fasadnih zidova d=12 cm. Spoljna strana vidni beton. Obračun po m′ ugrađenog betona, a cenom obuhvatiti i oplatu, spoljna strana vidni beton, kao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70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prefabrikovanih armiranobetonskih stubova dimenzija 10x10x250 cm. Stubovi se postavljaju na </w:t>
            </w:r>
            <w:r w:rsidRPr="001D0BFB">
              <w:rPr>
                <w:rFonts w:ascii="Times New Roman" w:eastAsia="Times New Roman" w:hAnsi="Times New Roman"/>
                <w:sz w:val="24"/>
                <w:szCs w:val="24"/>
              </w:rPr>
              <w:lastRenderedPageBreak/>
              <w:t>rastojanju od 180 c, a u krajnjem i svakom petom polju postaviti kosnike za ukrućenje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ograde 31x8 cm, betonom MB 20 u svemu prema projektu i detalju. Cenom obuhvatiti potrebnu oplatu i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žute boje, dim. 20x10x6 cm i 18x12x6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pešačkih staza na podlozi od betona MB 20 baštenskim ivičnjakom dimenzija 12/18/60 i 12/18/50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kolovoza na licu mesta, izrada betonskih stopa za oivičenje.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"PRAVOUGAONIH" elemenata dimenzija 20x20x8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"behaton" kocki crvene boje u pesku.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baštenskih (betonskih) ivičnjaka 12x18x60 cm u betonu MB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stopa 30x30x80 betonom MB 20 za metalne stubove.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bitumiziranog nosivog sloja BNS od drobljenog kamenog agregata debljine d=7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asfalt betona AB u uvaljanom stanju debljine d=3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ugradnja mršavog betona u sloju od 5 cm u trakaste temelje objekta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betonom MB 30, d=15 cm sa završnom finom obradom. Stazu armirati armaturnom mrežom Ø131.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bituagregata BNS 22s (A), d=7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asfalt betona AB 0-8 mm, d=4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trakastih temelja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temelja stubova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temelja betonom MB 30 u svemu prema projektu, statičkom proračunu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ab temeljnih zidova betonom MB 30 u svemu prema </w:t>
            </w:r>
            <w:r w:rsidRPr="001D0BFB">
              <w:rPr>
                <w:rFonts w:ascii="Times New Roman" w:eastAsia="Times New Roman" w:hAnsi="Times New Roman"/>
                <w:sz w:val="24"/>
                <w:szCs w:val="24"/>
              </w:rPr>
              <w:lastRenderedPageBreak/>
              <w:t>projektu, statičkom 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polumontažne tavanice tipa "fert" debljine 16+4 cm betonom MB 30. Ploču i rebro armirati po projektu i detaljima. U cenu ulaze i nosači sa podupiračima. Obračun po m2 tavanice.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greda, nadprozornika i nadvratnika u svemu prema projektu, detaljima i statičkom proračunu. U cenu ulazi oplata, podupirači i pomoćna skela. Obračun po m3 greda.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stubova preseka 25x25 cm u svemu prema projektu, detaljima i statičkom računu. U cenu ulazi oplata, podupirači i pomoćna skela. Obračun po m3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kose ploče i ulaznih stepenika od nabijenog betona MB 20 sa izradom preko sloja šljunka zajedno sa oplatom. Obračun po m3 betona.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podloge za podove od betona MB 15, d=8 cm, na tamponu šljunka, sa izravnavanjem gornje površine. Obračun po m2 podloge.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oko objekta od betonskih ploča dimenzija 20x10x3 cm u sloju peska i slogu prema projektu. Spojnice ispuniti peskom. U cenu ulazi nabavka, podloga od peska i spojnice. Obračun po m2 staze.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i ugrađivanje armature. Armaturu očistiti, iseći, saviti i ugraditi prema projektu i statičkim detaljima. Pre betoniranja armaturu pregleda i pismenim putem odobrava nadzorni organ. Obračun po kg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izrada Ab serklaža (horizonatalnih, vertikalnih, </w:t>
            </w:r>
            <w:proofErr w:type="gramStart"/>
            <w:r w:rsidRPr="001D0BFB">
              <w:rPr>
                <w:rFonts w:ascii="Times New Roman" w:eastAsia="Times New Roman" w:hAnsi="Times New Roman"/>
                <w:sz w:val="24"/>
                <w:szCs w:val="24"/>
              </w:rPr>
              <w:t>kosih)betonom</w:t>
            </w:r>
            <w:proofErr w:type="gramEnd"/>
            <w:r w:rsidRPr="001D0BFB">
              <w:rPr>
                <w:rFonts w:ascii="Times New Roman" w:eastAsia="Times New Roman" w:hAnsi="Times New Roman"/>
                <w:sz w:val="24"/>
                <w:szCs w:val="24"/>
              </w:rPr>
              <w:t xml:space="preserve"> MB 30 sa negom betona i oplatom.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okapnice dim. 35x6,5 cm u natur betonu MB 30 sa negom betona. U cenu uračunati i MAQ-188.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Rekonstrukcija postojećeg vodomernog šahta.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armiranobetonskog šahta (revizionog) betonom MB 30. Cenom obuhvatiti potrebnu oplatu i armaturu.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slivnika za skupljanje vode. Poklopac slivnika liveno-gvozdena rešetka za srednje teški saobraćaj.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izrada armirano betonskih serklaža betonom MB 30. Izraditi oplatu i serklaže armirati po </w:t>
            </w:r>
            <w:r w:rsidRPr="001D0BFB">
              <w:rPr>
                <w:rFonts w:ascii="Times New Roman" w:eastAsia="Times New Roman" w:hAnsi="Times New Roman"/>
                <w:sz w:val="24"/>
                <w:szCs w:val="24"/>
              </w:rPr>
              <w:lastRenderedPageBreak/>
              <w:t>projektu, detaljima i statičkom proračunu. Beton ugraditi i negovati po propisima. U cenu ulaze oplata i pomoćna skela.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stepeništa, marke MB 30. Izraditi oplatu stepeništa i armirati po projektu, detaljima i statičkom proračunu. Beton ugraditi i negovati po propisima. Ucenu ulaze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Debljina ploče prema statičkom proračunu i detaljima. U cenu uračunati potrebnu oplatu i podupirače.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krstastih AB ploča, debljine d=15 cm, marke MB 30, vodonepropusan beton. Izraditi oplatu sa podupiračima i ploče armirati po projektu, detaljima i statičkom proračunu. Beton ugraditi i negovati po propisima. U cenu ulaze i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zida ograde 31x8 cm betonom MB 20 u svemu prema projektu i detalju. Cenom obuhvatiti potrebnu oplatu, armaturu i radnu skelu.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sitne kamene kocke 10/10 cm, sa dodatkom 10% nove kocke na sloj peska debljine 10 cm sa valjanjem i prevozom materijala.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zatečenih ivičnjaka 18/24 cm sa prethodnim čišćenjem i polaganjem u betonsku podlogu od betona MB 20, sa fugovanjem spojnica cementnim malterom.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Dovođenje postojećih saobraćajnih površina u tehnički ispravno stanje. Nakon zatrpavanja rova izvršiti izradu nove konstrukcije saobraćajnice i sastava kao postojeća konstrukcija.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izvedenih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 KROVOPOKRIVAČKI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Jednostruko pokrivanje krova novim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Prepokrivanje krova biber crepom jednostruko. Kroz cenu je obračunata vrednost rada, a vrednost dodatnog crepa se obračunava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jednostruko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gusto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jednostruko pokrivenog biber crepa sa krova, spuštanjem istog na zemlju i odvozom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Gusto pokrivanje krova sa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sa gusto pokrivanje biber crepom i pojedinačna zamena polupanog crepa na površini do 2 m2 po objektu. U cenu ulazi samo rad, a vred materijala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na krovu pokrivenom biber crepom sa njegovim potrebnim sečenjem, svaka strana meri se posebno i to po kosini. U cenu je sadržan rad, a materijal u poziciji pokrivanja.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falc. crepa zbog zamene letava i ponovno pokrivanje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pokrivenog falc. crepom sa pojedinačnom zamenom do 30 kom po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Nameštanje isklizlog falc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falc crepa gde je vezani svaki treći crep</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slemena i grbina slemenjacima, zalivanjem produžnim malterom 1:2:6 na krovovima pokrivenim biber i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uvale ili grbina sa sečenjem falc crepa. Obračun po kosini za svaku stranu posebno, u ceni je rad, a materijal je u poziciji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polupanih slemenjaka na krovu sa zalivanjem produžnim malterom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Zalivanje slemena i grbina produžnim maltrom 1:2:6 na starom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Zamalterisati ivice uvale p.c.m. 1:2:6 na starom krovu, oštećeni malter očistiti i tek tada vršiti malterisanje. Za merenje uzima se svaka strana posebno.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slemenjaka ranije postavljenih u p.m. 1:2:6 i njihov odvoz sa deponije.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salonitom 105x122 cm, bez zaptivanja preklopa.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i pojedinačna zamena polupanih salonit ploča (bez zaptivnog preklopa) vel. 105x122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grbina i slemenjaka salonit slemenjacima.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salonit slemenjaka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sa sečenjem salonita po kosini (samo rad).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pok. od salon. vel 105/122 i 105/152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slemenjaka i grbina krova od ćeramide. Ćeramidu postaviti u produžnom malteru i sastave obraditi. Obračun po m1 slemena i grbina.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starog falcovaog crepa i slemenjaka, utovar u vozilo i odvoz na deponiju.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pokrivanje krova falcovanim crepom.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opšivanje strehe drvenom lamperijom d=2 cm sa izradom podkonstrukcije. Cenom obuhvatiti potrebnu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podšivanje krovne konstrukcije po donjem pojasu lamperijom na delu otvorene nadstrešnice.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slemenjakom od AL lima d=0,7 mm.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slemenjacima.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 KERAMIČARSKI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zidnih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sokle po obimu zidova od podnih keramičkih pločica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pločica svih dimenzija, sa pripremom podloge i fugovanjem (količina 1-10 komada).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 skidanje pločica sa zidova i podova, sa čišćenjem i odnošenjem šuta.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na stepenicama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VIII TERACERSKI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polaganje teraco ploča veličine 25x25 cm u cementnom malteru 1:2, debljine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 samo površine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podova teraco ploča 25x25 cm, količine 1 komad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8,3 samo 1-5 kom.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8,3 samo 5-20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sokle od teraco ploča 25x25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8,6 samo do 5 m2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podova od teraco ploča položenih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sokle od teraco ploča ploženih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IX IZOLATERSKI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vertikalnih serklaža kombi pločama debljine 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podova od tvrdog vunizola ili ekvivalentno debljine d=4 cm i PVC folije.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hidroizolacije zidova i podova koja se sastoji od 2 vruća bit. premaza i 1 sloja kondora.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horizontalne hidroizolacije zidova kondorom, d=4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izolacije zidova slojem kondora V4 sa međusobnim preklopom 10 cm i zavarivanjem preklopa butanskim plamenikom.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hidroizolacije od varenog "kondora 4" sa preklopima od 10 cm i varenjem spojeva. Preko suve i čiste podloge prethodno uraditi premaz od bitulita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termoizolacije poda ili zida od tvrdog stiropora d=3-5 cm sa jednostranom PVC folijom.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termoizolacije tavana od kamene vune u obliku tvrdih ploča d=10 cm između dva sloja PVC folije.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na fasadi termoizolacionih, dvoslojnih kombi ploča d=2 cm preko betonskih greda i serklaža sa pripremom za malterisanje.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hidroizolacije krova ter hartijom.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fasadnog zida stiroporom d=5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krova staklenom vunom d=5 cm i PVC folijom.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 MOLERSKO-FARBARSKI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starog kreča sa zidova i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stare poludisperzivne boje sa zidova i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novih zidova i plafona poludisperzionom ili disperzionom bojom u svetlom tonu i dva puta bojenje valjkom.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starih zidova i plafona poludisperzionom ili disperzionom bojom bez struganja zidova sa osnovnim bojenjem, predbojenjem i bojenje valjkom 1 i 2 put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radijatora lakom za radijatore ručno dvaput uz čišćenje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cevi cent. grejanja radijator lakom od 0 do 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španskog zida, izrada podloge, izravnjenje, grundiranje, nanošenje podloge. Izvlačenje se obavlja rolovanjem a struktura po izboru investitora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tapetama domaće proizvodnje preko ranije gletovanih površina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tapeta sa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Izolacija fleka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molerskih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ostruganih zidova i plafona glet masom, sa prethodno izvršenim svim predradnjama.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 plafona od gipsa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podloge na zidove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masne sokle sa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stolarije ulaznih vrata sa prethodnim struganjem i šmirglanjem stare boje.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unutrašnjih zidova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10,27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plafona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stare boje sa vrata.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lamperije sadolinom, sa lakiranjem i svim potrebnim predradnjama. Bojiti u dva sloja i u trećem lakirati.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stolarije (štokova i unutrašnje stolarije) masnom bojom sa potrebnim predradnjama.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 STOLARSKI RADOVI</w:t>
            </w: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w:t>
            </w:r>
          </w:p>
        </w:tc>
        <w:tc>
          <w:tcPr>
            <w:tcW w:w="6902" w:type="dxa"/>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lake drvene pregrade sa kosturom od čam. građe presek 50/50 mm sa izolacijom od tervola 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sirovom ivericom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gips pločama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lesonitom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kant trake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 st. brod. poda i post. novog sa pret. post. podpatos. u pesku 5x8 cm na raz. 60-80 cm post. ter hart. preko tako prip. podl. post. se čam. daska 18 mm povez. na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11,8,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 post. iverice na pod preko prethodno post.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pragova od čam. ili jasenove građe, obrada istih i prikivanje običnim ekserima za štok ili se pričvršćuju hol šrafovima i plastičnim tiplovima za pod do 1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svih vrsta lamperije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lamperije preko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preko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od štafli i letava i post. lamperije,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Oblaganje plafona gipsanim ili bilo kojim drugim pločama, </w:t>
            </w:r>
            <w:r w:rsidRPr="001D0BFB">
              <w:rPr>
                <w:rFonts w:ascii="Times New Roman" w:eastAsia="Times New Roman" w:hAnsi="Times New Roman"/>
                <w:sz w:val="24"/>
                <w:szCs w:val="24"/>
              </w:rPr>
              <w:lastRenderedPageBreak/>
              <w:t>d=10 mm sa formiranjem pravilnog otvora vel. otvora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11,21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11,20, samo vel.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oko brave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kod štoka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štoka za vrata do 2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Prekrajanje štoka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opšivnih lajsni oko vrata, šir. 5 cm od čamove građe d=12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jednokrilnih drvenih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dvokrilnih drvenih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običnih brava 65 i 80 brave sa cilindrom 65 i 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postojećeg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bez bušenja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šildova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šlic lima na vratima bez kraćenja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anuba šarki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drvenih prozora (obračun po krilu)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makaza na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Okivanje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poluolivne ili olivne sa bravicom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i mont. gurtni za roletne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za staklo od čamovine, dim. 25x12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11,43</w:t>
            </w:r>
          </w:p>
        </w:tc>
        <w:tc>
          <w:tcPr>
            <w:tcW w:w="6902" w:type="dxa"/>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drv. pregrade u donjem delu iste, izrađenje parapet od lamp. ili sl., gornji deo je zastakljen. Pregrada snabdev. vratima. sve izrađeno, okovano i dopremljeno na objekat sa opšivenim lajsnama.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čamove ili borove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hrastove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iverice d=18 mm i post. istih na stolove ili bilo kakvu drugu već pripremljenu podlogu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fioke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"cilinder" bravice na fioke ili nameštaj</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Menjanje šarki na nameštaju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alat od čamove građe dim. 100x50x50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sanduka za prvu pomoć čamove građe dim. </w:t>
            </w:r>
            <w:r w:rsidRPr="001D0BFB">
              <w:rPr>
                <w:rFonts w:ascii="Times New Roman" w:eastAsia="Times New Roman" w:hAnsi="Times New Roman"/>
                <w:sz w:val="24"/>
                <w:szCs w:val="24"/>
              </w:rPr>
              <w:lastRenderedPageBreak/>
              <w:t>50x20x20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11,52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 šupa od letava 2.5x5 cm i štafli 5x8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reze na šupe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nasađivanje drški na alat (čekić, sekira,...)</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kao i ugradnja kompletne stolarije prozora i vrata u prethodno ostavljenim otvorima u zidu. Spoljna stolarija je hrast kao i pervaz lajsne i prag vrata, zaštita - fimis, bajc, ugradnja - pur pena. Unutrašnja vrata hrastov furnir, pervaz lajsne i prag hrast, zaštita bajc, fimis, ugradnja - pur pena.</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vrata: dimenzije u cm: 150/220+50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80/203, 90/205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110/203+40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70/203</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95/155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95/55 unutrašnji</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25/25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rHeight w:val="915"/>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11,56</w:t>
            </w:r>
          </w:p>
        </w:tc>
        <w:tc>
          <w:tcPr>
            <w:tcW w:w="6052" w:type="dxa"/>
            <w:tcBorders>
              <w:top w:val="outset" w:sz="6" w:space="0" w:color="auto"/>
              <w:left w:val="outset" w:sz="6" w:space="0" w:color="auto"/>
              <w:bottom w:val="outset" w:sz="6" w:space="0" w:color="auto"/>
              <w:right w:val="outset" w:sz="6" w:space="0" w:color="auto"/>
            </w:tcBorders>
            <w:hideMark/>
          </w:tcPr>
          <w:p w:rsidR="00B1005F" w:rsidRPr="00497407" w:rsidRDefault="00B1005F"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Pažljiva demontaža ugra</w:t>
            </w:r>
            <w:r w:rsidRPr="001547AA">
              <w:rPr>
                <w:rFonts w:ascii="Arial" w:eastAsia="Times New Roman" w:hAnsi="Arial" w:cs="Arial"/>
                <w:color w:val="000000"/>
                <w:sz w:val="24"/>
                <w:szCs w:val="24"/>
              </w:rPr>
              <w:t>đ</w:t>
            </w:r>
            <w:r w:rsidRPr="001547AA">
              <w:rPr>
                <w:rFonts w:ascii="Times New Roman" w:eastAsia="Times New Roman" w:hAnsi="Times New Roman"/>
                <w:bCs/>
                <w:color w:val="000000"/>
                <w:sz w:val="24"/>
                <w:szCs w:val="24"/>
              </w:rPr>
              <w:t>enog plakara, veli</w:t>
            </w:r>
            <w:r w:rsidRPr="001547AA">
              <w:rPr>
                <w:rFonts w:ascii="Arial" w:eastAsia="Times New Roman" w:hAnsi="Arial" w:cs="Arial"/>
                <w:color w:val="000000"/>
                <w:sz w:val="24"/>
                <w:szCs w:val="24"/>
              </w:rPr>
              <w:t>č</w:t>
            </w:r>
            <w:r w:rsidRPr="001547AA">
              <w:rPr>
                <w:rFonts w:ascii="Times New Roman" w:eastAsia="Times New Roman" w:hAnsi="Times New Roman"/>
                <w:bCs/>
                <w:color w:val="000000"/>
                <w:sz w:val="24"/>
                <w:szCs w:val="24"/>
              </w:rPr>
              <w:t>ine</w:t>
            </w:r>
            <w:r w:rsidRPr="001547AA">
              <w:rPr>
                <w:rFonts w:ascii="Times New Roman" w:eastAsia="Times New Roman" w:hAnsi="Times New Roman"/>
                <w:bCs/>
                <w:iCs/>
                <w:color w:val="000000"/>
                <w:sz w:val="24"/>
                <w:szCs w:val="24"/>
              </w:rPr>
              <w:t>do 5,0m2</w:t>
            </w:r>
            <w:r w:rsidRPr="001547AA">
              <w:rPr>
                <w:rFonts w:ascii="Times New Roman" w:eastAsia="Times New Roman" w:hAnsi="Times New Roman"/>
                <w:color w:val="000000"/>
                <w:sz w:val="24"/>
                <w:szCs w:val="24"/>
              </w:rPr>
              <w:t>. Demontirane plakare utovariti i odvestina deponiju koju odredi investitor.</w:t>
            </w:r>
            <w:r w:rsidRPr="001547AA">
              <w:rPr>
                <w:rFonts w:ascii="Times New Roman" w:eastAsia="Times New Roman" w:hAnsi="Times New Roman"/>
                <w:color w:val="000000"/>
                <w:spacing w:val="-15"/>
                <w:sz w:val="24"/>
                <w:szCs w:val="24"/>
              </w:rPr>
              <w:t>Obra</w:t>
            </w:r>
            <w:r w:rsidRPr="001547AA">
              <w:rPr>
                <w:rFonts w:ascii="Arial" w:eastAsia="Times New Roman" w:hAnsi="Arial" w:cs="Arial"/>
                <w:color w:val="000000"/>
                <w:sz w:val="24"/>
                <w:szCs w:val="24"/>
              </w:rPr>
              <w:t>č</w:t>
            </w:r>
            <w:r w:rsidRPr="001547AA">
              <w:rPr>
                <w:rFonts w:ascii="Times New Roman" w:eastAsia="Times New Roman" w:hAnsi="Times New Roman"/>
                <w:color w:val="000000"/>
                <w:sz w:val="24"/>
                <w:szCs w:val="24"/>
              </w:rPr>
              <w:t>un</w:t>
            </w:r>
            <w:r w:rsidRPr="001547AA">
              <w:rPr>
                <w:rFonts w:ascii="Times New Roman" w:eastAsia="Times New Roman" w:hAnsi="Times New Roman"/>
                <w:iCs/>
                <w:color w:val="000000"/>
                <w:sz w:val="24"/>
                <w:szCs w:val="24"/>
              </w:rPr>
              <w:t>po komadu plakara</w:t>
            </w:r>
            <w:r w:rsidRPr="001547AA">
              <w:rPr>
                <w:rFonts w:ascii="Times New Roman" w:eastAsia="Times New Roman" w:hAnsi="Times New Roman"/>
                <w:color w:val="000000"/>
                <w:sz w:val="24"/>
                <w:szCs w:val="24"/>
              </w:rPr>
              <w:t>a.</w:t>
            </w:r>
            <w:r w:rsidRPr="001547AA">
              <w:rPr>
                <w:rFonts w:ascii="Times New Roman" w:eastAsia="Times New Roman" w:hAnsi="Times New Roman"/>
                <w:iCs/>
                <w:color w:val="000000"/>
                <w:sz w:val="24"/>
                <w:szCs w:val="24"/>
              </w:rPr>
              <w:t>Do 5,0 m2.</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11,57</w:t>
            </w:r>
          </w:p>
        </w:tc>
        <w:tc>
          <w:tcPr>
            <w:tcW w:w="6052" w:type="dxa"/>
            <w:tcBorders>
              <w:top w:val="outset" w:sz="6" w:space="0" w:color="auto"/>
              <w:left w:val="outset" w:sz="6" w:space="0" w:color="auto"/>
              <w:bottom w:val="outset" w:sz="6" w:space="0" w:color="auto"/>
              <w:right w:val="outset" w:sz="6" w:space="0" w:color="auto"/>
            </w:tcBorders>
            <w:hideMark/>
          </w:tcPr>
          <w:p w:rsidR="00B1005F" w:rsidRPr="001547AA" w:rsidRDefault="00B1005F"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Izrada i postavljanje plakara od iverice furnirane hrastovim, a sa unutrašnje strane bukovimfurnirom</w:t>
            </w:r>
            <w:r w:rsidRPr="00E90F5D">
              <w:rPr>
                <w:rFonts w:ascii="Times New Roman" w:eastAsia="Times New Roman" w:hAnsi="Times New Roman"/>
                <w:b/>
                <w:bCs/>
                <w:color w:val="000000"/>
                <w:sz w:val="24"/>
                <w:szCs w:val="24"/>
              </w:rPr>
              <w:t>.</w:t>
            </w:r>
            <w:r w:rsidRPr="00E90F5D">
              <w:rPr>
                <w:rFonts w:ascii="Times New Roman" w:eastAsia="Times New Roman" w:hAnsi="Times New Roman"/>
                <w:color w:val="000000"/>
                <w:sz w:val="24"/>
                <w:szCs w:val="24"/>
              </w:rPr>
              <w:t>Ivice plakara, vrata i polica kantovati hrastovim furnirom, a le</w:t>
            </w:r>
            <w:r w:rsidRPr="00E90F5D">
              <w:rPr>
                <w:rFonts w:ascii="Arial" w:eastAsia="Times New Roman" w:hAnsi="Arial" w:cs="Arial"/>
                <w:color w:val="000000"/>
                <w:sz w:val="24"/>
                <w:szCs w:val="24"/>
              </w:rPr>
              <w:t>đ</w:t>
            </w:r>
            <w:r w:rsidRPr="00E90F5D">
              <w:rPr>
                <w:rFonts w:ascii="Times New Roman" w:eastAsia="Times New Roman" w:hAnsi="Times New Roman"/>
                <w:color w:val="000000"/>
                <w:sz w:val="24"/>
                <w:szCs w:val="24"/>
              </w:rPr>
              <w:t>a plakara postaviti odoplemenjenog lesonita. Plakare izraditi i finalno obraditi po detaljima i projektu. Postaviti okov, šarke, bravice i ostali sitan pri</w:t>
            </w:r>
            <w:r>
              <w:rPr>
                <w:rFonts w:ascii="Times New Roman" w:eastAsia="Times New Roman" w:hAnsi="Times New Roman"/>
                <w:color w:val="000000"/>
                <w:sz w:val="24"/>
                <w:szCs w:val="24"/>
              </w:rPr>
              <w:t>bor po izboru naručioca</w:t>
            </w:r>
            <w:r w:rsidRPr="00E90F5D">
              <w:rPr>
                <w:rFonts w:ascii="Times New Roman" w:eastAsia="Times New Roman" w:hAnsi="Times New Roman"/>
                <w:color w:val="000000"/>
                <w:sz w:val="24"/>
                <w:szCs w:val="24"/>
              </w:rPr>
              <w:t>.</w:t>
            </w:r>
            <w:r w:rsidRPr="00E90F5D">
              <w:rPr>
                <w:rFonts w:ascii="Times New Roman" w:eastAsia="Times New Roman" w:hAnsi="Times New Roman"/>
                <w:color w:val="000000"/>
                <w:spacing w:val="-15"/>
                <w:sz w:val="24"/>
                <w:szCs w:val="24"/>
              </w:rPr>
              <w:t>Obr</w:t>
            </w:r>
            <w:r>
              <w:rPr>
                <w:rFonts w:ascii="Times New Roman" w:eastAsia="Times New Roman" w:hAnsi="Times New Roman"/>
                <w:color w:val="000000"/>
                <w:spacing w:val="-15"/>
                <w:sz w:val="24"/>
                <w:szCs w:val="24"/>
              </w:rPr>
              <w:t>ačun</w:t>
            </w:r>
            <w:r w:rsidRPr="00E90F5D">
              <w:rPr>
                <w:rFonts w:ascii="Times New Roman" w:eastAsia="Times New Roman" w:hAnsi="Times New Roman"/>
                <w:color w:val="000000"/>
                <w:sz w:val="24"/>
                <w:szCs w:val="24"/>
              </w:rPr>
              <w:t xml:space="preserve"> po m2 plakara.m2 </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11,58</w:t>
            </w:r>
          </w:p>
        </w:tc>
        <w:tc>
          <w:tcPr>
            <w:tcW w:w="6052" w:type="dxa"/>
            <w:tcBorders>
              <w:top w:val="outset" w:sz="6" w:space="0" w:color="auto"/>
              <w:left w:val="outset" w:sz="6" w:space="0" w:color="auto"/>
              <w:bottom w:val="outset" w:sz="6" w:space="0" w:color="auto"/>
              <w:right w:val="outset" w:sz="6" w:space="0" w:color="auto"/>
            </w:tcBorders>
            <w:hideMark/>
          </w:tcPr>
          <w:p w:rsidR="00B1005F" w:rsidRPr="00A53385" w:rsidRDefault="00B1005F" w:rsidP="00C6532C">
            <w:pPr>
              <w:autoSpaceDE w:val="0"/>
              <w:autoSpaceDN w:val="0"/>
              <w:adjustRightInd w:val="0"/>
              <w:spacing w:after="0" w:line="240" w:lineRule="auto"/>
              <w:rPr>
                <w:rFonts w:ascii="Times New Roman" w:hAnsi="Times New Roman"/>
                <w:bCs/>
                <w:sz w:val="24"/>
                <w:szCs w:val="24"/>
              </w:rPr>
            </w:pPr>
            <w:r w:rsidRPr="00A53385">
              <w:rPr>
                <w:rFonts w:ascii="Times New Roman" w:hAnsi="Times New Roman"/>
                <w:bCs/>
                <w:sz w:val="24"/>
                <w:szCs w:val="24"/>
              </w:rPr>
              <w:t>Demontaža postojećih kuhinjskih elemenata.</w:t>
            </w:r>
          </w:p>
          <w:p w:rsidR="00B1005F" w:rsidRPr="00A53385" w:rsidRDefault="00B1005F" w:rsidP="00C6532C">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Demontirane kuhinjske elemente utovariti na kamion i</w:t>
            </w:r>
          </w:p>
          <w:p w:rsidR="00B1005F" w:rsidRPr="00A53385" w:rsidRDefault="00B1005F" w:rsidP="00C6532C">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odvesti na deponiju udaljenu do 15 km koju odredi investitor.</w:t>
            </w:r>
            <w:r w:rsidRPr="001547AA">
              <w:rPr>
                <w:rFonts w:ascii="Times New Roman" w:eastAsia="Times New Roman" w:hAnsi="Times New Roman"/>
                <w:color w:val="FF0000"/>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kantovano ABS trakom, dimenzije 750x500x300.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trpezarijskog stola, od oplemenjene iverice i čamovine, dimenzije 1500x800x750.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3700x2600x550.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kancelarijskog i drugog nameštaja od oplemenjene </w:t>
            </w:r>
            <w:r w:rsidRPr="001D0BFB">
              <w:rPr>
                <w:rFonts w:ascii="Times New Roman" w:eastAsia="Times New Roman" w:hAnsi="Times New Roman"/>
                <w:sz w:val="24"/>
                <w:szCs w:val="24"/>
              </w:rPr>
              <w:lastRenderedPageBreak/>
              <w:t>iverice d=18 mm, kantovano melaminom.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11,63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kantovane u ABS-u.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1950x700x400.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garderobne stene sa čivilucima od oplemenjene iverice, dimenzije 1000x1000.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čiviluka od oplemenjene iverice, dimenzije 900x100.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kantovane ABS trakom, dimenzije 1600x750x400.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2000x2700x400.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1700x2700x400.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1200x550x700.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ormara od oplemenjene iverice, dimenzije 3700x2600x600.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kantovan ABS trakom, dimenzije 2000x800x550.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fijokara od oplemenjene iverice, dimenzije 600x400x500.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600x500x550.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kompjuterskog stola od oplemenjene iverice, kantovan ABS trakom, dimenzije 1500x600x750.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drvenih klupa od kvalitetne čamove građe, L=1700 mm, lakirane i bajcovane.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prozora od čamove građe, okovani okretno nagibnim okovom, bajcovan i lakiran, zastakljeni izopan staklom 4+6+4.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kompletnih drvenih vrata od čamove rezane građe, štok širine do 15 cm, sa pervajzima, okovana standardnim okovom, bajcovano i lakirano.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11,78 samo je štok širine od 15-30 cm.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11,78 samo je štok širine preko 30 cm.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bajcovana i lakirana.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unutrašnjih šperovanih vrata sa štokom, okovana standardnim okovom, farbana poliuretanskim bojama. </w:t>
            </w:r>
            <w:r w:rsidRPr="001D0BFB">
              <w:rPr>
                <w:rFonts w:ascii="Times New Roman" w:eastAsia="Times New Roman" w:hAnsi="Times New Roman"/>
                <w:sz w:val="24"/>
                <w:szCs w:val="24"/>
              </w:rPr>
              <w:lastRenderedPageBreak/>
              <w:t>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Reparacija stare drvenarije (skidanje stare farbe, brušenje sa pripremom podloge za farbanje i farbanje temeljnom farbom).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kancelarijskog i drugog nameštaja. Obračun po satu.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stolara na terenu. Obračun po satu.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zastakljenih prozora krilo na krilo od prvoklasne i suve čamove građe sa termoprekidom, zastakljeni flot staklom d=4 mm sa potrebnim okovom od eloksiranog aluminijuma i aluminijskom okapnicom sa donje strane štoka. Prozore pre ugradnje zaštititi bezbojnim premazom za impregnaciju.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80/140, dimenzija 100/120, 120/60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100/140, 120/135, 80/180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140/140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unutrašnjih jednokrilnih, duplošperovanih vrata od prvoklasne čamove građe. Dovratnik uraditi u širini zida i opšiti lajsnama. Okov od eloksiranog aluminijuma, bravu ukopavajuću sa dva ključa i tri usadne šarke po krilu.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61/198,50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71/198,50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81/198,50 80/200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ulaznih jednokrilnih, furniranih vrata. Dovratnik od hrastovine. Ramovsku konstrukciju krila sa saćem obostrano obložiti furniranom šperpločom d=4 mm,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80/220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montaža ulaznih jednokrilnih, furniranih vrata sa nadsvetlom. Dovratnik od hrastovine. Ramovsku konstrukciju krila sa saćem obostrano obložiti furniranom šperpločom d=4 mm. Nadsvetlo zastakliti ravnim staklom d=4 mm. Postaviti okov od mesinga, brava ukopavajuća sa cilindrom i tri ključa, tri usadne šarke po krilu. Sve po šemi </w:t>
            </w:r>
            <w:r w:rsidRPr="001D0BFB">
              <w:rPr>
                <w:rFonts w:ascii="Times New Roman" w:eastAsia="Times New Roman" w:hAnsi="Times New Roman"/>
                <w:sz w:val="24"/>
                <w:szCs w:val="24"/>
              </w:rPr>
              <w:lastRenderedPageBreak/>
              <w:t>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11,89,1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11,90</w:t>
            </w:r>
          </w:p>
        </w:tc>
        <w:tc>
          <w:tcPr>
            <w:tcW w:w="6052"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Nabavka i montaža štoka na ulaznim vratima, dim. 203x16x79.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prozora na sanitarnom čvoru, lučni prozor dim. 79x79. Obračun po kom.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ugradnja spoljašnih prozora od drveta, zastakljenih termoizolacionim staklom, sa potrebnim okovom i bojenjem lazurnim premazima.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prozora veličine 345/125 cm. Prozor je petodelni, sa fiksnim krilima u donjoj zoni i ventus pokretnim delom u gornjoj zoni. Prozor izraditi od čamove građe. Otvaranje prema šemi.</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(125/205), ukupne veličine 105/205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(25/205), ukupne veličine 205/205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furniranih vrata za toalet, dimenzija 85/210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 LIMARSKI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postojećeg lima sa daščane podloge ravnog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preko daščane podloge. Ispod lima postaviti sloj "Izolim" trake koja ulazi u cenu pokrivanja.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kod pozicije l-002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u pločama 200x100 cm, preko betonske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ostalo kao pozicija l-004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33-40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40-50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Pokrivanje nadzidaka atike i ograde pocink. limom 0.55 </w:t>
            </w:r>
            <w:r w:rsidRPr="001D0BFB">
              <w:rPr>
                <w:rFonts w:ascii="Times New Roman" w:eastAsia="Times New Roman" w:hAnsi="Times New Roman"/>
                <w:sz w:val="24"/>
                <w:szCs w:val="24"/>
              </w:rPr>
              <w:lastRenderedPageBreak/>
              <w:t>mm razvijene širine 36-40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51-66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postojećih prozorskih banaka razvijene širine 25-50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26-33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34-40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opšave uvale (iksni) razvijene širine 50-100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uvala pored zidova i dimnjaka razvijene širine 40-66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50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8.1.024, samo pokr.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 poc. limom 0.55 mm razvijene šir. 66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8.1.026, samo za pokr.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lajsne od poc. lima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raznih opšava trakama od poc. lima 0.55 mm (poc. lajsne raz. šir. 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sa ivice balkona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na balkonima poc. limom 0.55 mm raz.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 ivice na balkonima poc. limom 0.55 mm raz. širine </w:t>
            </w:r>
            <w:r w:rsidRPr="001D0BFB">
              <w:rPr>
                <w:rFonts w:ascii="Times New Roman" w:eastAsia="Times New Roman" w:hAnsi="Times New Roman"/>
                <w:sz w:val="24"/>
                <w:szCs w:val="24"/>
              </w:rPr>
              <w:lastRenderedPageBreak/>
              <w:t>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krovnih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 poklopcem od lima 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samo okvirom sa staklom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visećih oluka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kuka za oluke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kuka za viseće oluke od pljoštog gvožđa 25/5 premaz. pocinkolitom 2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polukružnih oluka raz. širine 25 cm (d-20) od pocinkovanog lima 0.55 sa izradom kuka od pljoštog gvožđa 25/5 premazanih cinkolitom 2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od pocinkovanog lima, pravougli oluci raz. šir. 25 cm (šir. 8 cm) od poc. lima 0,55 mm sa izradom i mont. novih kuka kao u poz. -039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8.1.042, samo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8.1.042, samo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pravouglih oluka preko postojećih kuka raz. širine 25 cm od poc. lima 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8.1.045, samo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8.1.045, samo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visećeg pravougaonog oluka preko post. kuka sa ponovnim podizanjem kuka raz. šir.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 oluka od pocinkovanog lima d=0,55 mm, sa upotrebom post. kuka s time što se one privremeno skidaju u cilju popravke (presek 10/12 cm) razv. šir.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polukružnih oluka preko post. kuka raz. šir.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razvijene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polukružnih oluka preko post. kuka sa ponovnim padiranjem razv.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8.1.057, samo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8.1.057, samo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polukružnih oluka s tim što se post. kuke privremeno skidaju u cilju njihove popravke razv. šir.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ležećih oluka od poc. lima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ukrasnih elemen. pod olukom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polukruž. ležećih oluka raz. šir. 33 cm od poc. lima 0,55 mm sa izradom i mont. novih kuka od pljoštenog gvožđa 2,5x5 mm premazanih cinkolitom 2 puta i svog drugog potrebnog materijala.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polukr. oluka preko post. kuka sa farbanjem kuka cinkolitom razb.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polukružnih oluka post. kuka sa ponovnim padiranjem kuka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ležećih polukružnih oluka sa privremenim skidanjem kuka u cilju njihove potrebne opravke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pravougaon. oluka preko postojećih kuka,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8.1.072, samo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8.1.072, samo raz. šir.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četvrtastih oluka od pocinkovanog lima d=0,55 mm preko post. Kuka sa padiranjem istih, razv. Šir. 40 cm (šir. 15 cm). Cevi udaljene od zida najmanje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8.1.075, samo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8.1.075, samo raz. šir.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ležećih četvrtastih oluka sa upotrebom postojećih kuka koji se skidaju radi potrebnih opravki raz. šir. 40 cm (širina 15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8.1.078, samo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8.1.078, samo raz. šir.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odvodnih cevi kružnog preseka raz. šir. 24-40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odvodnih olučnih cevi kružnog </w:t>
            </w:r>
            <w:r w:rsidRPr="001D0BFB">
              <w:rPr>
                <w:rFonts w:ascii="Times New Roman" w:eastAsia="Times New Roman" w:hAnsi="Times New Roman"/>
                <w:sz w:val="24"/>
                <w:szCs w:val="24"/>
              </w:rPr>
              <w:lastRenderedPageBreak/>
              <w:t>oluka raz. šir. 25 cm sa izradom i montaž. obujmica (držača) od poc. gvožđa 25x4 mm na max. razmaku od 2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pravougaonih odvodnih oluka raz.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pravoug. odvodnog oluka raz. šir. 40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8.1.087, samo raz. šir. 50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8.1.087, samo raz. šir. 66 cm, ostalo kao poz. l-083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Livenih cevi na donjem delu odvod. Oluka tj. Ispod sokle dužina cevi 200 cm komplet sa izradom veze preseka Ø 100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 livenih cevi na donjem delu odvodnog oluka sa izradom veza oluk kanalizac. presek Ø 125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kružnih rukavaca raz. šir. 25-60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0,75-10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12-15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raz. šir. 25 cm 0 7,5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raz. šir. 25 cm 0 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1,00 m 70 i 100 mm/25 cm (vent. glava)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 m 0 100 i 150/25 cm (vent. glava)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snegobrana od 2 okrugla gvožđa 0 12 provučenih kroz pljošte gvožđe 5/40 mm sve premazanom cinkolitom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opšivke od pocinkov. lima na slemenu ili </w:t>
            </w:r>
            <w:r w:rsidRPr="001D0BFB">
              <w:rPr>
                <w:rFonts w:ascii="Times New Roman" w:eastAsia="Times New Roman" w:hAnsi="Times New Roman"/>
                <w:sz w:val="24"/>
                <w:szCs w:val="24"/>
              </w:rPr>
              <w:lastRenderedPageBreak/>
              <w:t>grbini raz. šir.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opšivke nadzidaka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pored zidova dimnjaka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raz. šir. do 10 cm sa mestimič. letovanjem spojeva (pos. lajsne)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horizontalnih oluka od lišća i raznih otpadaka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Odgušenje olučne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prelazne redukcije sa četvrtastih na kružne oluke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štucne (spoj hor. i vert. oluka)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Premaz limenog krova cinkolitom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ugaono profilisanih okapni limova izrađenih od pocinkovanog plastificiranog lima braon boje d=0,55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jednostruko pokrivanje krova AL trapezastim limom TR40/205, d=0,7 mm.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d=0,55 mm, razvijene širine 25 cm. Strane solbanka prema zidu i štoku podići u vis do 25 mm. Ispod lima postaviti sloj ter hartije koja ulazi u cenu.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veter lajsni od pocinkovanog lima d=0,55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opšivke svetlarnika od pocinkovanog lima, razvijene širine 33 cm, debljine 0,55-0,60 mm.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AL trapezastim limom, debljine 0,60 mm. Okapnicu prepustiti za 3 cm.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krovnih površina pocinkovanim limom, debljine 0,60 mm. Pokrivanje izvesti u trakama međusobno spojenim duplim stojećim prevojem u pravcu pada krova i duplim ležećim u horizontalnom pravcu, smaknutim na pola. Ispod lima postaviti sloj "Izolim" trake, koja ulazi u cenu.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od pocinkovanog lima, RŠ 33 cm, širine oluka 10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ležećih oluka od pocinkovanog lima, RŠ 33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pocinkovanim limom, RŠ 40 cm, debljine 0,60 mm.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samleha iznad visećeg oluka od pocinkovanog lima d=0,55 mm, razvijene širine 33 cm. Samleh spojiti sa olukom duplim kontrafalcom i zaletovati kalajem. Obračun po m1 samleha.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dimnjaka pocinkovanim limom d=0,55 mm, razvijene širine 40 cm. Lim uz dimnjak podići najmanje 20 cm, a rub ubaciti u spojnicu opeka. Obračun po m' spoljne ivice dimnjaka.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pocinkovanim limom d=0,55 mm, razvijene širine 40 cm. Ispod lima postaviti sloj "izolim" trake koja ulazi u cenu opšivanja. Obračun po m' uvale.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d=0,55 mm, razvijene širine 25 cm. Strane solbanka prema zidu i štoku podići u vis do 25 mm. Ispod lima postaviti sloj ter papira koja ulazi u cenu. Obračun po m' solbanka.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izrađenih od plastificiranog bojenog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olučnih vertikala izrađenih od bojenog plastificiranog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XIII BRAVARSKI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starog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svih vrsta brava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svih vrsta brava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16/180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polu-olivne ili olivene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polu-olivni ili olivni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brave e4 na metalnom ormanu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brave e4 sa metalnog ormana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makaza na prozoru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makaza sa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ručice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ručice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mehanizma sa izradom osovina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mehanizma -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šnapera za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šnapera sa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Štelovanje automata za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uški za katanac i ugradnja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crne bravarije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sa alu lajsnama crne bravarije.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53 kg/m2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40 kg/m2 (sa alu. lajsnama)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metalne ograde i rešetki za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rešetki za prozore, vel.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stepenišne čelične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ankera za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 fiksnih žaluzina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rezervoara od 2500 lit.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metalnih brisača za obuću od flaha 20/3 mm dim. 48,5x77,5 sa ramom i zaštitnom bojom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Sve isto kao poz. b-057, samo bez rama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interfonske brave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Skraćivanje krila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od flaha svih dimenzija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Režijski 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metalne zaštite prozora sa spoljašnje strane od kutijastih profila. Antikoroziono zaštititi i obraditi u tonu eloksaže (boja bakra).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metalnih otirača ispred </w:t>
            </w:r>
            <w:r w:rsidRPr="001D0BFB">
              <w:rPr>
                <w:rFonts w:ascii="Times New Roman" w:eastAsia="Times New Roman" w:hAnsi="Times New Roman"/>
                <w:sz w:val="24"/>
                <w:szCs w:val="24"/>
              </w:rPr>
              <w:lastRenderedPageBreak/>
              <w:t>ulaza. Izvode se od ugaonih profila i pljošteg gvožđa kao ispune 80x60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kapije za ulaz teretnih vozila. Ram kapije izraditi od profilnih cevi 40x40x3 mm, a ispunu od kombinacije profilnih cevi 25x25x2 mm i grifovane žice. Kapiju ofarbati osnovnom antikorozivnom bojom i završnom crnom u dva sloja. Dimenzije 5,0x2,4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korpi za smeće. Korpe izraditi od L profila 30x30x3 mm, stranice popuniti istegnutim metalom 50x50x70 mm, a sa strane zavariti 4 ručke radi lakše manipulacije. Dimenzije 1x1x1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1,00m x 2,00m izvodi se kao jednokrilna. Veša se na šuplje čelične cevi Ø80 mm, ispunjene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3,00 m x 2,00m - izvodi se kao dvokrilna. Veša se na čelične cevi Ø100 mm, ispunjenje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ugrađivanje stepenišne ograde od čel. cevi prečnika 30 mm i 50 mm. Bojeno lak bojom za metal, sa prethodnom antikorozivnom zaštitom.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13,51</w:t>
            </w:r>
            <w:r>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kapije od čeličnih kutijastih profila. Montaža ankerovanjem čeličnih nosača kapije u stubove i temelj. Krila su snabdevena sa po tri šarke, cilindričnom </w:t>
            </w:r>
            <w:r>
              <w:rPr>
                <w:rFonts w:ascii="Times New Roman" w:eastAsia="Times New Roman" w:hAnsi="Times New Roman"/>
                <w:sz w:val="24"/>
                <w:szCs w:val="24"/>
              </w:rPr>
              <w:t xml:space="preserve">elektronskom </w:t>
            </w:r>
            <w:r w:rsidRPr="001D0BFB">
              <w:rPr>
                <w:rFonts w:ascii="Times New Roman" w:eastAsia="Times New Roman" w:hAnsi="Times New Roman"/>
                <w:sz w:val="24"/>
                <w:szCs w:val="24"/>
              </w:rPr>
              <w:t>bravom</w:t>
            </w:r>
            <w:r>
              <w:rPr>
                <w:rFonts w:ascii="Times New Roman" w:eastAsia="Times New Roman" w:hAnsi="Times New Roman"/>
                <w:sz w:val="24"/>
                <w:szCs w:val="24"/>
              </w:rPr>
              <w:t xml:space="preserve"> I rukom sa daljinskim (elektro) zatvaranjem kapije</w:t>
            </w:r>
            <w:r w:rsidRPr="001D0BFB">
              <w:rPr>
                <w:rFonts w:ascii="Times New Roman" w:eastAsia="Times New Roman" w:hAnsi="Times New Roman"/>
                <w:sz w:val="24"/>
                <w:szCs w:val="24"/>
              </w:rPr>
              <w:t>, zasunom za fiksiranje krila i stilizovanim kvakama. Finalna obrada bojom za metal po izboru projektanta, sa prethodnom antikorozivnom zaštitom. Izrada prema detalju i šemi. Jediničnom cenom obuhvatiti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9C566F" w:rsidRDefault="00B1005F" w:rsidP="00C6532C">
            <w:pPr>
              <w:spacing w:before="100" w:beforeAutospacing="1" w:after="100" w:afterAutospacing="1" w:line="240" w:lineRule="auto"/>
              <w:rPr>
                <w:rFonts w:ascii="Times New Roman" w:eastAsia="Times New Roman" w:hAnsi="Times New Roman"/>
                <w:color w:val="FF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teretne dvokrilne kapije dimenzije 4,00 mx2,00 m, izrađene od kutijastih čeličnih profila, ram 40x40, ispuna od 20x20 profila sa dva noseća stuba Ø 100 </w:t>
            </w:r>
            <w:r w:rsidRPr="001D0BFB">
              <w:rPr>
                <w:rFonts w:ascii="Times New Roman" w:eastAsia="Times New Roman" w:hAnsi="Times New Roman"/>
                <w:sz w:val="24"/>
                <w:szCs w:val="24"/>
              </w:rPr>
              <w:lastRenderedPageBreak/>
              <w:t>mm koji su ubetonirani u armirane temeljne stope. Sve očišćeno od korozije, obojeno u zaštitnu antikorozivnu boju u dva sloja, a zatim u završnu crnu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kovane kapije dimenzije 3,5x2 m, reparacija, finalna obrada bojom za metal po izboru projektanta, sa prethodnom antikorozivnom zaštitom. Jediničnom cenom obuhvatiti demontažu,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Bušenje rupa u stepeništu za montažu nosećih stubova gelendera.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 ploča za fiksiranje nosećih stubova gelendeta.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nosećih stubova gelendera. Finalna obrada bojom za metal po izboru projektanta, sa prethodnom antikorozivnom zaštitom. Jediničnom cenom obuhvatiti demontažu, nabavku materijala, radioničku izradu, antikorozivnu zaštitu, bojenje, transport i montažu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gelendera. Finalna obrada bojom za metal po izboru projektanta, sa prethodnom antikorozivnom zaštitom. Jediničnom cenom obuhvatiti demontažu postojećeg, nabavku materijala, radioničku izradu antikorozivnu zaštitu, bojenje, transport i montažu gelendera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ograde od čeličnih kutijastih profila i čelične mreže Ø 4 mm i okcima mas. 50x50 mm. Montaža ankerovanjem u stubove i parapet. Finalna obrada bojom za metal po izboru projektanta, sa prethodnom antikorozivnom zaštitom. Izrada prema detalju i šemi. Jediničnom cenom obuhvatiti nabavku materijala, radioničku izradu, antikorozivnu zaštitu, bojenje, transport i montažu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linoma spolja i iznutra, termoizolovana, sa otvorima za ventilaciju metalni delovi minizirani, bojeni bojom zaštitnom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u vidu žaluzina, obojena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metalnih vrata. Demontirana vrata sklopiti i predati ili utovariti na kamion i odvesti na deponiju udaljenu do 15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Pažljiva demontaža metalnog izloga sa prethodnim vađenjem stakla. Materijal očistiti, utovariti na kamion i </w:t>
            </w:r>
            <w:r w:rsidRPr="001D0BFB">
              <w:rPr>
                <w:rFonts w:ascii="Times New Roman" w:eastAsia="Times New Roman" w:hAnsi="Times New Roman"/>
                <w:sz w:val="24"/>
                <w:szCs w:val="24"/>
              </w:rPr>
              <w:lastRenderedPageBreak/>
              <w:t>odvesti na deponiju koju odredi investitor, udaljenu do 15 km. Obračun po m2 izloga.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metalnih stepenika. Stepenike pažljivo demontirati, očistiti i složiti u magacin, za ponovnu upotrebu ili utovariti na kamion i odvesti na deponiju koju odredi investitor udaljenosti do 15 km. Šut prikupiti, izneti, utovariti na kamion i odvesti na gradsku deponiju. Obračun po m1 stepenika.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livene ograde. Ogradu demontirati, delove ograde očistiti i složiti u magacin, za ponovnu upotrebu ili utovariti na kamion i odvesti na deponiju koju odredi investitor udaljenosti do 15 km. Šut prikupiti, izneti, utovariti na kamion i odvesti na gradsku deponiju. Obračun po m2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rogova krova. Rogove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od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rešetkastih nosača. Rešetkaste nosače izraditi od čeličnih nosača, limova, </w:t>
            </w:r>
            <w:r w:rsidRPr="001D0BFB">
              <w:rPr>
                <w:rFonts w:ascii="Times New Roman" w:eastAsia="Times New Roman" w:hAnsi="Times New Roman"/>
                <w:sz w:val="24"/>
                <w:szCs w:val="24"/>
              </w:rPr>
              <w:lastRenderedPageBreak/>
              <w:t>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anekra, podložnih ploča, zavrtnjeva i slično. Obradu izvesti i ugraditi po projektu, detaljima i uputstvu projektanta. Spojeve očistiti i obrusiti. Pre ugradnje sve očistiti od korozije i prašine i obojiti osnovnom bojom dva puta.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jednostrukog metalnog zastakljenog prozora. Prozor izraditi od kutijastih čeličnih profila i zastakliti termoizolacionim staklom d=4 mm, po projektu. Okov po izboru projektanta. Pre bojenja metal očistiti od korozije i prašine, brusiti i opajati. na prozor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vrata. Vrata izraditi od kutijastih čeličnih profila, po detaljima i uputstvu projektanta. Krilo vrata obložiti jednostrano čeličnim limom.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jednostrukim limom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dvostrukim limom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metalnih vrata. Vrata izraditi od kutijastih čeličnih profila, po detaljima i uputstvu projektanta. Vrata su izrađena od ispune od dekapiranog lima.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jednokrilnih metalnih zastakljenih vrata. Vrata izraditi od kutijastih čeličnih profila, po detaljima i uputstvu projektanta. Krilo vrata obložiti jednostrano čeličnim limom. Postaviti ram i vrata zastakliti staklom d=4 mm. Na krilo postaviti tri šarke. Okov, šarke i brava cilindar sa tri ključa. Pre bojenja metal očistiti od </w:t>
            </w:r>
            <w:r w:rsidRPr="001D0BFB">
              <w:rPr>
                <w:rFonts w:ascii="Times New Roman" w:eastAsia="Times New Roman" w:hAnsi="Times New Roman"/>
                <w:sz w:val="24"/>
                <w:szCs w:val="24"/>
              </w:rPr>
              <w:lastRenderedPageBreak/>
              <w:t>korozije i prašine, naneti impregnaciju i osnovnu boju, a zatim predkitovati i brusiti. Naneti prvi sloj boje za metal, kitovati i brusiti i završno obojiti drugi put. Finalna obrada i staklo ulaze u cenu.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Pregradu izraditi od kutijastih čeličnih profila i zastakliti ravnim staklom debljine d=4 mm, po detaljima i uputstvu projektanta. Pre bojenja metal očistiti od korozije i prašine, brusiti i opajati, na pregradu naneti impregnaciju i osnovnu boju, a zatim predkitovati i brusiti. Naneti prvi sloj boje za metal, kitovati i brusiti i završno obojiti drugi put.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sa vratima. Pregradu i vrata izraditi od kutijastih čeličnih profila i zastakliti ravnim staklom debljine d=4 mm, po detaljima i uputstvu projektanta. Na krilo postaviti tri šarke. Okov, šarke i brava cilindar sa tri ključa po izboru projektanta. Pre bojenja metal očistiti od korozije i prašine, brusiti i opajati, na pregradu naneti impregnaciju i osnovnu boju, a zatim predkitovati i brusiti. Naneti prvi sloj boje za metal, kitovati i brusiti i završno obojiti drugi put. Finalna obrada i staklo ulaze u cenu.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žaluzina od čeličnih limova i profila. Okvir od čeličnih profila, žaluzine od crnog lima d=1 mm. Spojeve i varove idealno izraditi, očistiti i obrusiti. Žaluzine izraditi i ugraditi po detaljima i uputstvu projektanta. Pre ugradnje žaluzine očistiti od korozije i prašine, brusiti i opajati. Naneti impregnaciju, osnovnu boju i postaviti žaluzine. Nakon ugradnje popraviti osnovnu boju, predkitovati i brusiti i bojiti dva puta bojom za metal. Obračun po m2žaluzina.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metalne rešetke, a prema projektu. Ram rešetke izraditi od ugaonika, a ispunu od flahova. Fiksni ram, nosač izvesti od od ugaonika i ugraditi. Rešetku sa nosačem očistiti, premazati minijumom i obojiti bojom za metal, dva puta Obračun po kg rešetke.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rešetki prozora od čeličnih profila i flahova. Spojeve i varove idealno izraditi, očistiti i obrusiti. Rešetke izraditi i ugraditi po detaljima i uputstvu projektanta. Pre ugradnje rešetke očistiti od korozije i prašine, brusiti i opajati. Naneti impregnaciju, osnovnu boju i postaviti rešetke. Nakon ugradnje popraviti osnovnu boju, predkitovati i brusiti i bojiti dva puta bojom za metal.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konstrukcije stepeništa od </w:t>
            </w:r>
            <w:r w:rsidRPr="001D0BFB">
              <w:rPr>
                <w:rFonts w:ascii="Times New Roman" w:eastAsia="Times New Roman" w:hAnsi="Times New Roman"/>
                <w:sz w:val="24"/>
                <w:szCs w:val="24"/>
              </w:rPr>
              <w:lastRenderedPageBreak/>
              <w:t>čeličnih nosača, limova, ugaonika, flahova i slično. Spojeve i varove idealno izraditi, očistiti i obrusiti. Konstrukciju izraditi i ugraditi po detaljima i uputstvu projektanta. Pre ugradnje konstrukciju očistiti od korozije i prašine, brusiti i opajati. Naneti impregnaciju, osnovnu boju i postaviti konstrukciju. Nakon ugradnje popraviti osnovnu boju, predkitovati i brusiti i bojiti dva puta bojom za metal.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stepeništa od čeličnih profila i flahova. Ogradu izraditi i ugraditi po detaljima i uputstvu projektanta.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nadstrešnice od čeličnih profila i flahova. Nadstrešnicu izraditi i ugraditi po detaljima i uputstvu projektanta. Spojeve i varove idealno izraditi, očistiti i obrusiti. Pre ugradnje nadstrešnicu očistiti od korozije i prašine, brusiti i opajati. Naneti impregnaciju, osnovnu boju i postaviti nadstrešnicu. Nakon ugradnje popraviti osnovnu boju, predkitovati i brusiti i obojiti dva puta. Obračun po kg nadstrešnice.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balkona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trapezastim aluminijskim limom plastificiranim limom TR35/200, u boji po izboru projektanta. Debljina aluminijumskog lima je d=0,80 mm. Pokrivanje izvesti po projektu, detaljima i uputstvu proizvođača i projektanta. Obračun po m2 pokrivene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kapije od čeličnih profila, flahova i limova. Kapiju izraditi i ugraditi po detaljima i uputstvu projektanta. Spojeve i varove idealno izraditi, očistiti i obrusiti. Na krilo postaviti tri šarke. Okov, šarke i brava </w:t>
            </w:r>
            <w:r w:rsidRPr="001D0BFB">
              <w:rPr>
                <w:rFonts w:ascii="Times New Roman" w:eastAsia="Times New Roman" w:hAnsi="Times New Roman"/>
                <w:sz w:val="24"/>
                <w:szCs w:val="24"/>
              </w:rPr>
              <w:lastRenderedPageBreak/>
              <w:t>cilindar sa tri ključa po izboru projektanta. Pre ugradnje kapiju očistiti od korozije i prašine, naneti impregnaciju i obojiti osnovnom bojom. Postaviti kapiju, popraviti osnovnu boju, predkitovati i brusiti i obojiti dva puta. Obračun po kg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metalnog strugača obuće, rešetke. Rešetku sa nosačem očistiti, premazati minijumom i obojiti bojom za metal, dva puta. Obračun po m2 strugača.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šaht poklopca ili poklopca vodomera. Ram izraditi od L profila 30x30 i ubetonirati u ploču šahta. Poklopac izraditi od profilisanih cevi 25x25 i lima od 2 mm, dimenzije šahta 60x60cm. Sve obojiti u osnovnu zaštitnu boju, a zatim u završnu.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čeličnih stubova od šavnih cevi dimenzija Ø 150x5 mm, čelične anker ploče dimenzija 250x250x10 mm, sve zaštićeno i finalno obrađeno. Obračun po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profila cevi 20x20 i flah cevi 30x30 te krugova poređanih horizontalno od armature Ø10 bojeno u zaštitnu antikorozivnu boju i u završnu crnu boju i u završnu crnu boju.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profilnih cevi 20x20 sa horizontalama od flah cevi 30x3 i krugova Ø100 izrađenih od armature Ø10.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na prozorima, izrađene od čeličnih, kutijastih profila 20x20 mm, savijenih krugova od armature GAØ10 u gornjoj zoni i flaha u donjoj zoni,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za obuću dim. 50/80 cm. Ram izraditi od ugaonika 30/30/3 mm, a ispuni od flahova 30/4 mm na razmaku od 3 cm. Fiksani ram izraditi od ugaonika 40/40/4 mm.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limom spolja i iznutra, termoizolovana, sa ventilacionim otvorima u donjem delu.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dvokrilnih vrata sa svetlarnikom od kutijastih profila ZP1 i ZP2. Dvokrilna vrata i donji deo portala zatvoriti sa limom i staviti odgovarajuće okove. Gornji deo portala ustakliti, staklo pričvrstiti sa aluminijumskim lajsnama 15x10 mm. Na ustakljeni deo izraditi zaštitnu rešetku od flaha 30x3 mm. Sve očistiti, obrusiti varove, obojiti u zaštitnu antikorozivnu boju u dva sloja, a zatim u završnu crnu boju. Dimenzije ugrađenog portala su 3,40x2,45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prevoz i montaža tipskog namenskog kontejnera dimenzija 3,30x2,40 m sa sanitarnim čvorom.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svetlarnika dužine 5,70 m, visine 790 mm od kutijastih profila ZP1 i ZP2. U svetlarnik ugrađen leksan debljine 10 mm i pričvrstiti ga sa aluminijumskim lajsnama 15x10 mm. Sve očistiti i obrusiti, obojiti u antikorozivnu boju u dva sloja, a zatim u završnu srebrnu metalik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od korozije krovne konstrukcije nadstrešnice, bojiti u zaštitnu antikorozivnu boju, a zatim u završnu crnu boju.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čeličnog rolovanog, plastificiranog pokrivnog lima na prethodno remontovanu nadstrešnicu.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elektrovarene, pocinkovane mreže Ø2,6 mm i okcima 50,8x50,8 mm. Visina ograde je 2 m. Jediničnom cenom obuhvatiti nabavku materijala, transport i montažu mreže.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betoniranje, nabavka i postavljanje čeličnih, pocinkovanih stubova od 2", nabavka i postavljanje aluminijumskih oznaka grobnih polja i saobraćajnica. Dimenzije stopa su 40x40x80 cm. 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rešetke izrađene od kutijastih profilnih cevi 20x20 i ispune od armaturne mreže Q-335. Sve očišćeno od korozije, obojeno u antikorozivnu boju u dva sloja, a zatim u završnu braon boju. Montirano na prozorima i vratima objekata.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ugradnja kapka za izlaz na tavanski prostor. Ram od ugaonika 50/50/3 mm obložiti dvostrano crnim limom d=1 mm, sa dve šarke, ručicom za podizanje i bravom za </w:t>
            </w:r>
            <w:r w:rsidRPr="001D0BFB">
              <w:rPr>
                <w:rFonts w:ascii="Times New Roman" w:eastAsia="Times New Roman" w:hAnsi="Times New Roman"/>
                <w:sz w:val="24"/>
                <w:szCs w:val="24"/>
              </w:rPr>
              <w:lastRenderedPageBreak/>
              <w:t>zaključavanje. Obojiti minijumom i dva puta bojom za metal. U cenu ulazi izrada, završna obrada i montaža.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(grede), dimenzija 10/10 cm, debljine 0,5 cm, ukupne dužine 5,59 m. Greda se ankeruje u postojeći zid od opeke, a postavljena je na visinu od 3,0 m, od postojećeg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(stuba), dimenzija 10/10 cm, debljine 0,5 cm, ukupne dužine (visine) 3,01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stepeništa. Stepenište je dvokrako - "L", sa podestom. Noseći profili stepenišnih krakova (284/120 cm i 189/120 cm) i podesta (120/120 cm) su dimenzija 6/8 cm. Podest stepeništa je poduprt sa četiri stuba, dimenzija 6/6 cm, visine 150 cm. Rukohvat je izrađen od drvene grede dimenzija 7/10 cm, a postavljen je na vertikalne čelične profile dimenzija 5/5 cm koji se nalaze na razmaku od 90 cm odnosno 58 cm. Gazišta su od drvenih talpi dimenzija 31,5/2,4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starih oštećenih i otrulelih teretnih dvokrilnih vrata, sa odnošenjem otpadnog gvožđa na gradsku deponiju, dimenzije 3,30x3,30 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novih kliznih teretnih vrata na magacinu repromaterijala dim. 3,30x3,30 m, izrađenih od čeličnih kutijastih profila, te obostrano ispunjena sa limom i termoizolovana. U samim vratima urađeno malo krilo za pešački uzal dimenzije 1,00 m*2,00 m. Sve očistiti od korozije, obojiti u antikorozivnu boju u dva sloja, a zatim u završnu braon boju.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brodskog lima debljine d=12 mm, isecanje poklopaca različitih dimenzija uzetih sa lica mesta na terenu, sa šahtova od vodovoda i kanalizacije koji su nestali ili s</w:t>
            </w:r>
            <w:r>
              <w:rPr>
                <w:rFonts w:ascii="Times New Roman" w:eastAsia="Times New Roman" w:hAnsi="Times New Roman"/>
                <w:sz w:val="24"/>
                <w:szCs w:val="24"/>
              </w:rPr>
              <w:t xml:space="preserve">u </w:t>
            </w:r>
            <w:proofErr w:type="gramStart"/>
            <w:r>
              <w:rPr>
                <w:rFonts w:ascii="Times New Roman" w:eastAsia="Times New Roman" w:hAnsi="Times New Roman"/>
                <w:sz w:val="24"/>
                <w:szCs w:val="24"/>
              </w:rPr>
              <w:t xml:space="preserve">izlomljeni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Ugradnja poklopaca i osiguranje od nepotrebnog skidanja.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krila ka</w:t>
            </w:r>
            <w:r>
              <w:rPr>
                <w:rFonts w:ascii="Times New Roman" w:eastAsia="Times New Roman" w:hAnsi="Times New Roman"/>
                <w:sz w:val="24"/>
                <w:szCs w:val="24"/>
              </w:rPr>
              <w:t xml:space="preserve">pije </w:t>
            </w:r>
            <w:proofErr w:type="gramStart"/>
            <w:r>
              <w:rPr>
                <w:rFonts w:ascii="Times New Roman" w:eastAsia="Times New Roman" w:hAnsi="Times New Roman"/>
                <w:sz w:val="24"/>
                <w:szCs w:val="24"/>
              </w:rPr>
              <w:t xml:space="preserve">ulazune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odvoz</w:t>
            </w:r>
            <w:r>
              <w:rPr>
                <w:rFonts w:ascii="Times New Roman" w:eastAsia="Times New Roman" w:hAnsi="Times New Roman"/>
                <w:sz w:val="24"/>
                <w:szCs w:val="24"/>
              </w:rPr>
              <w:t xml:space="preserve"> u radionicu na</w:t>
            </w:r>
            <w:r w:rsidRPr="001D0BFB">
              <w:rPr>
                <w:rFonts w:ascii="Times New Roman" w:eastAsia="Times New Roman" w:hAnsi="Times New Roman"/>
                <w:sz w:val="24"/>
                <w:szCs w:val="24"/>
              </w:rPr>
              <w:t xml:space="preserve"> prepravljanje oštećenja, ispravljanje, zavarivanje, farbanje, te ponovna montaža na prethodno ispravljen noseći stub.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teretne kapij</w:t>
            </w:r>
            <w:r>
              <w:rPr>
                <w:rFonts w:ascii="Times New Roman" w:eastAsia="Times New Roman" w:hAnsi="Times New Roman"/>
                <w:sz w:val="24"/>
                <w:szCs w:val="24"/>
              </w:rPr>
              <w:t>e - sistema za zaključavanje</w:t>
            </w:r>
            <w:r w:rsidRPr="001D0BFB">
              <w:rPr>
                <w:rFonts w:ascii="Times New Roman" w:eastAsia="Times New Roman" w:hAnsi="Times New Roman"/>
                <w:sz w:val="24"/>
                <w:szCs w:val="24"/>
              </w:rPr>
              <w:t>. Demontaža stare iskidane žice ograde sa odvozom na deponiju, te nabavka, dovoz i montaža nove žice u dužini od 6 m1.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Zamena</w:t>
            </w:r>
            <w:r w:rsidRPr="001D0BFB">
              <w:rPr>
                <w:rFonts w:ascii="Times New Roman" w:eastAsia="Times New Roman" w:hAnsi="Times New Roman"/>
                <w:sz w:val="24"/>
                <w:szCs w:val="24"/>
              </w:rPr>
              <w:t xml:space="preserve"> ispucalih šarki, napasivanje zatvaranja na oba krila, te postavljanje sistema za zaključavanje. Obračun po času </w:t>
            </w:r>
            <w:r w:rsidRPr="001D0BFB">
              <w:rPr>
                <w:rFonts w:ascii="Times New Roman" w:eastAsia="Times New Roman" w:hAnsi="Times New Roman"/>
                <w:sz w:val="24"/>
                <w:szCs w:val="24"/>
              </w:rPr>
              <w:lastRenderedPageBreak/>
              <w:t>(režijski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Ispravljanje iskrivljene kapije, zamena šarki i nameštanje sistema za zaključavanje.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13,113</w:t>
            </w:r>
          </w:p>
        </w:tc>
        <w:tc>
          <w:tcPr>
            <w:tcW w:w="0" w:type="auto"/>
            <w:tcBorders>
              <w:top w:val="outset" w:sz="6" w:space="0" w:color="auto"/>
              <w:left w:val="outset" w:sz="6" w:space="0" w:color="auto"/>
              <w:bottom w:val="outset" w:sz="6" w:space="0" w:color="auto"/>
              <w:right w:val="outset" w:sz="6" w:space="0" w:color="auto"/>
            </w:tcBorders>
            <w:hideMark/>
          </w:tcPr>
          <w:p w:rsidR="00B1005F" w:rsidRPr="00C53ADA" w:rsidRDefault="00B1005F"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portala od aluminijumskih profila dim 5x4, sa postavljanjem stakla (ravno i ornament) po uputstvu projektanta. Spojeve i varove idealno izraditi, očistiti i obrusiti, naneti impregnaciju i osnovnu bou, a nakon ugradnje i završnu boju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13,114</w:t>
            </w:r>
          </w:p>
        </w:tc>
        <w:tc>
          <w:tcPr>
            <w:tcW w:w="0" w:type="auto"/>
            <w:tcBorders>
              <w:top w:val="outset" w:sz="6" w:space="0" w:color="auto"/>
              <w:left w:val="outset" w:sz="6" w:space="0" w:color="auto"/>
              <w:bottom w:val="outset" w:sz="6" w:space="0" w:color="auto"/>
              <w:right w:val="outset" w:sz="6" w:space="0" w:color="auto"/>
            </w:tcBorders>
            <w:hideMark/>
          </w:tcPr>
          <w:p w:rsidR="00B1005F" w:rsidRPr="00C53ADA" w:rsidRDefault="00B1005F"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i ugradnja nastresnice od providnog leksana 1,50 x 6,00. Obračun po m2 u cenu radova uracunat rad I material sa kompletnom metalnom konstrukcijom.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Razni radovi - popravke na tekućem održavanju kapija, vrata i prozora na objektima </w:t>
            </w:r>
            <w:r>
              <w:rPr>
                <w:rFonts w:ascii="Times New Roman" w:eastAsia="Times New Roman" w:hAnsi="Times New Roman"/>
                <w:sz w:val="24"/>
                <w:szCs w:val="24"/>
              </w:rPr>
              <w:t>CZOD</w:t>
            </w:r>
            <w:r w:rsidRPr="001D0BFB">
              <w:rPr>
                <w:rFonts w:ascii="Times New Roman" w:eastAsia="Times New Roman" w:hAnsi="Times New Roman"/>
                <w:sz w:val="24"/>
                <w:szCs w:val="24"/>
              </w:rPr>
              <w:t>. Radovi uključuju demontažu i zamenu dotrajalih, novim krilima kapija, vrata ili prozorima, sanaciju oštećenih, razne prepravke, skidanje postojeće farbe, brušenje, nanošenje osnovne i završne boje, ponovna montaža, kao i sav potreban specifičan sitan materijal (šarke, sistem za zaključavanje, okovi...). Obračun po režijskom satu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ispune ograde od žičane mreže u čeličnom ramu</w:t>
            </w:r>
            <w:r>
              <w:rPr>
                <w:rFonts w:ascii="Times New Roman" w:eastAsia="Times New Roman" w:hAnsi="Times New Roman"/>
                <w:sz w:val="24"/>
                <w:szCs w:val="24"/>
              </w:rPr>
              <w:t xml:space="preserve"> do 2m visine</w:t>
            </w:r>
            <w:r w:rsidRPr="001D0BFB">
              <w:rPr>
                <w:rFonts w:ascii="Times New Roman" w:eastAsia="Times New Roman" w:hAnsi="Times New Roman"/>
                <w:sz w:val="24"/>
                <w:szCs w:val="24"/>
              </w:rPr>
              <w:t>.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13,117</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montaža ispune ograde od čeličnih kutijastih profila</w:t>
            </w:r>
            <w:r>
              <w:rPr>
                <w:rFonts w:ascii="Times New Roman" w:eastAsia="Times New Roman" w:hAnsi="Times New Roman"/>
                <w:sz w:val="24"/>
                <w:szCs w:val="24"/>
              </w:rPr>
              <w:t xml:space="preserve"> do 2m visine</w:t>
            </w:r>
            <w:r w:rsidRPr="0070325A">
              <w:rPr>
                <w:rFonts w:ascii="Times New Roman" w:eastAsia="Times New Roman" w:hAnsi="Times New Roman"/>
                <w:sz w:val="24"/>
                <w:szCs w:val="24"/>
              </w:rPr>
              <w:t>. Montaža ankerovanjem čeličnih nosača u stubove i parapetni zid. Finalna obrada bojom za metal u tonu po izboru projektanta, sa prethodnom antikorozivnom zaštitom.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13,118</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motnaža kapije od čeličnih kutijastih profila</w:t>
            </w:r>
            <w:r>
              <w:rPr>
                <w:rFonts w:ascii="Times New Roman" w:eastAsia="Times New Roman" w:hAnsi="Times New Roman"/>
                <w:sz w:val="24"/>
                <w:szCs w:val="24"/>
              </w:rPr>
              <w:t xml:space="preserve"> do 3 m visine</w:t>
            </w:r>
            <w:r w:rsidRPr="0070325A">
              <w:rPr>
                <w:rFonts w:ascii="Times New Roman" w:eastAsia="Times New Roman" w:hAnsi="Times New Roman"/>
                <w:sz w:val="24"/>
                <w:szCs w:val="24"/>
              </w:rPr>
              <w:t>. Montaža ankerovanjem čeličnih nosača kapije u stubove i temelj. Krila su snabdevena sa po tri šarke, cilindričnom bravom, zasunom za fiksiranje krila i stilizovanim kvakama. Finalna obrada bojom za metal po izboru projektanta, sa prethodnom antikorozivnom zaštitom. Jediničnom cenom obuhvatiti nabavku materijala, radioničku izradu, antikorozivnu zaštitu, bojenje, transport i montažu kapije.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 ELEKTRO RADOVI</w:t>
            </w: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XIV/1 NABAVKA MATERIJALA ZA IZRADU GLAVNOG NAPOJNOG VODA SA POLAGANJEM U ISKOPAN ROV</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1x10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XIV/2 NABAVKA MATERIJALA, DUBLJENJE ZIDA I POLAGANJE PROVODNIKA ZA USPONSKE VODOVE SA MESTIMIČNIM GIPSANJEM</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Provodnici i kablovi od p 1 x 1,5 do ppy 5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XIV/3 NABAVKA I UGRADNJA RAZVODNOG ORMANA. U JEDINIČNU CENU ULAZI ŠTEMOVANJE, UGRADNJA PERTINAHA, ŠEMIRANJE I OSTALO</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Gro 800*600*250 sa kompaktnim prekidačem (250 A), termičkim okidačem 100/150 sa regulacijom, automatskim osiguračima 16 A, 20 A, 32 A, tropolnim sklopkama nazivne struje 100 A, sa patronama od 80 A, 50 A i 35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4-6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8-10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12-15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16-19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20-25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800x600x250,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250 A, komplet sa termičkim okidačem R100/150 sa regulacijom, okidačem za daljinsko isklapanje i signalizacijom prorade zaštite</w:t>
            </w:r>
            <w:r w:rsidRPr="001D0BFB">
              <w:rPr>
                <w:rFonts w:ascii="Times New Roman" w:eastAsia="Times New Roman" w:hAnsi="Times New Roman"/>
                <w:sz w:val="24"/>
                <w:szCs w:val="24"/>
              </w:rPr>
              <w:br/>
              <w:t>* automatski osigurač 16 A</w:t>
            </w:r>
            <w:r w:rsidRPr="001D0BFB">
              <w:rPr>
                <w:rFonts w:ascii="Times New Roman" w:eastAsia="Times New Roman" w:hAnsi="Times New Roman"/>
                <w:sz w:val="24"/>
                <w:szCs w:val="24"/>
              </w:rPr>
              <w:br/>
              <w:t>* automatski osigurač 20 A</w:t>
            </w:r>
            <w:r w:rsidRPr="001D0BFB">
              <w:rPr>
                <w:rFonts w:ascii="Times New Roman" w:eastAsia="Times New Roman" w:hAnsi="Times New Roman"/>
                <w:sz w:val="24"/>
                <w:szCs w:val="24"/>
              </w:rPr>
              <w:br/>
              <w:t>* automatski osigurač 32 A</w:t>
            </w:r>
            <w:r w:rsidRPr="001D0BFB">
              <w:rPr>
                <w:rFonts w:ascii="Times New Roman" w:eastAsia="Times New Roman" w:hAnsi="Times New Roman"/>
                <w:sz w:val="24"/>
                <w:szCs w:val="24"/>
              </w:rPr>
              <w:br/>
              <w:t>* tropolna sklopka-rastavljač-osigurač, nazivne struje 10 0A, sa patronom 80 A</w:t>
            </w:r>
            <w:r w:rsidRPr="001D0BFB">
              <w:rPr>
                <w:rFonts w:ascii="Times New Roman" w:eastAsia="Times New Roman" w:hAnsi="Times New Roman"/>
                <w:sz w:val="24"/>
                <w:szCs w:val="24"/>
              </w:rPr>
              <w:br/>
              <w:t>* tropolna sklopka-rastavljač-osigurač, nazivne struje 100 A, sa patronom 5 A</w:t>
            </w:r>
            <w:r w:rsidRPr="001D0BFB">
              <w:rPr>
                <w:rFonts w:ascii="Times New Roman" w:eastAsia="Times New Roman" w:hAnsi="Times New Roman"/>
                <w:sz w:val="24"/>
                <w:szCs w:val="24"/>
              </w:rPr>
              <w:br/>
              <w:t>* tropolna sklopka-rastavljač-osigurač, nazivne struje 100 A, sa patronom 35 A</w:t>
            </w:r>
            <w:r w:rsidRPr="001D0BFB">
              <w:rPr>
                <w:rFonts w:ascii="Times New Roman" w:eastAsia="Times New Roman" w:hAnsi="Times New Roman"/>
                <w:sz w:val="24"/>
                <w:szCs w:val="24"/>
              </w:rPr>
              <w:br/>
              <w:t>* sitni i spojni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ormana RO izvedene kao nadzidna ploča standardne industrijske izvedbe opremljene sa;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tropolni grebenasti prekidač 0-1 80 A, kao 4G80-90U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10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25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razvodnog ormana. U jediničnu cenu ulazi štemovanje, ugradnja pertinaha, šemiranje i sl. Obračun po komadu bez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brojila u razvodni orman. U jediničnu </w:t>
            </w:r>
            <w:r w:rsidRPr="001D0BFB">
              <w:rPr>
                <w:rFonts w:ascii="Times New Roman" w:eastAsia="Times New Roman" w:hAnsi="Times New Roman"/>
                <w:sz w:val="24"/>
                <w:szCs w:val="24"/>
              </w:rPr>
              <w:lastRenderedPageBreak/>
              <w:t>cenu ulazi samo brojilo, bez razvodnog ormana koji se obračunava posebno. Obračun po komadu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XIV/4 NABAVKA I MONTAŽA OSIGURAČA 25-63A NA PERTINAH PLOČI SA SVIM POTREBNIM SITNIM MATERIJALIMA ZA ODGOVARAJUĆE ORMANE</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4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7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10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13 -15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16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19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22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25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28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table RT izvedene kao nadzidna ploča standardne industrijske izvedbe opremljene sa;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XIV/5 RADOVI NA ODRŽAVANJU ELEKTRIČNIH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dvotarifnog brojila sa u+izradom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dvotarifnog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uklopnog sata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nožastih osigurača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Pobijanje sonde 0 2'' dužine 2 metra.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3n trake (gromobran)</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ukrsnog komada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nosača trake u zid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nosača trake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hvataljki sa šlepovanjem na gromobranskoj instalaciji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impulsnog voda za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sabirnih šina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do 25 osigurača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preko 25 osigurača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Otklanjanje kvara iza table sa strujomerom - uklopnim satom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Nastavljanje glavnog napojnog kabla, prevezivanje na šinski razvod sa papučicom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do 16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preko 16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rebraste pvc cevi O11; 13,5; 16; 23 mm sa štemovanjem i gipsanjem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napajanja el. motora za ventilaciju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odnošenje na popravku i ponovna montaža krovnog ventilatora sa motorom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ležaja na el. motoru krovnog ventilatora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limenih ormana sa ugrađenom opremom na zid i priključenjem kablova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fsn svetiljke od 140-440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fsn svetiljke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sijalično mesto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monofaznu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trofaznu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60-70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100x100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u instalacionoj kutiji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instalacije uz definisanje mesta kvara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rova dubine 0,9 m i širine 0,6 m pri dnu u koji se polažu "juvidur" cevi, za uvod kablova u distributivne ormane. Zatrpavanje rova u slojevima ne debljim od 15 cm posle polaganja cevi kroz koje se provlače kablovi.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polaganje u zemlju "juvidur" cevi za uvod kablova u distributivne ormane preseka Ø 10 mm (po 3 komada). Ugao savijanja ne sme biti veći od 45°. Skretanje cevi od 90° izvesti pomoću dva kolena od 45° ili savijanjem cevi lukom minimalnog poluprečnika 400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u zid na fasadi na mestu označenom na crtežu na visinu 1 m' od tla do gornje ivice ormana u skladu sa elektroenergetskom saglasnosti elektrodistribucije kućnog plastičnog priključnog ormarića tipa EV-1P. Orman je opremljen sledećom opremom:</w:t>
            </w:r>
            <w:r w:rsidRPr="001D0BFB">
              <w:rPr>
                <w:rFonts w:ascii="Times New Roman" w:eastAsia="Times New Roman" w:hAnsi="Times New Roman"/>
                <w:sz w:val="24"/>
                <w:szCs w:val="24"/>
              </w:rPr>
              <w:br/>
              <w:t>* 1 kom. komplet postolje visokoučinskih osigurača FE 250 sa umetkom FG 35 A</w:t>
            </w:r>
            <w:r w:rsidRPr="001D0BFB">
              <w:rPr>
                <w:rFonts w:ascii="Times New Roman" w:eastAsia="Times New Roman" w:hAnsi="Times New Roman"/>
                <w:sz w:val="24"/>
                <w:szCs w:val="24"/>
              </w:rPr>
              <w:br/>
              <w:t>* zavrtnji za neutralni i zaštitni vod</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kablovske uvodnice za uvod kabla prema GRO</w:t>
            </w:r>
            <w:r w:rsidRPr="001D0BFB">
              <w:rPr>
                <w:rFonts w:ascii="Times New Roman" w:eastAsia="Times New Roman" w:hAnsi="Times New Roman"/>
                <w:sz w:val="24"/>
                <w:szCs w:val="24"/>
              </w:rPr>
              <w:br/>
              <w:t>* tipska brava za zaključavanje</w:t>
            </w:r>
            <w:r w:rsidRPr="001D0BFB">
              <w:rPr>
                <w:rFonts w:ascii="Times New Roman" w:eastAsia="Times New Roman" w:hAnsi="Times New Roman"/>
                <w:sz w:val="24"/>
                <w:szCs w:val="24"/>
              </w:rPr>
              <w:b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glavnog razvodnog ormana GRO. Orman treba da bude izrađen od dva puta dekapiranog lima debljine 1,2 mm, zaštićen od korozije i obojen osnovnom i zaštitnom sivom bojom. Orman u svemu uraditi prema jednopolnoj šemi. Po horizontali orman razdeliti na tri dela: set glavnih osigurača, brojilo i osigurači pomoćnih razvodnih tabli, Vrata opremiti tipskim bravicama. Dimenzije ormana uskladiti sa opremom koja se ugrađuje prema šemi. Opremu montirati na pločama od lima i pertinaksa. U orman ugraditi sledeću opremu:</w:t>
            </w:r>
            <w:r w:rsidRPr="001D0BFB">
              <w:rPr>
                <w:rFonts w:ascii="Times New Roman" w:eastAsia="Times New Roman" w:hAnsi="Times New Roman"/>
                <w:sz w:val="24"/>
                <w:szCs w:val="24"/>
              </w:rPr>
              <w:br/>
              <w:t>Priključni prostor (donji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prekidač (osigurače) MC 32 sa karakteristikom okidanja "L" i to:</w:t>
            </w:r>
            <w:r w:rsidRPr="001D0BFB">
              <w:rPr>
                <w:rFonts w:ascii="Times New Roman" w:eastAsia="Times New Roman" w:hAnsi="Times New Roman"/>
                <w:sz w:val="24"/>
                <w:szCs w:val="24"/>
              </w:rPr>
              <w:br/>
              <w:t>- 25 A kom 1</w:t>
            </w:r>
            <w:r w:rsidRPr="001D0BFB">
              <w:rPr>
                <w:rFonts w:ascii="Times New Roman" w:eastAsia="Times New Roman" w:hAnsi="Times New Roman"/>
                <w:sz w:val="24"/>
                <w:szCs w:val="24"/>
              </w:rPr>
              <w:br/>
              <w:t>- 6 A kom 1</w:t>
            </w:r>
            <w:r w:rsidRPr="001D0BFB">
              <w:rPr>
                <w:rFonts w:ascii="Times New Roman" w:eastAsia="Times New Roman" w:hAnsi="Times New Roman"/>
                <w:sz w:val="24"/>
                <w:szCs w:val="24"/>
              </w:rPr>
              <w:br/>
              <w:t>Prostor za merne uređaje (srednji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monofazno dvotarifno brojilo aktivne el. energije 220 V, 10-40 A kom 1</w:t>
            </w:r>
            <w:r w:rsidRPr="001D0BFB">
              <w:rPr>
                <w:rFonts w:ascii="Times New Roman" w:eastAsia="Times New Roman" w:hAnsi="Times New Roman"/>
                <w:sz w:val="24"/>
                <w:szCs w:val="24"/>
              </w:rPr>
              <w:br/>
              <w:t>* uređaj za upravljanje potrošnjom 220 V kom 1</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Razvodni prostor (gornji deo):</w:t>
            </w:r>
            <w:r w:rsidRPr="001D0BFB">
              <w:rPr>
                <w:rFonts w:ascii="Times New Roman" w:eastAsia="Times New Roman" w:hAnsi="Times New Roman"/>
                <w:sz w:val="24"/>
                <w:szCs w:val="24"/>
              </w:rPr>
              <w:br/>
              <w:t>* Fid. sklopka 25/0,5 A kom 1</w:t>
            </w:r>
            <w:r w:rsidRPr="001D0BFB">
              <w:rPr>
                <w:rFonts w:ascii="Times New Roman" w:eastAsia="Times New Roman" w:hAnsi="Times New Roman"/>
                <w:sz w:val="24"/>
                <w:szCs w:val="24"/>
              </w:rPr>
              <w:br/>
              <w:t>* automatski prekidač (osigurače) MC 32 sa karakteristikom okidanja "L" i to:</w:t>
            </w:r>
            <w:r w:rsidRPr="001D0BFB">
              <w:rPr>
                <w:rFonts w:ascii="Times New Roman" w:eastAsia="Times New Roman" w:hAnsi="Times New Roman"/>
                <w:sz w:val="24"/>
                <w:szCs w:val="24"/>
              </w:rPr>
              <w:br/>
              <w:t>- 6 A (1 kom)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- 10 A (3 kom)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- 16 A (5 kom)</w:t>
            </w:r>
            <w:r w:rsidRPr="001D0BFB">
              <w:rPr>
                <w:rFonts w:ascii="Times New Roman" w:eastAsia="Times New Roman" w:hAnsi="Times New Roman"/>
                <w:sz w:val="24"/>
                <w:szCs w:val="24"/>
              </w:rPr>
              <w:br/>
              <w:t>* redne stezaljke</w:t>
            </w:r>
            <w:r w:rsidRPr="001D0BFB">
              <w:rPr>
                <w:rFonts w:ascii="Times New Roman" w:eastAsia="Times New Roman" w:hAnsi="Times New Roman"/>
                <w:sz w:val="24"/>
                <w:szCs w:val="24"/>
              </w:rPr>
              <w:br/>
              <w:t>* natpisne pločice</w:t>
            </w:r>
            <w:r w:rsidRPr="001D0BFB">
              <w:rPr>
                <w:rFonts w:ascii="Times New Roman" w:eastAsia="Times New Roman" w:hAnsi="Times New Roman"/>
                <w:sz w:val="24"/>
                <w:szCs w:val="24"/>
              </w:rPr>
              <w:br/>
              <w:t>* ostali nespecificiran sitan materijal</w:t>
            </w:r>
            <w:r w:rsidRPr="001D0BFB">
              <w:rPr>
                <w:rFonts w:ascii="Times New Roman" w:eastAsia="Times New Roman" w:hAnsi="Times New Roman"/>
                <w:sz w:val="24"/>
                <w:szCs w:val="24"/>
              </w:rPr>
              <w:br/>
              <w:t>Obračun po kompletu.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ormana za izjednačenje potencijala OZU neposredno uz ili ispod GRO. Orman izraditi od lima debljine 2 mm dva puta dekapiranog i obojiti standardnom bojom (kao GRO). Orman opremiti poklopcem i bakarnom sabirnicom 30x5 mm sa mesinganim vijcima M8 na koje se preko kabel papučica crtežu vodovi izjednačavanja potencijala svih metalnih instalacija (vodovod, kanalizacija, grejanje, PTT,....) i uzemljivač objekta.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sijaličnih mesta i panik rasvete provodnicima tipa </w:t>
            </w:r>
            <w:r w:rsidRPr="001D0BFB">
              <w:rPr>
                <w:rFonts w:ascii="Times New Roman" w:eastAsia="Times New Roman" w:hAnsi="Times New Roman"/>
                <w:sz w:val="24"/>
                <w:szCs w:val="24"/>
              </w:rPr>
              <w:lastRenderedPageBreak/>
              <w:t>PP-Y, preseka 1,5 mm2, položenim po zidu i plafonu ispod maltera - komplet sa razvodnim kutijama (bez svetiljki i prekidača, prosečno 7 m' po svetiljki). PP-Y 2x1,5.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monofaznih priključnih mesta, provodnicima položenim ispod maltera po zidu - komplet sa razvodnim kutijama (bez priključnica prosečno 8 m' po priključnici). Obračun po 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 3x2,5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2x1,5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za ekvipotencijalizaciju u kuhinji i kupatilu provodnikom tipa P-Y4 koji se polaže ispod maltera, prosečne dužine 15 m - komplet sa KIP kutijom i sabirnicom za izjednačenje potencijala.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gotove instalacije. Merenje otpora uzemljenja. Predaja atesta Investitoru zajedno sa predajom gotove i ispravne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kutije za merno rastavni spoj JUS N.B4.912 sa formiranjem mernog spoja pomoću priključnika B JUS N.B4.932. komplet sa povezivanjem sa zemljovodom.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temeljnog uzemljivača vodom P 25 JUS.N.B4.901. koji se polaže neposredno pri dnu temelja, ispod hidroizolacije. Komplet sa izvođenjem veza sa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isporuka i montaža razvodne table sa povezivanjem kabla PPҮ 5x4 mm2 od GRO do table sa automatskim osiguračima. U GRO postavljena 3 automatska osigurača od 20 A koji napajaju razvodnu tablu. U razvodnu tablu 10 automatskih osigurača od 16 A koji su raspoređeni po rasvetnim mestima. Instalacija je izrađena od PVC kanalica do svih rasvetnih mesta i monofaznih i trofaznih utičnica kao i do bojlera. Izrada sijaličnih mesta izrađena je provodnicima PPѕ preseka 1,5 mm2, a za utičnice su postavljeni provodnici PPЅ preseka 2,5 mm2. Sve priključnice i prekidači koji su postavljeni u OG izvedbi su stavljeni na zid. Obračun po komplet. U prilogu </w:t>
            </w:r>
            <w:r w:rsidRPr="001D0BFB">
              <w:rPr>
                <w:rFonts w:ascii="Times New Roman" w:eastAsia="Times New Roman" w:hAnsi="Times New Roman"/>
                <w:sz w:val="24"/>
                <w:szCs w:val="24"/>
              </w:rPr>
              <w:lastRenderedPageBreak/>
              <w:t>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5x2.5 mm2</w:t>
            </w:r>
            <w:r w:rsidRPr="001D0BFB">
              <w:rPr>
                <w:rFonts w:ascii="Times New Roman" w:eastAsia="Times New Roman" w:hAnsi="Times New Roman"/>
                <w:sz w:val="24"/>
                <w:szCs w:val="24"/>
              </w:rPr>
              <w:br/>
              <w:t>Kabel PPY 3x2.5 mm2</w:t>
            </w:r>
            <w:r w:rsidRPr="001D0BFB">
              <w:rPr>
                <w:rFonts w:ascii="Times New Roman" w:eastAsia="Times New Roman" w:hAnsi="Times New Roman"/>
                <w:sz w:val="24"/>
                <w:szCs w:val="24"/>
              </w:rPr>
              <w:br/>
              <w:t>Kabel PPY 3x1.5 mm2</w:t>
            </w:r>
            <w:r w:rsidRPr="001D0BFB">
              <w:rPr>
                <w:rFonts w:ascii="Times New Roman" w:eastAsia="Times New Roman" w:hAnsi="Times New Roman"/>
                <w:sz w:val="24"/>
                <w:szCs w:val="24"/>
              </w:rPr>
              <w:br/>
              <w:t>Utičnica na zid PVC dvopolna</w:t>
            </w:r>
            <w:r w:rsidRPr="001D0BFB">
              <w:rPr>
                <w:rFonts w:ascii="Times New Roman" w:eastAsia="Times New Roman" w:hAnsi="Times New Roman"/>
                <w:sz w:val="24"/>
                <w:szCs w:val="24"/>
              </w:rPr>
              <w:br/>
              <w:t>Utičnica na zid PVC tropolna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na zid sa signalnom sijalicom</w:t>
            </w:r>
            <w:r w:rsidRPr="001D0BFB">
              <w:rPr>
                <w:rFonts w:ascii="Times New Roman" w:eastAsia="Times New Roman" w:hAnsi="Times New Roman"/>
                <w:sz w:val="24"/>
                <w:szCs w:val="24"/>
              </w:rPr>
              <w:br/>
              <w:t>Prekidač na zid jednopolni PVC</w:t>
            </w:r>
            <w:r w:rsidRPr="001D0BFB">
              <w:rPr>
                <w:rFonts w:ascii="Times New Roman" w:eastAsia="Times New Roman" w:hAnsi="Times New Roman"/>
                <w:sz w:val="24"/>
                <w:szCs w:val="24"/>
              </w:rPr>
              <w:br/>
              <w:t>Automatski osigurač 16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 25 A</w:t>
            </w:r>
            <w:r w:rsidRPr="001D0BFB">
              <w:rPr>
                <w:rFonts w:ascii="Times New Roman" w:eastAsia="Times New Roman" w:hAnsi="Times New Roman"/>
                <w:sz w:val="24"/>
                <w:szCs w:val="24"/>
              </w:rPr>
              <w:br/>
              <w:t>Nadgradna razvodna tabla PVC sa 12 osigurača</w:t>
            </w:r>
            <w:r w:rsidRPr="001D0BFB">
              <w:rPr>
                <w:rFonts w:ascii="Times New Roman" w:eastAsia="Times New Roman" w:hAnsi="Times New Roman"/>
                <w:sz w:val="24"/>
                <w:szCs w:val="24"/>
              </w:rPr>
              <w:br/>
              <w:t>PVC kanalica 25x20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kanalica 18x18 mm</w:t>
            </w:r>
            <w:r w:rsidRPr="001D0BFB">
              <w:rPr>
                <w:rFonts w:ascii="Times New Roman" w:eastAsia="Times New Roman" w:hAnsi="Times New Roman"/>
                <w:sz w:val="24"/>
                <w:szCs w:val="24"/>
              </w:rPr>
              <w:br/>
              <w:t>PVC tipla Ø 6 mm</w:t>
            </w:r>
            <w:r w:rsidRPr="001D0BFB">
              <w:rPr>
                <w:rFonts w:ascii="Times New Roman" w:eastAsia="Times New Roman" w:hAnsi="Times New Roman"/>
                <w:sz w:val="24"/>
                <w:szCs w:val="24"/>
              </w:rPr>
              <w:br/>
              <w:t>Šraf 4x40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Izolir traka - velika </w:t>
            </w:r>
            <w:r w:rsidRPr="001D0BFB">
              <w:rPr>
                <w:rFonts w:ascii="Times New Roman" w:eastAsia="Times New Roman" w:hAnsi="Times New Roman"/>
                <w:sz w:val="24"/>
                <w:szCs w:val="24"/>
              </w:rPr>
              <w:br/>
              <w:t>Burgija vidija Ø 6 mm SDS </w:t>
            </w:r>
            <w:r w:rsidRPr="001D0BFB">
              <w:rPr>
                <w:rFonts w:ascii="Times New Roman" w:eastAsia="Times New Roman" w:hAnsi="Times New Roman"/>
                <w:sz w:val="24"/>
                <w:szCs w:val="24"/>
              </w:rPr>
              <w:br/>
              <w:t>Burgija vidija Ø 8 mm SDS</w:t>
            </w:r>
            <w:r w:rsidRPr="001D0BFB">
              <w:rPr>
                <w:rFonts w:ascii="Times New Roman" w:eastAsia="Times New Roman" w:hAnsi="Times New Roman"/>
                <w:sz w:val="24"/>
                <w:szCs w:val="24"/>
              </w:rPr>
              <w:br/>
              <w:t>Luster klema 4 mm2</w:t>
            </w:r>
            <w:r w:rsidRPr="001D0BFB">
              <w:rPr>
                <w:rFonts w:ascii="Times New Roman" w:eastAsia="Times New Roman" w:hAnsi="Times New Roman"/>
                <w:sz w:val="24"/>
                <w:szCs w:val="24"/>
              </w:rPr>
              <w:br/>
              <w:t>Luster klema 6 mm2</w:t>
            </w:r>
            <w:r w:rsidRPr="001D0BFB">
              <w:rPr>
                <w:rFonts w:ascii="Times New Roman" w:eastAsia="Times New Roman" w:hAnsi="Times New Roman"/>
                <w:sz w:val="24"/>
                <w:szCs w:val="24"/>
              </w:rPr>
              <w:br/>
              <w:t>Kabel PPY 5x4 mm2</w:t>
            </w:r>
            <w:r w:rsidRPr="001D0BFB">
              <w:rPr>
                <w:rFonts w:ascii="Times New Roman" w:eastAsia="Times New Roman" w:hAnsi="Times New Roman"/>
                <w:sz w:val="24"/>
                <w:szCs w:val="24"/>
              </w:rPr>
              <w:br/>
              <w:t>PVC OG razvodna kutija nadgradna</w:t>
            </w:r>
            <w:r w:rsidRPr="001D0BFB">
              <w:rPr>
                <w:rFonts w:ascii="Times New Roman" w:eastAsia="Times New Roman" w:hAnsi="Times New Roman"/>
                <w:sz w:val="24"/>
                <w:szCs w:val="24"/>
              </w:rPr>
              <w:br/>
              <w:t>Svetiljka - fasadna vodootporna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materijal i montaže na zid i plafon nosača kablova PNK 200, komplet sa krivinama, spojnicama i nosačima. Tipska dužina 2 m, sve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običnog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serijskog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160 A, komplet sa termičkim okidačem R100/80 sa regulacijom, okidačem za daljinsko isklapanje i signalizacijom prorade zaštite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32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tropolna sklopka-rastavljač-osigurač, nazivne struje 100 A, sa patronom 80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razvodne table, sa 18 automatskih osigurača. U razvodnu tablu ugrađena 2 automatska osigurača od 10 A, 12 automatskih osigurača od 16 A i 6 automatskih osigurača od 20 A koji su raspoređeni po rasvetnim mestima. Instalacija je položena u zid, pod malter do svih rasvetnih mesta, kao i prekidača i monofaznih i trofaznih utičnica kao i do bojlera. Instalacija do sijaličnih mesta i prekidača izrađena je od kablova PPY 3x1,5 mm2, a do monofaznih utičnica su postavljeni kablovi PPY 3x2,5 mm2, odnosno PPY 5x2,5 mm2 do trofaznih utičnica. U kupatilu je ugrađen ventilator Ø110 ugradni. Na rasvetna mesta su postavljene fluo svetiljke 6 komada - 2x36 W, 1 komad - 4x36 W i 1 komad 2x18 vodootporna (u kupatilu) Obračun po komplet urađenom poslu.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 5x4 mm2 - 50 m1</w:t>
            </w:r>
            <w:r w:rsidRPr="001D0BFB">
              <w:rPr>
                <w:rFonts w:ascii="Times New Roman" w:eastAsia="Times New Roman" w:hAnsi="Times New Roman"/>
                <w:sz w:val="24"/>
                <w:szCs w:val="24"/>
              </w:rPr>
              <w:br/>
              <w:t>* kabel PPY 5x2,5 mm2 - 50 m1</w:t>
            </w:r>
            <w:r w:rsidRPr="001D0BFB">
              <w:rPr>
                <w:rFonts w:ascii="Times New Roman" w:eastAsia="Times New Roman" w:hAnsi="Times New Roman"/>
                <w:sz w:val="24"/>
                <w:szCs w:val="24"/>
              </w:rPr>
              <w:br/>
              <w:t>* kabel PPY 3x2,5 mm2 - 100 m1</w:t>
            </w:r>
            <w:r w:rsidRPr="001D0BFB">
              <w:rPr>
                <w:rFonts w:ascii="Times New Roman" w:eastAsia="Times New Roman" w:hAnsi="Times New Roman"/>
                <w:sz w:val="24"/>
                <w:szCs w:val="24"/>
              </w:rPr>
              <w:br/>
              <w:t>* kabel PPY 3x1,5 mm2 - 100 m1</w:t>
            </w:r>
            <w:r w:rsidRPr="001D0BFB">
              <w:rPr>
                <w:rFonts w:ascii="Times New Roman" w:eastAsia="Times New Roman" w:hAnsi="Times New Roman"/>
                <w:sz w:val="24"/>
                <w:szCs w:val="24"/>
              </w:rPr>
              <w:br/>
              <w:t>* razvodna nadgradna PVC tabla za 18 osigur. - 1 kom</w:t>
            </w:r>
            <w:r w:rsidRPr="001D0BFB">
              <w:rPr>
                <w:rFonts w:ascii="Times New Roman" w:eastAsia="Times New Roman" w:hAnsi="Times New Roman"/>
                <w:sz w:val="24"/>
                <w:szCs w:val="24"/>
              </w:rPr>
              <w:br/>
              <w:t>* automatski osigurač 10 A - 4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 - 16 kom</w:t>
            </w:r>
            <w:r w:rsidRPr="001D0BFB">
              <w:rPr>
                <w:rFonts w:ascii="Times New Roman" w:eastAsia="Times New Roman" w:hAnsi="Times New Roman"/>
                <w:sz w:val="24"/>
                <w:szCs w:val="24"/>
              </w:rPr>
              <w:br/>
              <w:t>* automatski osigurač 20 A - 6 kom</w:t>
            </w:r>
            <w:r w:rsidRPr="001D0BFB">
              <w:rPr>
                <w:rFonts w:ascii="Times New Roman" w:eastAsia="Times New Roman" w:hAnsi="Times New Roman"/>
                <w:sz w:val="24"/>
                <w:szCs w:val="24"/>
              </w:rPr>
              <w:br/>
              <w:t>* bakarni češalj trofazni - 1 kom</w:t>
            </w:r>
            <w:r w:rsidRPr="001D0BFB">
              <w:rPr>
                <w:rFonts w:ascii="Times New Roman" w:eastAsia="Times New Roman" w:hAnsi="Times New Roman"/>
                <w:sz w:val="24"/>
                <w:szCs w:val="24"/>
              </w:rPr>
              <w:br/>
              <w:t>* fluo svetiljka 2x36 W - 6 kom (sa rasterom)</w:t>
            </w:r>
            <w:r w:rsidRPr="001D0BFB">
              <w:rPr>
                <w:rFonts w:ascii="Times New Roman" w:eastAsia="Times New Roman" w:hAnsi="Times New Roman"/>
                <w:sz w:val="24"/>
                <w:szCs w:val="24"/>
              </w:rPr>
              <w:br/>
              <w:t>* fluo svetiljka 4x36 W - 1 kom (sa rasterom)</w:t>
            </w:r>
            <w:r w:rsidRPr="001D0BFB">
              <w:rPr>
                <w:rFonts w:ascii="Times New Roman" w:eastAsia="Times New Roman" w:hAnsi="Times New Roman"/>
                <w:sz w:val="24"/>
                <w:szCs w:val="24"/>
              </w:rPr>
              <w:br/>
              <w:t>* fluo svetiljka 2x18 W - 1 kom (vodootporna)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 36 W - 20 kom</w:t>
            </w:r>
            <w:r w:rsidRPr="001D0BFB">
              <w:rPr>
                <w:rFonts w:ascii="Times New Roman" w:eastAsia="Times New Roman" w:hAnsi="Times New Roman"/>
                <w:sz w:val="24"/>
                <w:szCs w:val="24"/>
              </w:rPr>
              <w:br/>
              <w:t>* fluo cev 18 W - 10 kom</w:t>
            </w:r>
            <w:r w:rsidRPr="001D0BFB">
              <w:rPr>
                <w:rFonts w:ascii="Times New Roman" w:eastAsia="Times New Roman" w:hAnsi="Times New Roman"/>
                <w:sz w:val="24"/>
                <w:szCs w:val="24"/>
              </w:rPr>
              <w:br/>
              <w:t>* tipla PVC Ø6 - 500 kom</w:t>
            </w:r>
            <w:r w:rsidRPr="001D0BFB">
              <w:rPr>
                <w:rFonts w:ascii="Times New Roman" w:eastAsia="Times New Roman" w:hAnsi="Times New Roman"/>
                <w:sz w:val="24"/>
                <w:szCs w:val="24"/>
              </w:rPr>
              <w:br/>
              <w:t>* vijak 4x40 mm (za tiplu) - 500 kom</w:t>
            </w:r>
            <w:r w:rsidRPr="001D0BFB">
              <w:rPr>
                <w:rFonts w:ascii="Times New Roman" w:eastAsia="Times New Roman" w:hAnsi="Times New Roman"/>
                <w:sz w:val="24"/>
                <w:szCs w:val="24"/>
              </w:rPr>
              <w:br/>
              <w:t>* tipla za gips ploče Ø8 - 200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vijak 5x50 mm (za tiplu) - 200 kom</w:t>
            </w:r>
            <w:r w:rsidRPr="001D0BFB">
              <w:rPr>
                <w:rFonts w:ascii="Times New Roman" w:eastAsia="Times New Roman" w:hAnsi="Times New Roman"/>
                <w:sz w:val="24"/>
                <w:szCs w:val="24"/>
              </w:rPr>
              <w:br/>
              <w:t>* PVC utičnica u zid monofazna - 6 kom</w:t>
            </w:r>
            <w:r w:rsidRPr="001D0BFB">
              <w:rPr>
                <w:rFonts w:ascii="Times New Roman" w:eastAsia="Times New Roman" w:hAnsi="Times New Roman"/>
                <w:sz w:val="24"/>
                <w:szCs w:val="24"/>
              </w:rPr>
              <w:br/>
              <w:t>* PVC utičnica u zid trofazna - 3 kom</w:t>
            </w:r>
            <w:r w:rsidRPr="001D0BFB">
              <w:rPr>
                <w:rFonts w:ascii="Times New Roman" w:eastAsia="Times New Roman" w:hAnsi="Times New Roman"/>
                <w:sz w:val="24"/>
                <w:szCs w:val="24"/>
              </w:rPr>
              <w:br/>
              <w:t>* prekidač PVC u zid jednopolni - 6 kom</w:t>
            </w:r>
            <w:r w:rsidRPr="001D0BFB">
              <w:rPr>
                <w:rFonts w:ascii="Times New Roman" w:eastAsia="Times New Roman" w:hAnsi="Times New Roman"/>
                <w:sz w:val="24"/>
                <w:szCs w:val="24"/>
              </w:rPr>
              <w:br/>
              <w:t>* prekidač PVC u zid dvopolni - 4 kom</w:t>
            </w:r>
            <w:r w:rsidRPr="001D0BFB">
              <w:rPr>
                <w:rFonts w:ascii="Times New Roman" w:eastAsia="Times New Roman" w:hAnsi="Times New Roman"/>
                <w:sz w:val="24"/>
                <w:szCs w:val="24"/>
              </w:rPr>
              <w:br/>
              <w:t>* utičnica PVC u zid - telefonska - 6 kom</w:t>
            </w:r>
            <w:r w:rsidRPr="001D0BFB">
              <w:rPr>
                <w:rFonts w:ascii="Times New Roman" w:eastAsia="Times New Roman" w:hAnsi="Times New Roman"/>
                <w:sz w:val="24"/>
                <w:szCs w:val="24"/>
              </w:rPr>
              <w:br/>
              <w:t>* telefonski kabel YIST 2x2x0,6 - 50 m1</w:t>
            </w:r>
            <w:r w:rsidRPr="001D0BFB">
              <w:rPr>
                <w:rFonts w:ascii="Times New Roman" w:eastAsia="Times New Roman" w:hAnsi="Times New Roman"/>
                <w:sz w:val="24"/>
                <w:szCs w:val="24"/>
              </w:rPr>
              <w:br/>
              <w:t>* izolir traka od 20 m - 5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razvodna kutija Ø78 u gips ploče - 20 kom</w:t>
            </w:r>
            <w:r w:rsidRPr="001D0BFB">
              <w:rPr>
                <w:rFonts w:ascii="Times New Roman" w:eastAsia="Times New Roman" w:hAnsi="Times New Roman"/>
                <w:sz w:val="24"/>
                <w:szCs w:val="24"/>
              </w:rPr>
              <w:br/>
              <w:t>* luster klemna od 1,5-4 mm2 - 10 kom</w:t>
            </w:r>
            <w:r w:rsidRPr="001D0BFB">
              <w:rPr>
                <w:rFonts w:ascii="Times New Roman" w:eastAsia="Times New Roman" w:hAnsi="Times New Roman"/>
                <w:sz w:val="24"/>
                <w:szCs w:val="24"/>
              </w:rPr>
              <w:br/>
              <w:t>* kutija PVC Ø60 u gips table - 40 kom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PVC bužir Ø16 mm - 50 m1</w:t>
            </w:r>
            <w:r w:rsidRPr="001D0BFB">
              <w:rPr>
                <w:rFonts w:ascii="Times New Roman" w:eastAsia="Times New Roman" w:hAnsi="Times New Roman"/>
                <w:sz w:val="24"/>
                <w:szCs w:val="24"/>
              </w:rPr>
              <w:br/>
              <w:t>* utičnica sa 5 gnezda za produžni kabel - 5 kom</w:t>
            </w:r>
            <w:r w:rsidRPr="001D0BFB">
              <w:rPr>
                <w:rFonts w:ascii="Times New Roman" w:eastAsia="Times New Roman" w:hAnsi="Times New Roman"/>
                <w:sz w:val="24"/>
                <w:szCs w:val="24"/>
              </w:rPr>
              <w:br/>
              <w:t>* ugradni ventilator Ø110 za kupatilo - 1 kom</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XIV/6 ZAMENA ELEMENATA NA ODRŽAVANJU EL.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Uklopni sat sa vremenskim podešavanjem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 za stepenišno svetlo sa pregledom instalacija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osigurača komplet (u3; e3; t3 25-63a)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strujomera, uklopnog sata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Komtaktor m 10, 16, 25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Bimetal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Vremenski relej</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Grebenasti prekidač</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Foto ćelija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Utikač i utičnica monofazna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Instalacioni prekidači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Taster prekidač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16a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Indikator za kupatilo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Fluo cevi sa starterom (20, 40, 65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Prigušnica (20; 40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Grlo za fluo cev</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Kape osigurača (k-2; k-3)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Sijalično grlo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komplet sa tiplama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Opal staklo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Držač opal stakla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Zaštitno staklo do 100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Brodska armatura sa bušenjem rupa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Og objumice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metalnih kanalica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Nadgradna fluo svetiljka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sa opalnim staklom i jednim porcelanskim grlom E-27 i jednom ili dve sijalice snage prema projektu.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prekidača, zajedno sa isporukom razvodne kutije Ø 60 za ugradnju u zid. Obračun po komadu. </w:t>
            </w:r>
            <w:r w:rsidRPr="001D0BFB">
              <w:rPr>
                <w:rFonts w:ascii="Times New Roman" w:eastAsia="Times New Roman" w:hAnsi="Times New Roman"/>
                <w:sz w:val="24"/>
                <w:szCs w:val="24"/>
              </w:rPr>
              <w:br/>
              <w:t>Prekidači su sledećih tipova: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običan jednopolni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za kupatilo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utičnica sa zaštitnim kontaktom, zajedno sa isporukom razvodne kutije Ø 60 za ugradnju u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priključak za bojler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plastičnih utičnica sa poklopcem za ugradnju na zid. Utičnice su sa zaštitnim kontaktom.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monofazne (PROP-II-SZU)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jednofazne priključnice sa zaštitnim kontaktom, 16 A, 4250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16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32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2x18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2x36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halogen sijalice E-40 PHILIPS.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živinih sijalica 125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auto dizalice sa korpom. Obračun po satu.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sijalica E-27 od 100 W, te nabavka i ugradnja štedljivih sijalica - fluo kompakt 20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sijalice startera 4-6T.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reflektorske sijalice startera 200-500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PVC kanalica 25x25 mm i polaganje u njih kabla PPY5x2,5 mm2, potrebne dužine za trofazne utičnice od RO do mesta utičnice.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PPY-5x2,5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trofazna utičnica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PPY-3x2,5 mm2, potrebne dužine od RO do monofaznih utičnica.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PPY-3x2,5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monofazna utičnica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PPY-3x1,5 mm2, potrebne dužine za rasvetu od RO do rasvetnih mesta i prekidača, sa montažom istih.</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PPY-3x1,5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jednopolni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serijski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razvodnih kutija i OG PVC razvodnih kutija.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razvodna kutija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razvodna kutija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svetiljki.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4x18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2x18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 montaža na drugo odgovarajuće mesto postojećih svetiljki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svetiljke.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OG priključnice.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dvopolna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tropolna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kanalica.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16x16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30x30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prekidači: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mikro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 mikro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IP54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svetiljke FLUO nadgradne raster IP20: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S1-Fluo 2x36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S2-Fluo 3x36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S3-PL 60 W, opal kugla, sa sijalicom 60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(zamena u postojećim svetiljkama):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cevi 36 W,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starteri sa 36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prigušnice 2x36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XIV/7 INSTALACIJA DOJAVE POŽARA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ručnog javljača požara RJ-20.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sirene ETU-1 opremljene trafoom. 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 ili RT G   *PP-Y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sklopa za uključenje, proveru rada i izbor vrste rada sistema za dojavu požara koji će biti smešten u GRO.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XIV/8 INSTALACIJA PROTIVPANIČNE RASVETE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svetiljke tipa: GAMASONIK 2x8 W ili ekvivalentno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GROili RT G   *PP-Y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Ostali troškovi izrade instalacije protivpanične rasvete.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XIV/9 GROMOBRANSKA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25x4 mm odvodnih vodova pod fasadom u nosećim stubovima.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ukrsnih komada za spajanje traka prema JUS.N.B4.936.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stezaljki za oluk prema JUS.N.B4.908.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mernih spojeva Rastavljač JUS N.B4.912 sa mernom kutijom.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30x4 mm u sloju mršavog betona pre hidroizolacije.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Sav ostali sitan i nespecifičan materijal.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Pribavljanje dozvola, atesta, potrebna merenja, ispitivanje gotove instalacije itd...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Isporuka i postavljanje ukrsnog komada JUS </w:t>
            </w:r>
            <w:proofErr w:type="gramStart"/>
            <w:r w:rsidRPr="001D0BFB">
              <w:rPr>
                <w:rFonts w:ascii="Times New Roman" w:eastAsia="Times New Roman" w:hAnsi="Times New Roman"/>
                <w:sz w:val="24"/>
                <w:szCs w:val="24"/>
              </w:rPr>
              <w:t>N.B</w:t>
            </w:r>
            <w:proofErr w:type="gramEnd"/>
            <w:r w:rsidRPr="001D0BFB">
              <w:rPr>
                <w:rFonts w:ascii="Times New Roman" w:eastAsia="Times New Roman" w:hAnsi="Times New Roman"/>
                <w:sz w:val="24"/>
                <w:szCs w:val="24"/>
              </w:rPr>
              <w:t>4.936 za povezivanje trake, komplet sa trakom FeZn 25x4 mm2dužine 0,5 m i njenim zavarivanjem na čelični stub.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obujmice za oluk-slivnik JUS N.B4.914.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stezaljke za oluk JUS N.B4.908P.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dotrajale gromobranske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potpora po ravnom krovu, zatezanje pocinkovane trake FeZn 20x3. Povezivanje na betonske nosače i povezivanje ukrsnim komadima 60x60 sa odvodnim vertikalama.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 nosača (potpora 80x80) i zatezanje pocinkovane trake od krovne instalacije do temeljnog uzemljivača.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postavljene na "T" nosače po fasadi.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kutije mernog mesta. Spoj temeljnog uzemljivača i gromobranske vertikale izvesti u kutiji mernog mesta ukrsnim komadom 60x60 na visini 1,50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od temeljnog uzemljivača do olučne vertikale. Povezivanje izvesti obujmicom za oluke ili olučnom hvataljkom.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20x4 mm od temeljnog uzemljivača do GRO i ormana za izjednačavanje potencijala. Spojeve izvesti ukrsnim komadima.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horizontalnih hvataljki za oluk (lim).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po kosom krovu crepa pomoću odgovarajućih nosača trake.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nosača trake po ravnom krovu i postavljanje pocinkovane trake FeZn 20x3 mm po nosačima.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postavljanje pocinkovane trake FeZn 20x3 mm na odgovarajuće nosače na krovu pokrivenom tegolom. </w:t>
            </w:r>
            <w:r w:rsidRPr="001D0BFB">
              <w:rPr>
                <w:rFonts w:ascii="Times New Roman" w:eastAsia="Times New Roman" w:hAnsi="Times New Roman"/>
                <w:sz w:val="24"/>
                <w:szCs w:val="24"/>
              </w:rPr>
              <w:lastRenderedPageBreak/>
              <w:t>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nosača trake po slemenu (slemenjaka) i postavljanje pocinkovane trake FeZn 20x3 mm na nosače.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ukrsnog komada, povezivanje, komada pocinkovane trake FeZn 25x4 mm i zavarivanje za čelični stub čelične konstrukcije.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bakarnog užeta 35 mm2 na "T" nosač.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u donji deo temeljnog uzemljivača, nastavljati traku ukrsnim komadima 60x60.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 VODOINSTALATERSKI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 ZATVARANJE VODOVODNE MREŽE NA VERTIKALAMA SA PRAŽNJENJEM I PUNJENJEM MREŽE NAKON IZVRŠENE INTERVENCIJE. OVA POZICIJA SE PRIMENJUJE SAMO KADA TREBA RADITI NA VODOVODNOJ VERTIKALI. OBRAČUN PO VERTIKALI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Kod svih zgrada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15,2 ZATVARANJE I PRIKLJUČAK INSTAL. PRILIKOM IZVOĐENJA RADOVA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 zameni slavina i raznih priklj. na vodov. mreži</w:t>
            </w:r>
            <w:r>
              <w:rPr>
                <w:rFonts w:ascii="Times New Roman" w:eastAsia="Times New Roman" w:hAnsi="Times New Roman"/>
                <w:sz w:val="24"/>
                <w:szCs w:val="24"/>
              </w:rPr>
              <w:t xml:space="preserve"> sa puštanjem u rad stez. štop b</w:t>
            </w:r>
            <w:r w:rsidRPr="001D0BFB">
              <w:rPr>
                <w:rFonts w:ascii="Times New Roman" w:eastAsia="Times New Roman" w:hAnsi="Times New Roman"/>
                <w:sz w:val="24"/>
                <w:szCs w:val="24"/>
              </w:rPr>
              <w:t>iksne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w:t>
            </w:r>
            <w:r w:rsidRPr="001D0BFB">
              <w:rPr>
                <w:rFonts w:ascii="Times New Roman" w:eastAsia="Times New Roman" w:hAnsi="Times New Roman"/>
                <w:sz w:val="24"/>
                <w:szCs w:val="24"/>
              </w:rPr>
              <w:br/>
              <w:t>Izrada česme obuhvata sledeće radove:</w:t>
            </w:r>
            <w:r w:rsidRPr="001D0BFB">
              <w:rPr>
                <w:rFonts w:ascii="Times New Roman" w:eastAsia="Times New Roman" w:hAnsi="Times New Roman"/>
                <w:sz w:val="24"/>
                <w:szCs w:val="24"/>
              </w:rPr>
              <w:br/>
              <w:t>* iskop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transport, nabavka i montaža čeličnih pocinkovanih cevi DN20 (JUS </w:t>
            </w:r>
            <w:proofErr w:type="gramStart"/>
            <w:r w:rsidRPr="001D0BFB">
              <w:rPr>
                <w:rFonts w:ascii="Times New Roman" w:eastAsia="Times New Roman" w:hAnsi="Times New Roman"/>
                <w:sz w:val="24"/>
                <w:szCs w:val="24"/>
              </w:rPr>
              <w:t>C.B</w:t>
            </w:r>
            <w:proofErr w:type="gramEnd"/>
            <w:r w:rsidRPr="001D0BFB">
              <w:rPr>
                <w:rFonts w:ascii="Times New Roman" w:eastAsia="Times New Roman" w:hAnsi="Times New Roman"/>
                <w:sz w:val="24"/>
                <w:szCs w:val="24"/>
              </w:rPr>
              <w:t>5.025) pomoću kučine i lanenog ulja i odgovarajućim spojnim materijalom. Skretanje cevi izvesti isključivo lučnim fazonskim komadom. Cevi u zemlji tretirati antikorozivnim premazom. Montažu vršiti u blagom usponu prema točećem mestu. Obračun se vrši po m nabavljene i montirane cevi prema tipu, a jediničnom cenom je obuhvaćen spojni-dupla nipla, luk, t-komad, muf i navojna prirubnica i zaptivni materijal, - termička i antikorozivna zaštita cevi - transport, nabavka i montaža propusnih ventila sa slavinom za ispust</w:t>
            </w:r>
            <w:r w:rsidRPr="001D0BFB">
              <w:rPr>
                <w:rFonts w:ascii="Times New Roman" w:eastAsia="Times New Roman" w:hAnsi="Times New Roman"/>
                <w:sz w:val="24"/>
                <w:szCs w:val="24"/>
              </w:rPr>
              <w:br/>
              <w:t>* transport, nabavka i montaža slavine</w:t>
            </w:r>
            <w:r w:rsidRPr="001D0BFB">
              <w:rPr>
                <w:rFonts w:ascii="Times New Roman" w:eastAsia="Times New Roman" w:hAnsi="Times New Roman"/>
                <w:sz w:val="24"/>
                <w:szCs w:val="24"/>
              </w:rPr>
              <w:br/>
              <w:t>* ispitivanje cevi na probni pritisak</w:t>
            </w:r>
            <w:r w:rsidRPr="001D0BFB">
              <w:rPr>
                <w:rFonts w:ascii="Times New Roman" w:eastAsia="Times New Roman" w:hAnsi="Times New Roman"/>
                <w:sz w:val="24"/>
                <w:szCs w:val="24"/>
              </w:rPr>
              <w:br/>
              <w:t>* ispiranje i dezinfekcija cevovoda</w:t>
            </w:r>
            <w:r w:rsidRPr="001D0BFB">
              <w:rPr>
                <w:rFonts w:ascii="Times New Roman" w:eastAsia="Times New Roman" w:hAnsi="Times New Roman"/>
                <w:sz w:val="24"/>
                <w:szCs w:val="24"/>
              </w:rPr>
              <w:br/>
              <w:t>* planiranje i nasipanje šljunka za temeljnu jamu</w:t>
            </w:r>
            <w:r w:rsidRPr="001D0BFB">
              <w:rPr>
                <w:rFonts w:ascii="Times New Roman" w:eastAsia="Times New Roman" w:hAnsi="Times New Roman"/>
                <w:sz w:val="24"/>
                <w:szCs w:val="24"/>
              </w:rPr>
              <w:br/>
              <w:t>* izrada drvene oplate</w:t>
            </w:r>
            <w:r w:rsidRPr="001D0BFB">
              <w:rPr>
                <w:rFonts w:ascii="Times New Roman" w:eastAsia="Times New Roman" w:hAnsi="Times New Roman"/>
                <w:sz w:val="24"/>
                <w:szCs w:val="24"/>
              </w:rPr>
              <w:br/>
              <w:t>* ugradnja armature</w:t>
            </w:r>
            <w:r w:rsidRPr="001D0BFB">
              <w:rPr>
                <w:rFonts w:ascii="Times New Roman" w:eastAsia="Times New Roman" w:hAnsi="Times New Roman"/>
                <w:sz w:val="24"/>
                <w:szCs w:val="24"/>
              </w:rPr>
              <w:br/>
              <w:t>* spravljanje i ugradnja betona</w:t>
            </w:r>
            <w:r w:rsidRPr="001D0BFB">
              <w:rPr>
                <w:rFonts w:ascii="Times New Roman" w:eastAsia="Times New Roman" w:hAnsi="Times New Roman"/>
                <w:sz w:val="24"/>
                <w:szCs w:val="24"/>
              </w:rPr>
              <w:br/>
              <w:t>* zidanje fasadnom opekom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transport, nabavka i montaža PVC odlivne cevi Ø 70 mm. Obračun se vrši po komadu ugrađene česme.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Izvođenje kanalizacionog i vodovodnog priključka (za postavljanje sudopera, lavaboa, WC šolje, bidea...). Obračun po izvedenom priključku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15,3 UGRADNJA OBUJMICA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opeke za cevi od 2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betona za cevi od 1/2'' do 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beton za cevi do 2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visećih šelni za cevi od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15,4 ZAMENA SVIH VRSTA VENTILA, ZA MONT. UZETI 50%</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gornjeg dela prpo. Ventila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gornjeg dela ventila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ventila 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(sa zatvaranjem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(bez zatvaranjem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15,5 ZAMENA EK VENTILA; ZA MONT: UZETI 50%</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za pisoar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15,6 MONTAŽA BAŠTENSKOG HIDRANTA SA HOLENDEROM ZA CREVO BEZ LIVENE KAPE CREVA, I MLAZNICE KAO I NJIHOVA DEMONTAŽA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15,7 MONTAŽA KUĆNIH PROTIVPOŽ. HIDRANATA SA LIMENOM KUTIJOM, VENTILOM, KUDELJNIM CREVOM OD 20 M I MLAZNICOM BEZ ŠTEMOVANJA ZIDA KAO I DEMONTAŽOM.</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Ø 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15,8 MONTAŽA VODOMERA SA ARMATUROM, KAO I DEMONTAŽA POSTOJEĆEG</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15,9 MONTAŽA I DEMONTAŽA INSTALACIJA HLADNE I TOPLE VODE PLASTIČNIM CEVIMA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prečnika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 UGRADNJA PLASTIČNIH FITINGA U DUŽNOM METRU CEVNE MREŽE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15,10,05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Ø 25/20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32/25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od Ø 40/20 do Ø 63/50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Zaobilazni luk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Telo ventila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Obujmica plast.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Čep sa gumicom od Ø 20 do Ø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 UGRADNJA PLASTIČNIH FITINGA U DUŽNOM METRU CEVNE MREŽE SA UNUTRAŠNJIM I SPOLJAŠNIM NAVOJEM</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 SPOLJNA VODOVODNA MREŽA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 cevi za vodovodnu mrežu od PEHD 63, za NP6 bara.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PEHD,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110/63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za PE cevi Ø 63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63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dezinfekcija i bakteriološko ispitivanje cevovoda.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Cenom je obuhvaćen rad i materijal potreban za pribavljanje atesta o ispravnosti vode uzorkovane na novoizgrađenom cevovodu prema važećim propisima. Obračun se vrši po m'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15,12,07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 Obračun se vrši po broju mesta (komad) na kojima je izvršeno priključenje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XVI RADOVI NA INSTALACIJI KANALIZACIJE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16,1 KANALIZACIONE PVC CEVI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50-75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50-75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110-125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110-125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160-200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160-200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16,01,07</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kanalizacionih cevi od tvrdog PVC-a zajedno sa fazonskim i revizionim komadima, spojnim i zaptivnim materijalom. Obračun po m1 ugrađenog cevovoda.* Ø 400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500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600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16,2 KANALIZACIONI SLIVNICI LIVENI I PVC VERTIKALNI I HORIZONTALNI, VENT. KAPE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slivnika 50-100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ventilacione kape od pocinkovanog lima.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16,3 KROVNI SLIVNICI DOM-1, DOM-2 I ŠAHT POKLOPCI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24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16,4 UGRAĐIVANJE PVC KANALIZACIONIH FAZONSKIH KOMADA U DUŽNOM METRU</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200/45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75/90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75/50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160/125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50/50; 75/75 i 75/50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110/50; 110/75 i 110/110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125/75 i 125/110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160/110 i 160/125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200/125 i 200/160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16,5 MONTAŽA SANITARNE OPREME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 svih vrsta sa WC kotlićem visokomontažnim i niskomontažnim.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Umivaonik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Zidne tuš baterije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Tuš kade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Razna sanitarna oprema /držač peškira, sapuna, etažeri, ogledala, rolo papira, četka za WC šolju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Pisoar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Bojleri do 50 lit.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37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sedište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sanitarne opreme: vertikalni držač tuša.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105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16.05.10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Odgušenje fekalne horizontale I vertilale motornom sajlom sa demontazom I ponovo montazom demontiranih sanitarnih </w:t>
            </w:r>
            <w:proofErr w:type="gramStart"/>
            <w:r>
              <w:rPr>
                <w:rFonts w:ascii="Times New Roman" w:eastAsia="Times New Roman" w:hAnsi="Times New Roman"/>
                <w:sz w:val="24"/>
                <w:szCs w:val="24"/>
              </w:rPr>
              <w:t>uređaja ,</w:t>
            </w:r>
            <w:proofErr w:type="gramEnd"/>
            <w:r>
              <w:rPr>
                <w:rFonts w:ascii="Times New Roman" w:eastAsia="Times New Roman" w:hAnsi="Times New Roman"/>
                <w:sz w:val="24"/>
                <w:szCs w:val="24"/>
              </w:rPr>
              <w:t xml:space="preserve"> cevi raznih prečnika, šahtova. Obračun po komadu odgušenog odvoda za fekalne vode.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16,6 HIDRANTSKA MREŽA (UNUTRAŠNJA I SPOLJNA)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Mašinski iskop zemlje, III kategorije, rova. Bočne strane pravilno odseći, a dno nivelisati. Iskopanu zemlju prevesti, nasuti i nivelisati teren ili utovariti na kamion i odvesti na </w:t>
            </w:r>
            <w:r w:rsidRPr="001D0BFB">
              <w:rPr>
                <w:rFonts w:ascii="Times New Roman" w:eastAsia="Times New Roman" w:hAnsi="Times New Roman"/>
                <w:sz w:val="24"/>
                <w:szCs w:val="24"/>
              </w:rPr>
              <w:lastRenderedPageBreak/>
              <w:t>gradsku deponiju. Obračun po m3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 Sve površine grubo i fino isplanirati sa tačnošću od ±3 cm. U cenu ulaze i popunjavanje i nabijanje, odnosno skidanje zemlje i izvoz na gradilišnu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peska u rov za vodovodnu mrežu. Ispod i preko postavljenih cevi nasuti pesak, pažljivo nabiti u slojevima, drvenim nabijačima.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zemljom, u slojevima od 20 cm kvasiti vodom i nabiti do potrebne zbijenosti. Za nasipanje koristiti zemlju, deponovanu prilikom iskopa. Obračun po m3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punom opekom, debljine 12 cm, u produžnom malteru. Opeku pre ugradnje kvasiti vodom. Prilikom zidanja na svakih 30 cm ugraditi penjalilce. Pri vrhu šaht stepenasto završiti, za prihvatanja poklopca preko betonskog serklaža. Spojnice očistiti do dubine 2 cm. U cenu ulaze i serkalž, penjalice i pomoćna skela. Obračun po m2 šahta.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šahta. Ploču armirati mrežastom armaturom i betonom MB 30. Gornju površinu izravnati i beton negovati. U cenu ulaze i oplata i armatura. Obračun po m2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šahta, produžnim malterom. Pre početka površine šahta očistiti i otprašiti. Spojnice dobro ispuniti malterom, koji ne sme biti redak da ne curi i da opeka ne povuče mleko. Po završenom dersovanju lice očistiti.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gvozdeno livenog poklopca, sa ramom za šaht. Poklopac postaviti na paht vodomera, u nivou terena.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prečnik 50 cm, 25 kg, za vodomer.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poklopca.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ormana sa opremom za nadzemni hidrant, sa priključkom, prečnika 2". U cenu ulazi stojeći metalni ormarić dimenzija 1080x564x252 mm, zajedno sa hidrantskim ventilom, 4 komada creva prečnika 52 mm trevira dužine 20 m sa spojnicama, 2 mlaznice 52 mm, 1 ključ za nadzemni hidrant, ključ ABC i ključ C. Obračun po komadu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vodovodne mreže na probni pritisak, veći za 3 bara od radnog, odnosno minimalno 10 bara. Mreža mora biti pod pritiskom najmanje 24 časa. Ispitivanje izvršiti uz prisustvo nadzornog organa i ovlašćenog lica. Obračun po m1ispitane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Dezinfekcija i ispiranje postavljene vodovodne mreže, objekta površine do 100 m2, prema tehničkim propisima.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za hidrantsku mrežu od PEHD 110 , za NP6 bara:</w:t>
            </w:r>
          </w:p>
        </w:tc>
        <w:tc>
          <w:tcPr>
            <w:tcW w:w="0" w:type="auto"/>
            <w:gridSpan w:val="4"/>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PE,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Tuljak (venac) sa slobodnom letećom prirubnicom DN 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45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30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22,5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11,25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 komad 110/110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Fazonski komadi treba da su za radni pritisak NP 10 bara. Obračun se vrši po komadu nabavljenog i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FF komad DN 100 L=800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DN 100/80 L=360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 komad DN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Zaptivni prsten Ø100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anker blokova od nabijenog betona MB 20: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anker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ispod hidranta dim B112/30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 lomovima mreže dim. 40x20/20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cevovoda od nečistoća: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ispranog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broju mesta na kojima je izvršeno priključenje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armature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Armatura je za radni pritisak NP 10 bara. Obračun se vrši po komadu ugrađene armature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Ovalni zasun sa prirubnicama DN 100 mm bez točka L=300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Elipticni zasun sa prirubnicama DN 80 mm bez točka L=180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Ugradbena garnitura - za zasune DN 100, L=1.00-1.50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Ulična kapa za zasun "VODA"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nadzemnog protivpožarnog hidranta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Hidranti treba da su za radni pritisak NP 10 bara. Obračun se vrši po komadu ugrađenog nadzemnog hidranta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nadzemni hidrant Ø100 mm, L=1800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usisno ozračnog ventila sa dve kugle od duktilnog liva (GGG 40):</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Vazdušni ventil treba da je za radni pritisak NP 10 bara. Obračun se vrši po komadu ugrađenog vazdušnog ventila za sav rad 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usisno ozračni ventil sa dve kugle DN 80 mm, L=395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ormarića sa protivpožarnom opremom za nadzemne hidrante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blokova od nabijenog betona MB 20 oko hidranata i okruglih kapa zatvarača: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Oko hidranata i zatvarača dim. 80x50/25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16,7 ATMOSFERSKA KANALIZACIJA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kanalizacionih cevi od tvrdog PVC-a sa zaptivnim prstenovima.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utovar i transport do gradilišta, razvoženje duž rova i ugradnja kanalizacionih cevi sa odgovarajućim gumenim zaptivnim prstenovima. Montažu cevi vršiti po uputstvu proizvođača cevi. Obračun po m' postavljenog cevovoda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250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300, F315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uličnih slivnika za odvodnju, u cenu uračunati 2 betonske kanalizacione cevi Ø500, izradu podložne ploče debljine 10 cm i tamponski sloj 20 cm prema prilogu, armiranje ploče sa Q131 mrežom, livenoželezna rešetka 53x40 cm, klasa čvrstoće 400KN. Obračun se vrši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KGF uloška za šaht</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do gradilišta i ugradnja KGF uložaka za šaht sa odgovarajućim gumenim zaptivnim prstenom. Montažu uloška vršiti po uputstvu proizvođača. Obračun po komadu nabavljenog i ugrađenog uloška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250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300mm, Ø 315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PVC:</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250/160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315/160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revizionih šahtova Ø 1000 mm od armiranog vodonepropusnog betona MB 30.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istovar, spuštanje u građevinsku jamu prefabrikovanih armiranobetonskih šahtovih elemenata za izradu revizionog šahta na cevovodu. Elementi su: dno šahta sa kinetom koje se lije na licu mesta, prstenovi Ø 1000 mm (dužine 0.5 m i 1.0 m) u koje se ugrađuju metalne penjalice i KGF komadi sa kratkom cevi dužine 1.0 m odgovarajućeg prečnika, završni prsten (konus Ø 1000/600 mm i betonski ram debljine 20 cm) u koji se ugrađuje okvir sa kanalskim poklopcem Ø 600 mm. Dno se radi na nabijenoj podlozi od prirodne mešavine šljunka debljine 10 cm. Prosečna visina šahta je 1.55 m. U cenu su uračunati elementi, beton i rad. Izrada prema crtežu revizionog šahta i </w:t>
            </w:r>
            <w:r w:rsidRPr="001D0BFB">
              <w:rPr>
                <w:rFonts w:ascii="Times New Roman" w:eastAsia="Times New Roman" w:hAnsi="Times New Roman"/>
                <w:sz w:val="24"/>
                <w:szCs w:val="24"/>
              </w:rPr>
              <w:lastRenderedPageBreak/>
              <w:t>detalja livenja kineta. Obračun po komadu gotovog šahta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Poklopac šahta sa ramom Ø 580 mm nosivisti 400 kN.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Penjalice za silazak u šaht (5 kom/šaht)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 i prefabrikovani betonski elementi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gotovog šahta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priključka nove kanalizacije na postojeću</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Pozicijom su obuhvaćeni sledeći radovi: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Proširenje rova na mestu priključenja,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Razbijanje zida postojećeg šahta od armiranog betona i formiranje otvora za montažu priključnog elementa, sečenje i savijanje armature, obrada površina i premazivanje sredstvom za vezu novog i starog betona,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priključnog fazonskog komada, izrada oplate i betoniranje sitnozrnim betonom prostora između postojećeg zida i priključnog elementa. Postojeća armatura se savija i koristi za ojačanje spoja,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Crpljenje viška dotekle vode koja može da ugrozi radove, mobilnom </w:t>
            </w:r>
            <w:r>
              <w:rPr>
                <w:rFonts w:ascii="Times New Roman" w:eastAsia="Times New Roman" w:hAnsi="Times New Roman"/>
                <w:sz w:val="24"/>
                <w:szCs w:val="24"/>
              </w:rPr>
              <w:t>pompom</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Uklanjanje šuta iz unutrašnjosti šahta utovar i odvoz na deponiju</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priključka, prema svim nabrojanim pozicijama za zadati prečnik priključnog cevovoda, bez fazonskih komada čija je nabavka i ugradnja obuhvaćena u poziciji instalaterskih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vodonepropusnosti spojeva prema uslovima izvođenja radova. Obračun po m1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XIX DEMONTAŽA I RUŠENJE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horizontalnih i vertikalnih oluka, uključujući i držače sa utovarom i odvozom neupotrebljivog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maltera sa fasadnih zidova sa vučenim profilima i ornamentalnom plastikom. Pre obijanja maltera na svakoj vrsti vučenog profila ostaviti po dva najbolje sačuvana profila u širini 50 cm za uzimanje otiska i kao kontrolni profil.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Visinsko regulisanje poklopaca i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šahtova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Blindiranje postojećih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pomoćnih, trošnih objekata izvedenih od opeke. Obračun po 1 m2 porušenog objekta za sav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zaštitnih rešetki prozora objekta. Rešetke su izvedene od bet. gvožđa Ø 16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stolarskih prozora i vrata kao i bravarskih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dimenzija u cm: 154/220+50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bravarska vrata, dimenzija u cm: 214/206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dimenzija u cm: 94/154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dimenzije u cm: 105/202; 130/202; 50+80/203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 80/203; 90/206; 80/206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184/120; 105/112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35/60; 80/100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160/115; 188/115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postojećih sanitarnih uređaja ( WC šolja sa vodokotlićem, lavabo, sudoper, slavine, bojleri), kao i bojler sa slavinom, uz transport materijala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80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postojećeg betonskog stola sa postoljem. Šut transportovati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 200x110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temelji stola: 130x50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podova u prostorijama sa transportom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dimnjaka od opeke u tavanskom prostoru i iznad krova. Obračun po 1 m1 porušenog dimnjaka uz sav potreban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drvene dotrajale krovne konstrukcije (letve raznih dimenzija)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po 1 m2 demontirane krovne konstrukcije uz sav </w:t>
            </w:r>
            <w:r w:rsidRPr="001D0BFB">
              <w:rPr>
                <w:rFonts w:ascii="Times New Roman" w:eastAsia="Times New Roman" w:hAnsi="Times New Roman"/>
                <w:sz w:val="24"/>
                <w:szCs w:val="24"/>
              </w:rPr>
              <w:lastRenderedPageBreak/>
              <w:t>potreban rad, sortiranje i transport otpada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dotrajale tavanske konstrukcije (karatavan)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porušene tavanske konstrukcije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zabatnih zidova od opeke (starog formata) (opeka novije proizvodnje), uz sprovođenje svih propisanih mera zaštite na radu za ovu vrstu posla. Debljina zida d~15 cm i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zidova i stepenica od opeke (starog formata) u podrumu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temeljnih zidova od opeke starog formata uz razupiranje i obezbeđenje rova od obrušavanja.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temeljnih zidova od opeke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podrumskog prostora zemljanim materijalom sa zbijanjem mehaničkim sredstvima do potpune zbijenosti.</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nasutog i zbijenog materijala za sav rad i mehanizaciju.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stolarskih prozora i vrata kao i bravarskih vrata. Prilikom vađenja sprovoditi sve propisane mere zaštite na radu za ovu vrstu posla. Demontirane prozore i vrata sortirati i transportovati na deponiju udaljenosti ~5 km van gradilišta. Obračun po 1 kom. izvađenog prozora / vrata uz sav potreban rad, alat, eventualnu mehanizaciju, kao i transport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 154/220+50 cm 140/210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PVC lamperije.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Probijanje novog otvora za prozore, vel. do 2 m2.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tuš baterije.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lavaboa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izlivne slavine za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vodokotlića sa ispirnom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WC-a i čučavca.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cevne skele.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česmi.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trulih i iskrivljenih vrata i svetlarnika sa odvozom na deponiju otp</w:t>
            </w:r>
            <w:r>
              <w:rPr>
                <w:rFonts w:ascii="Times New Roman" w:eastAsia="Times New Roman" w:hAnsi="Times New Roman"/>
                <w:sz w:val="24"/>
                <w:szCs w:val="24"/>
              </w:rPr>
              <w:t xml:space="preserve">adnog </w:t>
            </w:r>
            <w:proofErr w:type="gramStart"/>
            <w:r>
              <w:rPr>
                <w:rFonts w:ascii="Times New Roman" w:eastAsia="Times New Roman" w:hAnsi="Times New Roman"/>
                <w:sz w:val="24"/>
                <w:szCs w:val="24"/>
              </w:rPr>
              <w:t xml:space="preserve">gvožđa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Dimenzije starih vrata sa svetlarnikom su 3,40x2,45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starih oštećenih </w:t>
            </w:r>
            <w:r>
              <w:rPr>
                <w:rFonts w:ascii="Times New Roman" w:eastAsia="Times New Roman" w:hAnsi="Times New Roman"/>
                <w:sz w:val="24"/>
                <w:szCs w:val="24"/>
              </w:rPr>
              <w:t xml:space="preserve">metalnih </w:t>
            </w:r>
            <w:r w:rsidRPr="001D0BFB">
              <w:rPr>
                <w:rFonts w:ascii="Times New Roman" w:eastAsia="Times New Roman" w:hAnsi="Times New Roman"/>
                <w:sz w:val="24"/>
                <w:szCs w:val="24"/>
              </w:rPr>
              <w:t>dv</w:t>
            </w:r>
            <w:r>
              <w:rPr>
                <w:rFonts w:ascii="Times New Roman" w:eastAsia="Times New Roman" w:hAnsi="Times New Roman"/>
                <w:sz w:val="24"/>
                <w:szCs w:val="24"/>
              </w:rPr>
              <w:t xml:space="preserve">okrilnih vrata na ulazu </w:t>
            </w:r>
            <w:r w:rsidRPr="001D0BFB">
              <w:rPr>
                <w:rFonts w:ascii="Times New Roman" w:eastAsia="Times New Roman" w:hAnsi="Times New Roman"/>
                <w:sz w:val="24"/>
                <w:szCs w:val="24"/>
              </w:rPr>
              <w:t xml:space="preserve"> sa odvozom na deponiju otpad</w:t>
            </w:r>
            <w:r>
              <w:rPr>
                <w:rFonts w:ascii="Times New Roman" w:eastAsia="Times New Roman" w:hAnsi="Times New Roman"/>
                <w:sz w:val="24"/>
                <w:szCs w:val="24"/>
              </w:rPr>
              <w:t>nog gvožđa.</w:t>
            </w:r>
            <w:r w:rsidRPr="001D0BFB">
              <w:rPr>
                <w:rFonts w:ascii="Times New Roman" w:eastAsia="Times New Roman" w:hAnsi="Times New Roman"/>
                <w:sz w:val="24"/>
                <w:szCs w:val="24"/>
              </w:rPr>
              <w:t>Dimenzije starih vrata su 3,03x2,35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oštećenog leksana, skidanje krova i odvoz na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hidroizolacije postojećeg ravnog krova i odvoženje ostataka na gradsku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 MOBILIJAR</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korpi za otpadke Fi 600 mm (kameni agregat sa metalnim uloškom). Obračun po komadu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klupa (drvo-kameni agregat). obračun po komadu ugrađene klupe računajući sav rad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stubnih đubrijera sa zaključavanjem. Obračun po komadu, komplet sa ankerisanjem.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okruglih žardinjera Ø 600 mm - (kameni agregat).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okruglih žardinjera Ø 430 mm - (kameni agregat).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žardinjera 800x600 mm - (kameni agregat, tip AKK 5.1).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žardinjera 1200x600 mm - (kameni agregat).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 ćupova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 FASADERSKI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fasade akrilnim materijalim sa predradnjama i podlogom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nove fasade akrilnim bojama sa predradnjom i podlogom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fasade bavalitom sa nanošenjem podloge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obrada fasadnih zidova ″disperzivnom″ vodootpornom bojom, odnosno identično obradi kao i boji po izboru projektanta.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silikonskog bezbojnog zaštitnog premaza za porozne površine, na fasadne zidne površine od fugovane fasadne opeke. Proizvod je na bazi siloksanskih smola u vodenoj disperziji i prodire duboko u podlogu stvarajući vodootpornu barijeru. Na očišćenu površinu naneti premaz u dva sloja uzastopno tako da se prethodni sloj ne osuši. Nanošenje izvoditi odgovarajućom četkom ili kompresorom sa dužinom prečnika Ø 1,7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površine sokle od uticaja vlage i atmosferalija silikonskim premazom u dva sloja preko čiste i suve betonske podloge.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betonskih površina bojom za beton u boji po izboru projektanta. Prethodno izvršiti sve predradnje za prijem premaza, a sve po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omalterisanog ogradnog zida fasadnom bojom sa potrebnim predradnjama u tonu po izboru projektanta.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finalna obrada plafona prolaza fasadnim premazom u dva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XXIII GIPSARSKI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sa nabavkom štafli i letava i post. lamperijom, za postavljanje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sa formiranjem pravilnog otvora, veličine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23,05, samo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izrada spuštenog plafona u limarskoj </w:t>
            </w:r>
            <w:r w:rsidRPr="001D0BFB">
              <w:rPr>
                <w:rFonts w:ascii="Times New Roman" w:eastAsia="Times New Roman" w:hAnsi="Times New Roman"/>
                <w:sz w:val="24"/>
                <w:szCs w:val="24"/>
              </w:rPr>
              <w:lastRenderedPageBreak/>
              <w:t>radionici i magacinu, te potšivanje gips-kartonskim pločama sa propisanom obradom spojeva, te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zida od gips-kartonskih ploča debljine 12,5 mm na odgovarajućoj metalnoj podkonstrukciji. Debljina zida je 13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Suvo malterisanje - oblaganje drvenih stubova i greda gips-kartonskim pločama debljine 12,5 mm, bez potkonstrukcije, lepljenjem na grede i stubove, sa bandažiranjem spojeva i obradom ivica.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Uzimanje otisaka vučenih profila u gipsu. Sa ostavljenih kontrolnih traka pažljivo skinuti sve slojeve boje i ostalih naslaga, retuširati i uzeti otiske u gipsu za izradu šablona. Obavezno tehnički snimiti profile. Malter sa kontrolnih traka može se obiti nakon pismenog prijema šablona od strane nadzornog organa.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otiska.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šablona od čeličnog lima. Profil gipsanog otiska vučenog profila kopirati na deblji papir, iseći po ivici i preneti na čelični lim. Lim iskrojiti po profilu, izraditi drveno ″kolo″ i formirati šablon za izvlačenje vučenih profila. Pre upotrebe, šablone pregleda i daje pismenu saglasnost za rad nadzorni organ.</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šablona.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XXIV PODOPOLAGAČKI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laminata sa odgovarajućim zidnim lajsnama.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aluminijumskih prelaznih lajsni na pod.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starog brodskog poda i postavljanje novog sa pret. post. podpatos. u pesku 5x8 cm na raz. 60-80 cm post. ter hart. preko tako prip. podl. post. se čam. daska 18 mm </w:t>
            </w:r>
            <w:r w:rsidRPr="001D0BFB">
              <w:rPr>
                <w:rFonts w:ascii="Times New Roman" w:eastAsia="Times New Roman" w:hAnsi="Times New Roman"/>
                <w:sz w:val="24"/>
                <w:szCs w:val="24"/>
              </w:rPr>
              <w:lastRenderedPageBreak/>
              <w:t>povez. na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24,03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 post. iverice na pod preko prethodno postavljenog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pragova od čamove ili jasenove građe, obrada istih i prikivanje običnim ekserima za štok ili se pričvršćuju hol šrafovima i plastičnim tiplovima za pod.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postojećeg parketa (ako je potrebno određene delove presložiti); fugovanje i popunjavanje rupa. Struganje - šlajfovanje postojećeg laka do čistog drveta sa lakiranjem atestiranim dvokomponentnim lakom u tri sloja. U okviru cene demontirati postojeće završne lajsne (parket lajsna) i postaviti nove (koje je obračunavaju posebnom pozicijom).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završnih lajsni (parket lajsni) oko zida do h=5 cm iznad podova.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hrastovog parketa I klase sa svim potrebnim materijalom. U cenu ulazi nabavka, postavljanje, brušenje, lakiranje (u tri sloja).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XXV MAŠINSKE INSTALACIJE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 INSTALACIJE CENTRALNOG GREJANJA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panelnih radijatora domaćeg proizvođača "Jugoterm" Merošina, dimenzija 600x1000 ili ekvivalentno. U cenu ulaze i svi potrebni ventili, navijci, odzračne slavine, redukcije, dihtunzi .., npr. TIP: T-22.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bešavnih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bakarnih cevi za radijatore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Pomoćni materijal za montažu cevi: konzole, vešalice, obujmice, materijal za zavarivanje... (50% od vrednosti cevi).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cevi čeličnom četkom i premazivanje zaštitnom bojom 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vidnih cevi bojom otpornom na toplotu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livenih radijatora tipa TERMIK 2 T-2-600/160 ili ekvivalentno. U cenu ulaze i svi potrebni ventili, navijci, odzračne slavine, redukcije, dihtunzi ... Obračun po članku.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aluminijumskih radijatora tipa GLOBAL, Italija ili ekvivalentno, za radne pritiske do 6 bara, npr. Tip VOX 500. U cenu ulaze i svi potrebni radijatorski ventili, navijci, odzračne slavine, redukcije, dihtunzi, čepovi ... Obračun po članku.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bl>
    <w:p w:rsidR="00B1005F" w:rsidRPr="00C51B09" w:rsidRDefault="00B1005F" w:rsidP="00B1005F">
      <w:pPr>
        <w:spacing w:before="100" w:beforeAutospacing="1" w:after="100" w:afterAutospacing="1" w:line="240" w:lineRule="auto"/>
        <w:rPr>
          <w:rFonts w:ascii="Times New Roman" w:eastAsia="Times New Roman" w:hAnsi="Times New Roman"/>
          <w:color w:val="000000"/>
          <w:sz w:val="27"/>
          <w:szCs w:val="27"/>
          <w:lang w:val="sr-Cyrl-CS"/>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7260"/>
        <w:gridCol w:w="720"/>
        <w:gridCol w:w="1020"/>
      </w:tblGrid>
      <w:tr w:rsidR="00B1005F" w:rsidRPr="001B4204" w:rsidTr="00C6532C">
        <w:trPr>
          <w:tblCellSpacing w:w="0" w:type="dxa"/>
        </w:trPr>
        <w:tc>
          <w:tcPr>
            <w:tcW w:w="9420" w:type="dxa"/>
            <w:gridSpan w:val="4"/>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bookmarkStart w:id="0" w:name="str_27"/>
            <w:bookmarkStart w:id="1" w:name="str_33"/>
            <w:bookmarkStart w:id="2" w:name="str_34"/>
            <w:bookmarkStart w:id="3" w:name="str_35"/>
            <w:bookmarkEnd w:id="0"/>
            <w:bookmarkEnd w:id="1"/>
            <w:bookmarkEnd w:id="2"/>
            <w:bookmarkEnd w:id="3"/>
            <w:r w:rsidRPr="001B4204">
              <w:rPr>
                <w:rFonts w:ascii="Times New Roman" w:eastAsia="Times New Roman" w:hAnsi="Times New Roman"/>
                <w:sz w:val="24"/>
                <w:szCs w:val="24"/>
              </w:rPr>
              <w:t>8. OZELENJAVANJE TRETIRANIH POVRŠINA</w:t>
            </w: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8.1.</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Podizanje travnjaka setvom - grabljanje terena, ručna setva, valjanje i zalivanje.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8.2.</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drvoreda sadnica, starosti 4-5 godina, iskop jame 1,00x1,00 m sa izmenom zemlje i dodavanje stajnjaka, te pričvršćivanje sadnica uz motke.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8.3.</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sadnica povijuša starosti do 1 godine, sa iskopom jama dimenzija 0,5x0,5 m sa izmenom zemlje i dodavanjem pregorelog stajnjaka, uz početno orezivanje.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8.4.</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Nabavka i postavljanje betonskih žardinjera.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8.5.</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Mere nege i zaštite sadnica obuhvata; okopavanje, orezivanje, zalivanje i prihranjivanje.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8.6.</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Nega i zaštita travnjaka zalivanjem, valjanjem i prihranjivanjem.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51B09">
        <w:trPr>
          <w:trHeight w:val="618"/>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lastRenderedPageBreak/>
              <w:t>8.7.</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Šišanje trave, sakupljanje na gomilice, utovar i odvoz na deponiju.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tabs>
                <w:tab w:val="left" w:pos="465"/>
              </w:tabs>
              <w:spacing w:before="100" w:beforeAutospacing="1" w:after="100" w:afterAutospacing="1" w:line="240" w:lineRule="auto"/>
              <w:rPr>
                <w:rFonts w:ascii="Times New Roman" w:eastAsia="Times New Roman" w:hAnsi="Times New Roman"/>
                <w:sz w:val="24"/>
                <w:szCs w:val="24"/>
              </w:rPr>
            </w:pPr>
          </w:p>
        </w:tc>
      </w:tr>
    </w:tbl>
    <w:p w:rsidR="00B1005F" w:rsidRDefault="00B1005F" w:rsidP="00B1005F">
      <w:pPr>
        <w:rPr>
          <w:rFonts w:ascii="Times New Roman" w:hAnsi="Times New Roman"/>
          <w:sz w:val="20"/>
          <w:szCs w:val="20"/>
        </w:rPr>
      </w:pPr>
    </w:p>
    <w:p w:rsidR="00B1005F" w:rsidRDefault="00B1005F" w:rsidP="00B1005F">
      <w:pPr>
        <w:rPr>
          <w:rFonts w:ascii="Times New Roman" w:hAnsi="Times New Roman"/>
          <w:sz w:val="20"/>
          <w:szCs w:val="20"/>
        </w:rPr>
      </w:pPr>
    </w:p>
    <w:p w:rsidR="00B1005F" w:rsidRPr="00F379C9" w:rsidRDefault="00B1005F" w:rsidP="00B1005F">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t>Укупна цена без ПДВ-</w:t>
      </w:r>
      <w:r>
        <w:rPr>
          <w:rStyle w:val="BodytextBold7"/>
          <w:sz w:val="24"/>
          <w:szCs w:val="24"/>
          <w:lang w:val="sr-Latn-CS" w:eastAsia="sr-Cyrl-CS"/>
        </w:rPr>
        <w:t xml:space="preserve"> </w:t>
      </w:r>
      <w:r w:rsidRPr="00F379C9">
        <w:rPr>
          <w:rStyle w:val="BodytextBold7"/>
          <w:sz w:val="24"/>
          <w:szCs w:val="24"/>
          <w:lang w:val="sr-Cyrl-CS" w:eastAsia="sr-Cyrl-CS"/>
        </w:rPr>
        <w:t>а за све ставке:____________( словима: ________________)</w:t>
      </w:r>
    </w:p>
    <w:p w:rsidR="00B1005F" w:rsidRPr="00F379C9" w:rsidRDefault="00B1005F" w:rsidP="00B1005F">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t>Укупна цена са ПДВ-</w:t>
      </w:r>
      <w:r>
        <w:rPr>
          <w:rStyle w:val="BodytextBold7"/>
          <w:sz w:val="24"/>
          <w:szCs w:val="24"/>
          <w:lang w:val="sr-Latn-CS" w:eastAsia="sr-Cyrl-CS"/>
        </w:rPr>
        <w:t xml:space="preserve"> </w:t>
      </w:r>
      <w:r w:rsidRPr="00F379C9">
        <w:rPr>
          <w:rStyle w:val="BodytextBold7"/>
          <w:sz w:val="24"/>
          <w:szCs w:val="24"/>
          <w:lang w:val="sr-Cyrl-CS" w:eastAsia="sr-Cyrl-CS"/>
        </w:rPr>
        <w:t>ом за све ставке:___________( словима: ________________)</w:t>
      </w:r>
    </w:p>
    <w:p w:rsidR="00B1005F" w:rsidRPr="00334B08" w:rsidRDefault="00B1005F" w:rsidP="00B1005F">
      <w:pPr>
        <w:pStyle w:val="BodyText"/>
      </w:pPr>
      <w:r w:rsidRPr="00334B08">
        <w:t>- гарантни рок је _______ месеци (минум 6) од дана извршења услуга;</w:t>
      </w:r>
    </w:p>
    <w:p w:rsidR="00B1005F" w:rsidRPr="00334B08" w:rsidRDefault="00B1005F" w:rsidP="00B1005F">
      <w:pPr>
        <w:spacing w:after="0" w:line="240" w:lineRule="auto"/>
        <w:jc w:val="both"/>
        <w:rPr>
          <w:rFonts w:ascii="Times New Roman" w:hAnsi="Times New Roman"/>
          <w:sz w:val="24"/>
          <w:szCs w:val="24"/>
          <w:lang w:val="sr-Cyrl-CS"/>
        </w:rPr>
      </w:pPr>
      <w:r w:rsidRPr="00334B08">
        <w:rPr>
          <w:rFonts w:ascii="Times New Roman" w:hAnsi="Times New Roman"/>
          <w:sz w:val="24"/>
          <w:szCs w:val="24"/>
          <w:lang w:val="sr-Cyrl-CS"/>
        </w:rPr>
        <w:t xml:space="preserve">- рок одзива је ________ дана (максимум 2 дана) од упућивања писменог или усменог позива од стране Наручиоца; </w:t>
      </w:r>
    </w:p>
    <w:p w:rsidR="00B1005F" w:rsidRPr="00334B08" w:rsidRDefault="00B1005F" w:rsidP="00B1005F">
      <w:pPr>
        <w:spacing w:after="0" w:line="240" w:lineRule="auto"/>
        <w:jc w:val="both"/>
        <w:rPr>
          <w:rStyle w:val="BodytextBold7"/>
          <w:b w:val="0"/>
          <w:bCs w:val="0"/>
          <w:sz w:val="24"/>
          <w:szCs w:val="24"/>
          <w:shd w:val="clear" w:color="auto" w:fill="auto"/>
          <w:lang w:val="sr-Cyrl-CS"/>
        </w:rPr>
      </w:pPr>
      <w:r w:rsidRPr="00334B08">
        <w:rPr>
          <w:rFonts w:ascii="Times New Roman" w:hAnsi="Times New Roman"/>
          <w:sz w:val="24"/>
          <w:szCs w:val="24"/>
          <w:lang w:val="sr-Cyrl-CS"/>
        </w:rPr>
        <w:t>- у хитним случајевима одмах,</w:t>
      </w:r>
      <w:r w:rsidR="00334B08" w:rsidRPr="00334B08">
        <w:rPr>
          <w:rFonts w:ascii="Times New Roman" w:hAnsi="Times New Roman"/>
          <w:sz w:val="24"/>
          <w:szCs w:val="24"/>
          <w:lang w:val="sr-Cyrl-CS"/>
        </w:rPr>
        <w:t xml:space="preserve"> </w:t>
      </w:r>
      <w:r w:rsidRPr="00334B08">
        <w:rPr>
          <w:rFonts w:ascii="Times New Roman" w:hAnsi="Times New Roman"/>
          <w:sz w:val="24"/>
          <w:szCs w:val="24"/>
          <w:lang w:val="sr-Cyrl-CS"/>
        </w:rPr>
        <w:t>најкасније сат времена.</w:t>
      </w:r>
    </w:p>
    <w:p w:rsidR="00B1005F" w:rsidRDefault="00B1005F" w:rsidP="00B1005F">
      <w:pPr>
        <w:pStyle w:val="Bodytext1"/>
        <w:shd w:val="clear" w:color="auto" w:fill="auto"/>
        <w:spacing w:before="195" w:after="244" w:line="278" w:lineRule="exact"/>
        <w:ind w:left="20" w:firstLine="0"/>
        <w:jc w:val="both"/>
        <w:rPr>
          <w:sz w:val="24"/>
          <w:szCs w:val="24"/>
          <w:lang w:val="sr-Cyrl-CS"/>
        </w:rPr>
      </w:pPr>
      <w:r w:rsidRPr="00F379C9">
        <w:rPr>
          <w:rStyle w:val="BodytextBold7"/>
          <w:sz w:val="24"/>
          <w:szCs w:val="24"/>
          <w:lang w:val="sr-Cyrl-CS" w:eastAsia="sr-Cyrl-CS"/>
        </w:rPr>
        <w:t>Напомена:</w:t>
      </w:r>
      <w:r w:rsidRPr="00F379C9">
        <w:rPr>
          <w:sz w:val="24"/>
          <w:szCs w:val="24"/>
          <w:lang w:val="sr-Cyrl-CS" w:eastAsia="sr-Cyrl-CS"/>
        </w:rPr>
        <w:t xml:space="preserve"> Фактурисање ће се вршити према јединичним ценама из понуде и стварно пружени</w:t>
      </w:r>
      <w:r>
        <w:rPr>
          <w:sz w:val="24"/>
          <w:szCs w:val="24"/>
          <w:lang w:val="sr-Cyrl-CS" w:eastAsia="sr-Cyrl-CS"/>
        </w:rPr>
        <w:t>м услугама</w:t>
      </w:r>
      <w:r w:rsidRPr="00F379C9">
        <w:rPr>
          <w:sz w:val="24"/>
          <w:szCs w:val="24"/>
          <w:lang w:val="sr-Cyrl-CS" w:eastAsia="sr-Cyrl-CS"/>
        </w:rPr>
        <w:t>, овреним од стране овлашћених лица Наручиоца и Извршиоца.</w:t>
      </w:r>
    </w:p>
    <w:p w:rsidR="00B1005F" w:rsidRPr="00F379C9" w:rsidRDefault="00B1005F" w:rsidP="00B1005F">
      <w:pPr>
        <w:pStyle w:val="Bodytext1"/>
        <w:shd w:val="clear" w:color="auto" w:fill="auto"/>
        <w:spacing w:before="195" w:after="244" w:line="278" w:lineRule="exact"/>
        <w:ind w:left="20" w:firstLine="0"/>
        <w:jc w:val="both"/>
        <w:rPr>
          <w:sz w:val="24"/>
          <w:szCs w:val="24"/>
          <w:lang w:val="sr-Cyrl-CS"/>
        </w:rPr>
      </w:pPr>
      <w:r w:rsidRPr="00F379C9">
        <w:rPr>
          <w:rStyle w:val="BodytextBold7"/>
          <w:sz w:val="24"/>
          <w:szCs w:val="24"/>
          <w:lang w:val="sr-Cyrl-CS" w:eastAsia="sr-Cyrl-CS"/>
        </w:rPr>
        <w:t>Период извршења услуге</w:t>
      </w:r>
      <w:r>
        <w:rPr>
          <w:sz w:val="24"/>
          <w:szCs w:val="24"/>
          <w:lang w:val="sr-Cyrl-CS" w:eastAsia="sr-Cyrl-CS"/>
        </w:rPr>
        <w:t>: Сукцесивно, по пот</w:t>
      </w:r>
      <w:r w:rsidRPr="00F379C9">
        <w:rPr>
          <w:sz w:val="24"/>
          <w:szCs w:val="24"/>
          <w:lang w:val="sr-Cyrl-CS" w:eastAsia="sr-Cyrl-CS"/>
        </w:rPr>
        <w:t>реби на Захтев Наручиоца</w:t>
      </w:r>
      <w:r>
        <w:rPr>
          <w:sz w:val="24"/>
          <w:szCs w:val="24"/>
          <w:lang w:val="sr-Cyrl-CS" w:eastAsia="sr-Cyrl-CS"/>
        </w:rPr>
        <w:t xml:space="preserve"> за време трајања уговора.</w:t>
      </w:r>
    </w:p>
    <w:p w:rsidR="00B1005F" w:rsidRPr="00F379C9" w:rsidRDefault="00B1005F" w:rsidP="00B1005F">
      <w:pPr>
        <w:pStyle w:val="Bodytext1"/>
        <w:shd w:val="clear" w:color="auto" w:fill="auto"/>
        <w:spacing w:after="0" w:line="274" w:lineRule="exact"/>
        <w:ind w:firstLine="0"/>
        <w:jc w:val="both"/>
        <w:rPr>
          <w:sz w:val="24"/>
          <w:szCs w:val="24"/>
          <w:lang w:val="sr-Cyrl-CS"/>
        </w:rPr>
      </w:pPr>
      <w:r w:rsidRPr="00F379C9">
        <w:rPr>
          <w:rStyle w:val="BodytextBold7"/>
          <w:sz w:val="24"/>
          <w:szCs w:val="24"/>
          <w:lang w:val="sr-Cyrl-CS" w:eastAsia="sr-Cyrl-CS"/>
        </w:rPr>
        <w:t>Мес</w:t>
      </w:r>
      <w:r>
        <w:rPr>
          <w:rStyle w:val="BodytextBold7"/>
          <w:sz w:val="24"/>
          <w:szCs w:val="24"/>
          <w:lang w:val="sr-Cyrl-CS" w:eastAsia="sr-Cyrl-CS"/>
        </w:rPr>
        <w:t>т</w:t>
      </w:r>
      <w:r w:rsidRPr="00F379C9">
        <w:rPr>
          <w:rStyle w:val="BodytextBold7"/>
          <w:sz w:val="24"/>
          <w:szCs w:val="24"/>
          <w:lang w:val="sr-Cyrl-CS" w:eastAsia="sr-Cyrl-CS"/>
        </w:rPr>
        <w:t>о извршења услуге:</w:t>
      </w:r>
      <w:r w:rsidRPr="00F379C9">
        <w:rPr>
          <w:sz w:val="24"/>
          <w:szCs w:val="24"/>
          <w:lang w:val="sr-Cyrl-CS" w:eastAsia="sr-Cyrl-CS"/>
        </w:rPr>
        <w:t>у објектима Наручиоца.</w:t>
      </w:r>
    </w:p>
    <w:p w:rsidR="00B1005F" w:rsidRPr="00507652" w:rsidRDefault="00B1005F" w:rsidP="00B1005F">
      <w:pPr>
        <w:pStyle w:val="Bodytext1"/>
        <w:shd w:val="clear" w:color="auto" w:fill="auto"/>
        <w:spacing w:after="480" w:line="274" w:lineRule="exact"/>
        <w:ind w:firstLine="0"/>
        <w:jc w:val="both"/>
        <w:rPr>
          <w:lang w:val="sr-Cyrl-CS" w:eastAsia="sr-Cyrl-CS"/>
        </w:rPr>
      </w:pPr>
      <w:r w:rsidRPr="00F379C9">
        <w:rPr>
          <w:rStyle w:val="BodytextBold7"/>
          <w:sz w:val="24"/>
          <w:szCs w:val="24"/>
          <w:lang w:val="sr-Cyrl-CS" w:eastAsia="sr-Cyrl-CS"/>
        </w:rPr>
        <w:t>Рок важења понуде</w:t>
      </w:r>
      <w:r w:rsidRPr="00F379C9">
        <w:rPr>
          <w:lang w:val="sr-Cyrl-CS" w:eastAsia="sr-Cyrl-CS"/>
        </w:rPr>
        <w:t xml:space="preserve">: </w:t>
      </w:r>
      <w:r>
        <w:rPr>
          <w:lang w:val="sr-Cyrl-CS" w:eastAsia="sr-Cyrl-CS"/>
        </w:rPr>
        <w:t>Минимум 3</w:t>
      </w:r>
      <w:r w:rsidRPr="00F379C9">
        <w:rPr>
          <w:lang w:val="sr-Cyrl-CS" w:eastAsia="sr-Cyrl-CS"/>
        </w:rPr>
        <w:t>0 дана од дана јавног отварања понуда.</w:t>
      </w:r>
      <w:r w:rsidR="00334B08">
        <w:rPr>
          <w:lang w:val="sr-Cyrl-CS" w:eastAsia="sr-Cyrl-CS"/>
        </w:rPr>
        <w:t xml:space="preserve"> </w:t>
      </w:r>
      <w:r w:rsidRPr="00F379C9">
        <w:rPr>
          <w:lang w:val="sr-Cyrl-CS"/>
        </w:rPr>
        <w:t>Уградњу резервних дел</w:t>
      </w:r>
      <w:r w:rsidRPr="00F379C9">
        <w:t>o</w:t>
      </w:r>
      <w:r w:rsidRPr="00F379C9">
        <w:rPr>
          <w:lang w:val="sr-Cyrl-CS"/>
        </w:rPr>
        <w:t>ва и п</w:t>
      </w:r>
      <w:r w:rsidRPr="00F379C9">
        <w:t>o</w:t>
      </w:r>
      <w:r w:rsidRPr="00F379C9">
        <w:rPr>
          <w:lang w:val="sr-Cyrl-CS"/>
        </w:rPr>
        <w:t>трошног материјала вршићемо по набавној цени истих, који неће бити веће од важећих тржишних цена уграђеног резервног дела или потрошног материјала.</w:t>
      </w:r>
    </w:p>
    <w:p w:rsidR="00B1005F" w:rsidRDefault="00B1005F" w:rsidP="00B1005F">
      <w:pPr>
        <w:ind w:left="72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Датум </w:t>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t xml:space="preserve">              Понуђач</w:t>
      </w:r>
    </w:p>
    <w:p w:rsidR="00B1005F" w:rsidRPr="00317DE5" w:rsidRDefault="00B1005F" w:rsidP="00B1005F">
      <w:pPr>
        <w:ind w:left="288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    М. П. </w:t>
      </w:r>
    </w:p>
    <w:p w:rsidR="00B1005F" w:rsidRPr="00F379C9" w:rsidRDefault="00B1005F" w:rsidP="00B1005F">
      <w:pPr>
        <w:jc w:val="both"/>
        <w:rPr>
          <w:rFonts w:ascii="Times New Roman" w:eastAsia="TimesNewRomanPS-BoldMT" w:hAnsi="Times New Roman"/>
          <w:b/>
          <w:bCs/>
          <w:i/>
          <w:iCs/>
          <w:color w:val="002060"/>
          <w:sz w:val="24"/>
          <w:szCs w:val="24"/>
          <w:lang w:val="sr-Cyrl-CS"/>
        </w:rPr>
      </w:pPr>
      <w:r w:rsidRPr="00F379C9">
        <w:rPr>
          <w:rFonts w:ascii="Times New Roman" w:eastAsia="TimesNewRomanPS-BoldMT" w:hAnsi="Times New Roman"/>
          <w:b/>
          <w:bCs/>
          <w:i/>
          <w:iCs/>
          <w:color w:val="002060"/>
          <w:sz w:val="24"/>
          <w:szCs w:val="24"/>
          <w:lang w:val="sr-Cyrl-CS"/>
        </w:rPr>
        <w:t>_____________________________</w:t>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t>________________________________</w:t>
      </w:r>
    </w:p>
    <w:p w:rsidR="00B1005F" w:rsidRDefault="00B1005F" w:rsidP="00B1005F">
      <w:pPr>
        <w:jc w:val="both"/>
        <w:rPr>
          <w:rFonts w:ascii="Times New Roman" w:hAnsi="Times New Roman"/>
          <w:b/>
          <w:bCs/>
          <w:iCs/>
          <w:sz w:val="24"/>
          <w:szCs w:val="24"/>
          <w:u w:val="single"/>
          <w:lang w:val="sr-Latn-CS"/>
        </w:rPr>
      </w:pPr>
      <w:r w:rsidRPr="00F379C9">
        <w:rPr>
          <w:rFonts w:ascii="Times New Roman" w:hAnsi="Times New Roman"/>
          <w:b/>
          <w:bCs/>
          <w:iCs/>
          <w:sz w:val="24"/>
          <w:szCs w:val="24"/>
          <w:u w:val="single"/>
          <w:lang w:val="sr-Cyrl-CS"/>
        </w:rPr>
        <w:t>Напомене:</w:t>
      </w:r>
    </w:p>
    <w:p w:rsidR="00B1005F" w:rsidRDefault="00B1005F" w:rsidP="00B1005F">
      <w:pPr>
        <w:jc w:val="both"/>
        <w:rPr>
          <w:rFonts w:ascii="Times New Roman" w:hAnsi="Times New Roman"/>
          <w:sz w:val="20"/>
          <w:szCs w:val="20"/>
          <w:lang w:val="sr-Cyrl-CS"/>
        </w:rPr>
      </w:pPr>
      <w:r>
        <w:rPr>
          <w:rFonts w:ascii="Times New Roman" w:hAnsi="Times New Roman"/>
          <w:sz w:val="20"/>
          <w:szCs w:val="20"/>
        </w:rPr>
        <w:t>Напомена</w:t>
      </w:r>
      <w:r w:rsidRPr="00633637">
        <w:rPr>
          <w:rFonts w:ascii="Times New Roman" w:hAnsi="Times New Roman"/>
          <w:sz w:val="20"/>
          <w:szCs w:val="20"/>
        </w:rPr>
        <w:t>:</w:t>
      </w:r>
      <w:r>
        <w:rPr>
          <w:rFonts w:ascii="Times New Roman" w:hAnsi="Times New Roman"/>
          <w:sz w:val="20"/>
          <w:szCs w:val="20"/>
          <w:lang w:val="sr-Cyrl-CS"/>
        </w:rPr>
        <w:t xml:space="preserve"> </w:t>
      </w:r>
      <w:r w:rsidRPr="00633637">
        <w:rPr>
          <w:rFonts w:ascii="Times New Roman" w:hAnsi="Times New Roman"/>
          <w:sz w:val="20"/>
          <w:szCs w:val="20"/>
        </w:rPr>
        <w:t xml:space="preserve">Под ценом материјала подразумева </w:t>
      </w:r>
      <w:proofErr w:type="gramStart"/>
      <w:r w:rsidRPr="00633637">
        <w:rPr>
          <w:rFonts w:ascii="Times New Roman" w:hAnsi="Times New Roman"/>
          <w:sz w:val="20"/>
          <w:szCs w:val="20"/>
        </w:rPr>
        <w:t xml:space="preserve">се </w:t>
      </w:r>
      <w:r>
        <w:rPr>
          <w:rFonts w:ascii="Times New Roman" w:hAnsi="Times New Roman"/>
          <w:sz w:val="20"/>
          <w:szCs w:val="20"/>
        </w:rPr>
        <w:t xml:space="preserve"> н</w:t>
      </w:r>
      <w:r w:rsidRPr="00633637">
        <w:rPr>
          <w:rFonts w:ascii="Times New Roman" w:hAnsi="Times New Roman"/>
          <w:sz w:val="20"/>
          <w:szCs w:val="20"/>
        </w:rPr>
        <w:t>абавка</w:t>
      </w:r>
      <w:proofErr w:type="gramEnd"/>
      <w:r w:rsidRPr="00633637">
        <w:rPr>
          <w:rFonts w:ascii="Times New Roman" w:hAnsi="Times New Roman"/>
          <w:sz w:val="20"/>
          <w:szCs w:val="20"/>
        </w:rPr>
        <w:t xml:space="preserve"> главног, помоћн</w:t>
      </w:r>
      <w:r>
        <w:rPr>
          <w:rFonts w:ascii="Times New Roman" w:hAnsi="Times New Roman"/>
          <w:sz w:val="20"/>
          <w:szCs w:val="20"/>
        </w:rPr>
        <w:t>ог, везног и сличног материјала за</w:t>
      </w:r>
      <w:r>
        <w:rPr>
          <w:rFonts w:ascii="Times New Roman" w:hAnsi="Times New Roman"/>
          <w:sz w:val="20"/>
          <w:szCs w:val="20"/>
          <w:lang w:val="sr-Cyrl-CS"/>
        </w:rPr>
        <w:t>ј</w:t>
      </w:r>
      <w:r w:rsidRPr="00633637">
        <w:rPr>
          <w:rFonts w:ascii="Times New Roman" w:hAnsi="Times New Roman"/>
          <w:sz w:val="20"/>
          <w:szCs w:val="20"/>
        </w:rPr>
        <w:t>едно са трошк</w:t>
      </w:r>
      <w:r w:rsidR="00DF6C15">
        <w:rPr>
          <w:rFonts w:ascii="Times New Roman" w:hAnsi="Times New Roman"/>
          <w:sz w:val="20"/>
          <w:szCs w:val="20"/>
        </w:rPr>
        <w:t>овима набавке, ценом транспорта</w:t>
      </w:r>
      <w:bookmarkStart w:id="4" w:name="_GoBack"/>
      <w:bookmarkEnd w:id="4"/>
      <w:r w:rsidRPr="00633637">
        <w:rPr>
          <w:rFonts w:ascii="Times New Roman" w:hAnsi="Times New Roman"/>
          <w:sz w:val="20"/>
          <w:szCs w:val="20"/>
        </w:rPr>
        <w:t>, утоваром, истоваром и складиштењем.</w:t>
      </w:r>
      <w:r>
        <w:rPr>
          <w:rFonts w:ascii="Times New Roman" w:hAnsi="Times New Roman"/>
          <w:sz w:val="20"/>
          <w:szCs w:val="20"/>
          <w:lang w:val="sr-Cyrl-CS"/>
        </w:rPr>
        <w:t xml:space="preserve"> </w:t>
      </w:r>
      <w:r w:rsidRPr="00633637">
        <w:rPr>
          <w:rFonts w:ascii="Times New Roman" w:hAnsi="Times New Roman"/>
          <w:sz w:val="20"/>
          <w:szCs w:val="20"/>
        </w:rPr>
        <w:t>Вредност услуга обухв</w:t>
      </w:r>
      <w:r>
        <w:rPr>
          <w:rFonts w:ascii="Times New Roman" w:hAnsi="Times New Roman"/>
          <w:sz w:val="20"/>
          <w:szCs w:val="20"/>
        </w:rPr>
        <w:t>ата све главне и помоћне услуге</w:t>
      </w:r>
      <w:r w:rsidRPr="00633637">
        <w:rPr>
          <w:rFonts w:ascii="Times New Roman" w:hAnsi="Times New Roman"/>
          <w:sz w:val="20"/>
          <w:szCs w:val="20"/>
        </w:rPr>
        <w:t xml:space="preserve">, услуге везане за транспорт и услуге везане око заштите </w:t>
      </w:r>
      <w:proofErr w:type="gramStart"/>
      <w:r w:rsidRPr="00633637">
        <w:rPr>
          <w:rFonts w:ascii="Times New Roman" w:hAnsi="Times New Roman"/>
          <w:sz w:val="20"/>
          <w:szCs w:val="20"/>
        </w:rPr>
        <w:t>изведених  ко</w:t>
      </w:r>
      <w:r w:rsidR="003E3591">
        <w:rPr>
          <w:rFonts w:ascii="Times New Roman" w:hAnsi="Times New Roman"/>
          <w:sz w:val="20"/>
          <w:szCs w:val="20"/>
        </w:rPr>
        <w:t>нструкција</w:t>
      </w:r>
      <w:proofErr w:type="gramEnd"/>
      <w:r w:rsidR="003E3591">
        <w:rPr>
          <w:rFonts w:ascii="Times New Roman" w:hAnsi="Times New Roman"/>
          <w:sz w:val="20"/>
          <w:szCs w:val="20"/>
        </w:rPr>
        <w:t xml:space="preserve"> од штетних утицаја</w:t>
      </w:r>
      <w:r w:rsidRPr="00633637">
        <w:rPr>
          <w:rFonts w:ascii="Times New Roman" w:hAnsi="Times New Roman"/>
          <w:sz w:val="20"/>
          <w:szCs w:val="20"/>
        </w:rPr>
        <w:t>.</w:t>
      </w:r>
      <w:r w:rsidR="003E3591">
        <w:rPr>
          <w:rFonts w:ascii="Times New Roman" w:hAnsi="Times New Roman"/>
          <w:sz w:val="20"/>
          <w:szCs w:val="20"/>
          <w:lang w:val="sr-Cyrl-RS"/>
        </w:rPr>
        <w:t xml:space="preserve"> </w:t>
      </w:r>
      <w:r w:rsidRPr="00633637">
        <w:rPr>
          <w:rFonts w:ascii="Times New Roman" w:hAnsi="Times New Roman"/>
          <w:sz w:val="20"/>
          <w:szCs w:val="20"/>
        </w:rPr>
        <w:t>Употреба свих врста скела без обзира на висину и облик улази у јединичну</w:t>
      </w:r>
      <w:r>
        <w:rPr>
          <w:rFonts w:ascii="Times New Roman" w:hAnsi="Times New Roman"/>
          <w:sz w:val="20"/>
          <w:szCs w:val="20"/>
        </w:rPr>
        <w:t xml:space="preserve"> цену посла за који су потребне</w:t>
      </w:r>
      <w:r w:rsidRPr="00633637">
        <w:rPr>
          <w:rFonts w:ascii="Times New Roman" w:hAnsi="Times New Roman"/>
          <w:sz w:val="20"/>
          <w:szCs w:val="20"/>
        </w:rPr>
        <w:t xml:space="preserve">, да не би ометале нормалан ток </w:t>
      </w:r>
      <w:r>
        <w:rPr>
          <w:rFonts w:ascii="Times New Roman" w:hAnsi="Times New Roman"/>
          <w:sz w:val="20"/>
          <w:szCs w:val="20"/>
        </w:rPr>
        <w:t>извршења услуге</w:t>
      </w:r>
      <w:r w:rsidRPr="00633637">
        <w:rPr>
          <w:rFonts w:ascii="Times New Roman" w:hAnsi="Times New Roman"/>
          <w:sz w:val="20"/>
          <w:szCs w:val="20"/>
        </w:rPr>
        <w:t>, а у цену се рач</w:t>
      </w:r>
      <w:r w:rsidR="003E3591">
        <w:rPr>
          <w:rFonts w:ascii="Times New Roman" w:hAnsi="Times New Roman"/>
          <w:sz w:val="20"/>
          <w:szCs w:val="20"/>
        </w:rPr>
        <w:t>уна и монтажа и демонтажа скеле</w:t>
      </w:r>
      <w:r w:rsidRPr="00633637">
        <w:rPr>
          <w:rFonts w:ascii="Times New Roman" w:hAnsi="Times New Roman"/>
          <w:sz w:val="20"/>
          <w:szCs w:val="20"/>
        </w:rPr>
        <w:t>.</w:t>
      </w:r>
      <w:r w:rsidR="003E3591">
        <w:rPr>
          <w:rFonts w:ascii="Times New Roman" w:hAnsi="Times New Roman"/>
          <w:sz w:val="20"/>
          <w:szCs w:val="20"/>
          <w:lang w:val="sr-Cyrl-RS"/>
        </w:rPr>
        <w:t xml:space="preserve"> </w:t>
      </w:r>
      <w:r w:rsidRPr="00633637">
        <w:rPr>
          <w:rFonts w:ascii="Times New Roman" w:hAnsi="Times New Roman"/>
          <w:sz w:val="20"/>
          <w:szCs w:val="20"/>
        </w:rPr>
        <w:t>Скела мора да буде монтирана важећим прописима и мерама ХТЗ-а.</w:t>
      </w:r>
      <w:r>
        <w:rPr>
          <w:rFonts w:ascii="Times New Roman" w:hAnsi="Times New Roman"/>
          <w:sz w:val="20"/>
          <w:szCs w:val="20"/>
          <w:lang w:val="sr-Cyrl-CS"/>
        </w:rPr>
        <w:t xml:space="preserve"> </w:t>
      </w:r>
      <w:r w:rsidRPr="00633637">
        <w:rPr>
          <w:rFonts w:ascii="Times New Roman" w:hAnsi="Times New Roman"/>
          <w:sz w:val="20"/>
          <w:szCs w:val="20"/>
        </w:rPr>
        <w:t>Постављање табли и других сигнализација и ознака са упозорењима као што су заштитне ограде и траке.</w:t>
      </w:r>
      <w:r>
        <w:rPr>
          <w:rFonts w:ascii="Times New Roman" w:hAnsi="Times New Roman"/>
          <w:sz w:val="20"/>
          <w:szCs w:val="20"/>
          <w:lang w:val="sr-Cyrl-CS"/>
        </w:rPr>
        <w:t xml:space="preserve"> </w:t>
      </w:r>
      <w:r w:rsidRPr="00633637">
        <w:rPr>
          <w:rFonts w:ascii="Times New Roman" w:hAnsi="Times New Roman"/>
          <w:sz w:val="20"/>
          <w:szCs w:val="20"/>
        </w:rPr>
        <w:t>Цену у пон</w:t>
      </w:r>
      <w:r>
        <w:rPr>
          <w:rFonts w:ascii="Times New Roman" w:hAnsi="Times New Roman"/>
          <w:sz w:val="20"/>
          <w:szCs w:val="20"/>
        </w:rPr>
        <w:t>уди формирати према датом описупо јединици мере</w:t>
      </w:r>
      <w:r w:rsidRPr="00633637">
        <w:rPr>
          <w:rFonts w:ascii="Times New Roman" w:hAnsi="Times New Roman"/>
          <w:sz w:val="20"/>
          <w:szCs w:val="20"/>
        </w:rPr>
        <w:t>, а према в</w:t>
      </w:r>
      <w:r>
        <w:rPr>
          <w:rFonts w:ascii="Times New Roman" w:hAnsi="Times New Roman"/>
          <w:sz w:val="20"/>
          <w:szCs w:val="20"/>
        </w:rPr>
        <w:t>ажећим нормама у грађевинарству.</w:t>
      </w:r>
      <w:r>
        <w:rPr>
          <w:rFonts w:ascii="Times New Roman" w:hAnsi="Times New Roman"/>
          <w:sz w:val="20"/>
          <w:szCs w:val="20"/>
          <w:lang w:val="sr-Cyrl-CS"/>
        </w:rPr>
        <w:t xml:space="preserve"> </w:t>
      </w:r>
      <w:r>
        <w:rPr>
          <w:rFonts w:ascii="Times New Roman" w:hAnsi="Times New Roman"/>
          <w:sz w:val="20"/>
          <w:szCs w:val="20"/>
        </w:rPr>
        <w:t>Ако јединична цена</w:t>
      </w:r>
      <w:r>
        <w:rPr>
          <w:rFonts w:ascii="Times New Roman" w:hAnsi="Times New Roman"/>
          <w:sz w:val="20"/>
          <w:szCs w:val="20"/>
          <w:lang w:val="sr-Cyrl-CS"/>
        </w:rPr>
        <w:t xml:space="preserve"> </w:t>
      </w:r>
      <w:r w:rsidRPr="00633637">
        <w:rPr>
          <w:rFonts w:ascii="Times New Roman" w:hAnsi="Times New Roman"/>
          <w:sz w:val="20"/>
          <w:szCs w:val="20"/>
        </w:rPr>
        <w:t>одступа драстично много од тр</w:t>
      </w:r>
      <w:r>
        <w:rPr>
          <w:rFonts w:ascii="Times New Roman" w:hAnsi="Times New Roman"/>
          <w:sz w:val="20"/>
          <w:szCs w:val="20"/>
        </w:rPr>
        <w:t>жишне цене (нереално ниска цена</w:t>
      </w:r>
      <w:r w:rsidRPr="00633637">
        <w:rPr>
          <w:rFonts w:ascii="Times New Roman" w:hAnsi="Times New Roman"/>
          <w:sz w:val="20"/>
          <w:szCs w:val="20"/>
        </w:rPr>
        <w:t>)</w:t>
      </w:r>
      <w:r>
        <w:rPr>
          <w:rFonts w:ascii="Times New Roman" w:hAnsi="Times New Roman"/>
          <w:sz w:val="20"/>
          <w:szCs w:val="20"/>
          <w:lang w:val="sr-Cyrl-CS"/>
        </w:rPr>
        <w:t xml:space="preserve">, </w:t>
      </w:r>
      <w:r w:rsidRPr="00633637">
        <w:rPr>
          <w:rFonts w:ascii="Times New Roman" w:hAnsi="Times New Roman"/>
          <w:sz w:val="20"/>
          <w:szCs w:val="20"/>
        </w:rPr>
        <w:t>понуда се сматра неозбиљном.</w:t>
      </w:r>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B1005F" w:rsidRPr="001B4204" w:rsidRDefault="00B1005F" w:rsidP="00B1005F">
      <w:pPr>
        <w:autoSpaceDE w:val="0"/>
        <w:autoSpaceDN w:val="0"/>
        <w:adjustRightInd w:val="0"/>
        <w:spacing w:after="0" w:line="240" w:lineRule="auto"/>
        <w:jc w:val="both"/>
        <w:rPr>
          <w:rFonts w:ascii="Times New Roman" w:hAnsi="Times New Roman"/>
          <w:sz w:val="20"/>
          <w:szCs w:val="20"/>
        </w:rPr>
      </w:pPr>
      <w:r w:rsidRPr="00633637">
        <w:rPr>
          <w:rFonts w:ascii="Times New Roman" w:hAnsi="Times New Roman"/>
          <w:sz w:val="20"/>
          <w:szCs w:val="20"/>
        </w:rPr>
        <w:t>Неопходно је користити стручну радну снагу и квалитатан материјал са приложеним атестима, који морају одговарати важећим стандардима.</w:t>
      </w:r>
    </w:p>
    <w:p w:rsidR="00C51B09" w:rsidRDefault="00C51B09" w:rsidP="00B1005F">
      <w:pPr>
        <w:jc w:val="both"/>
        <w:rPr>
          <w:rFonts w:ascii="Times New Roman" w:hAnsi="Times New Roman"/>
          <w:iCs/>
          <w:sz w:val="24"/>
          <w:szCs w:val="24"/>
          <w:lang w:val="sr-Cyrl-CS"/>
        </w:rPr>
      </w:pPr>
    </w:p>
    <w:p w:rsidR="00B1005F" w:rsidRPr="00F379C9" w:rsidRDefault="00B1005F" w:rsidP="00B1005F">
      <w:pPr>
        <w:jc w:val="both"/>
        <w:rPr>
          <w:rFonts w:ascii="Times New Roman" w:hAnsi="Times New Roman"/>
          <w:iCs/>
          <w:sz w:val="24"/>
          <w:szCs w:val="24"/>
          <w:lang w:val="sr-Cyrl-CS"/>
        </w:rPr>
      </w:pPr>
      <w:r w:rsidRPr="00F379C9">
        <w:rPr>
          <w:rFonts w:ascii="Times New Roman" w:hAnsi="Times New Roman"/>
          <w:iCs/>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005F" w:rsidRPr="00B1005F" w:rsidRDefault="00B1005F">
      <w:pPr>
        <w:rPr>
          <w:lang w:val="sr-Latn-CS"/>
        </w:rPr>
      </w:pPr>
    </w:p>
    <w:sectPr w:rsidR="00B1005F" w:rsidRPr="00B1005F" w:rsidSect="005C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D"/>
    <w:multiLevelType w:val="multilevel"/>
    <w:tmpl w:val="0000000C"/>
    <w:lvl w:ilvl="0">
      <w:start w:val="9"/>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F"/>
    <w:multiLevelType w:val="multilevel"/>
    <w:tmpl w:val="1DFCB5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3"/>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8"/>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FE0E1C"/>
    <w:multiLevelType w:val="hybridMultilevel"/>
    <w:tmpl w:val="DE6A1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7" w15:restartNumberingAfterBreak="0">
    <w:nsid w:val="64C82A01"/>
    <w:multiLevelType w:val="hybridMultilevel"/>
    <w:tmpl w:val="6136C98C"/>
    <w:lvl w:ilvl="0" w:tplc="DF960454">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15:restartNumberingAfterBreak="0">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34"/>
  </w:num>
  <w:num w:numId="5">
    <w:abstractNumId w:val="31"/>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6"/>
  </w:num>
  <w:num w:numId="31">
    <w:abstractNumId w:val="18"/>
  </w:num>
  <w:num w:numId="32">
    <w:abstractNumId w:val="2"/>
  </w:num>
  <w:num w:numId="33">
    <w:abstractNumId w:val="8"/>
  </w:num>
  <w:num w:numId="34">
    <w:abstractNumId w:val="30"/>
  </w:num>
  <w:num w:numId="35">
    <w:abstractNumId w:val="27"/>
  </w:num>
  <w:num w:numId="36">
    <w:abstractNumId w:val="3"/>
  </w:num>
  <w:num w:numId="37">
    <w:abstractNumId w:val="4"/>
  </w:num>
  <w:num w:numId="38">
    <w:abstractNumId w:val="22"/>
  </w:num>
  <w:num w:numId="39">
    <w:abstractNumId w:val="2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grammar="clean"/>
  <w:defaultTabStop w:val="720"/>
  <w:characterSpacingControl w:val="doNotCompress"/>
  <w:compat>
    <w:compatSetting w:name="compatibilityMode" w:uri="http://schemas.microsoft.com/office/word" w:val="12"/>
  </w:compat>
  <w:rsids>
    <w:rsidRoot w:val="00B1005F"/>
    <w:rsid w:val="000A33C0"/>
    <w:rsid w:val="000F7A14"/>
    <w:rsid w:val="00117425"/>
    <w:rsid w:val="002200F8"/>
    <w:rsid w:val="00306D11"/>
    <w:rsid w:val="00334B08"/>
    <w:rsid w:val="003A5C5B"/>
    <w:rsid w:val="003E3591"/>
    <w:rsid w:val="00496840"/>
    <w:rsid w:val="0051035F"/>
    <w:rsid w:val="005346A1"/>
    <w:rsid w:val="005C66F5"/>
    <w:rsid w:val="00650D7C"/>
    <w:rsid w:val="00731D1F"/>
    <w:rsid w:val="00841966"/>
    <w:rsid w:val="008E4DE8"/>
    <w:rsid w:val="00A07CF6"/>
    <w:rsid w:val="00B1005F"/>
    <w:rsid w:val="00B922F0"/>
    <w:rsid w:val="00C51B09"/>
    <w:rsid w:val="00C737AB"/>
    <w:rsid w:val="00CA0AB4"/>
    <w:rsid w:val="00CB69F0"/>
    <w:rsid w:val="00D647FC"/>
    <w:rsid w:val="00D97500"/>
    <w:rsid w:val="00DD22D9"/>
    <w:rsid w:val="00DF6C15"/>
    <w:rsid w:val="00E55FEA"/>
    <w:rsid w:val="00EC0C15"/>
    <w:rsid w:val="00F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9D28"/>
  <w15:docId w15:val="{8B026E22-F174-48F2-9BF8-7071B00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1005F"/>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B1005F"/>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B1005F"/>
    <w:pPr>
      <w:keepNext/>
      <w:widowControl w:val="0"/>
      <w:adjustRightInd w:val="0"/>
      <w:spacing w:after="0" w:line="360" w:lineRule="atLeast"/>
      <w:jc w:val="both"/>
      <w:outlineLvl w:val="4"/>
    </w:pPr>
    <w:rPr>
      <w:rFonts w:ascii="Times New Roman" w:eastAsia="Times New Roman" w:hAnsi="Times New Roman"/>
      <w:b/>
      <w:sz w:val="32"/>
      <w:szCs w:val="20"/>
    </w:rPr>
  </w:style>
  <w:style w:type="paragraph" w:styleId="Heading6">
    <w:name w:val="heading 6"/>
    <w:basedOn w:val="Normal"/>
    <w:link w:val="Heading6Char"/>
    <w:uiPriority w:val="9"/>
    <w:qFormat/>
    <w:rsid w:val="00B1005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5F"/>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B1005F"/>
    <w:rPr>
      <w:rFonts w:ascii="Arial" w:eastAsia="Times New Roman" w:hAnsi="Arial" w:cs="Arial"/>
      <w:b/>
      <w:bCs/>
      <w:sz w:val="26"/>
      <w:szCs w:val="26"/>
      <w:lang w:val="en-GB"/>
    </w:rPr>
  </w:style>
  <w:style w:type="character" w:customStyle="1" w:styleId="Heading5Char">
    <w:name w:val="Heading 5 Char"/>
    <w:basedOn w:val="DefaultParagraphFont"/>
    <w:link w:val="Heading5"/>
    <w:rsid w:val="00B1005F"/>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
    <w:rsid w:val="00B1005F"/>
    <w:rPr>
      <w:rFonts w:ascii="Times New Roman" w:eastAsia="Times New Roman" w:hAnsi="Times New Roman" w:cs="Times New Roman"/>
      <w:b/>
      <w:bCs/>
      <w:sz w:val="15"/>
      <w:szCs w:val="15"/>
    </w:rPr>
  </w:style>
  <w:style w:type="character" w:customStyle="1" w:styleId="fontstyle12">
    <w:name w:val="fontstyle12"/>
    <w:basedOn w:val="DefaultParagraphFont"/>
    <w:rsid w:val="00B1005F"/>
  </w:style>
  <w:style w:type="paragraph" w:styleId="ListParagraph">
    <w:name w:val="List Paragraph"/>
    <w:basedOn w:val="Normal"/>
    <w:link w:val="ListParagraphChar"/>
    <w:qFormat/>
    <w:rsid w:val="00B1005F"/>
    <w:pPr>
      <w:ind w:left="720"/>
      <w:contextualSpacing/>
    </w:pPr>
    <w:rPr>
      <w:rFonts w:eastAsia="Times New Roman"/>
      <w:lang w:val="sr-Latn-CS" w:eastAsia="sr-Latn-CS"/>
    </w:rPr>
  </w:style>
  <w:style w:type="character" w:customStyle="1" w:styleId="ListParagraphChar">
    <w:name w:val="List Paragraph Char"/>
    <w:link w:val="ListParagraph"/>
    <w:locked/>
    <w:rsid w:val="00B1005F"/>
    <w:rPr>
      <w:rFonts w:ascii="Calibri" w:eastAsia="Times New Roman" w:hAnsi="Calibri" w:cs="Times New Roman"/>
      <w:lang w:val="sr-Latn-CS" w:eastAsia="sr-Latn-CS"/>
    </w:rPr>
  </w:style>
  <w:style w:type="paragraph" w:styleId="Header">
    <w:name w:val="header"/>
    <w:basedOn w:val="Normal"/>
    <w:link w:val="HeaderChar"/>
    <w:uiPriority w:val="99"/>
    <w:unhideWhenUsed/>
    <w:rsid w:val="00B1005F"/>
    <w:pPr>
      <w:tabs>
        <w:tab w:val="center" w:pos="4680"/>
        <w:tab w:val="right" w:pos="9360"/>
      </w:tabs>
    </w:pPr>
  </w:style>
  <w:style w:type="character" w:customStyle="1" w:styleId="HeaderChar">
    <w:name w:val="Header Char"/>
    <w:basedOn w:val="DefaultParagraphFont"/>
    <w:link w:val="Header"/>
    <w:uiPriority w:val="99"/>
    <w:rsid w:val="00B1005F"/>
    <w:rPr>
      <w:rFonts w:ascii="Calibri" w:eastAsia="Calibri" w:hAnsi="Calibri" w:cs="Times New Roman"/>
    </w:rPr>
  </w:style>
  <w:style w:type="paragraph" w:styleId="Footer">
    <w:name w:val="footer"/>
    <w:basedOn w:val="Normal"/>
    <w:link w:val="FooterChar"/>
    <w:uiPriority w:val="99"/>
    <w:unhideWhenUsed/>
    <w:rsid w:val="00B1005F"/>
    <w:pPr>
      <w:tabs>
        <w:tab w:val="center" w:pos="4680"/>
        <w:tab w:val="right" w:pos="9360"/>
      </w:tabs>
    </w:pPr>
  </w:style>
  <w:style w:type="character" w:customStyle="1" w:styleId="FooterChar">
    <w:name w:val="Footer Char"/>
    <w:basedOn w:val="DefaultParagraphFont"/>
    <w:link w:val="Footer"/>
    <w:uiPriority w:val="99"/>
    <w:rsid w:val="00B1005F"/>
    <w:rPr>
      <w:rFonts w:ascii="Calibri" w:eastAsia="Calibri" w:hAnsi="Calibri" w:cs="Times New Roman"/>
    </w:rPr>
  </w:style>
  <w:style w:type="character" w:styleId="Hyperlink">
    <w:name w:val="Hyperlink"/>
    <w:uiPriority w:val="99"/>
    <w:unhideWhenUsed/>
    <w:rsid w:val="00B1005F"/>
    <w:rPr>
      <w:color w:val="0000FF"/>
      <w:u w:val="single"/>
    </w:rPr>
  </w:style>
  <w:style w:type="paragraph" w:styleId="FootnoteText">
    <w:name w:val="footnote text"/>
    <w:basedOn w:val="Normal"/>
    <w:link w:val="FootnoteTextChar"/>
    <w:semiHidden/>
    <w:unhideWhenUsed/>
    <w:rsid w:val="00B1005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1005F"/>
    <w:rPr>
      <w:rFonts w:ascii="Times New Roman" w:eastAsia="Times New Roman" w:hAnsi="Times New Roman" w:cs="Times New Roman"/>
      <w:sz w:val="20"/>
      <w:szCs w:val="20"/>
    </w:rPr>
  </w:style>
  <w:style w:type="paragraph" w:styleId="Title">
    <w:name w:val="Title"/>
    <w:basedOn w:val="Normal"/>
    <w:link w:val="TitleChar"/>
    <w:qFormat/>
    <w:rsid w:val="00B1005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1005F"/>
    <w:rPr>
      <w:rFonts w:ascii="Arial" w:eastAsia="Times New Roman" w:hAnsi="Arial" w:cs="Arial"/>
      <w:b/>
      <w:bCs/>
      <w:kern w:val="28"/>
      <w:sz w:val="32"/>
      <w:szCs w:val="32"/>
    </w:rPr>
  </w:style>
  <w:style w:type="paragraph" w:styleId="BodyText">
    <w:name w:val="Body Text"/>
    <w:basedOn w:val="Normal"/>
    <w:link w:val="BodyTextChar"/>
    <w:semiHidden/>
    <w:unhideWhenUsed/>
    <w:rsid w:val="00B1005F"/>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B1005F"/>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B1005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B1005F"/>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B1005F"/>
    <w:rPr>
      <w:rFonts w:ascii="Times New Roman" w:eastAsia="Times New Roman" w:hAnsi="Times New Roman"/>
      <w:sz w:val="16"/>
      <w:szCs w:val="16"/>
    </w:rPr>
  </w:style>
  <w:style w:type="paragraph" w:styleId="BodyText3">
    <w:name w:val="Body Text 3"/>
    <w:basedOn w:val="Normal"/>
    <w:link w:val="BodyText3Char"/>
    <w:semiHidden/>
    <w:unhideWhenUsed/>
    <w:rsid w:val="00B1005F"/>
    <w:pPr>
      <w:spacing w:after="120" w:line="240" w:lineRule="auto"/>
    </w:pPr>
    <w:rPr>
      <w:rFonts w:ascii="Times New Roman" w:eastAsia="Times New Roman" w:hAnsi="Times New Roman" w:cstheme="minorBidi"/>
      <w:sz w:val="16"/>
      <w:szCs w:val="16"/>
    </w:rPr>
  </w:style>
  <w:style w:type="character" w:customStyle="1" w:styleId="BodyText3Char1">
    <w:name w:val="Body Text 3 Char1"/>
    <w:basedOn w:val="DefaultParagraphFont"/>
    <w:uiPriority w:val="99"/>
    <w:semiHidden/>
    <w:rsid w:val="00B1005F"/>
    <w:rPr>
      <w:rFonts w:ascii="Calibri" w:eastAsia="Calibri" w:hAnsi="Calibri" w:cs="Times New Roman"/>
      <w:sz w:val="16"/>
      <w:szCs w:val="16"/>
    </w:rPr>
  </w:style>
  <w:style w:type="character" w:customStyle="1" w:styleId="BalloonTextChar">
    <w:name w:val="Balloon Text Char"/>
    <w:basedOn w:val="DefaultParagraphFont"/>
    <w:link w:val="BalloonText"/>
    <w:uiPriority w:val="99"/>
    <w:semiHidden/>
    <w:rsid w:val="00B1005F"/>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B1005F"/>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B1005F"/>
    <w:rPr>
      <w:rFonts w:ascii="Tahoma" w:eastAsia="Calibri" w:hAnsi="Tahoma" w:cs="Tahoma"/>
      <w:sz w:val="16"/>
      <w:szCs w:val="16"/>
    </w:rPr>
  </w:style>
  <w:style w:type="paragraph" w:customStyle="1" w:styleId="Default">
    <w:name w:val="Default"/>
    <w:rsid w:val="00B1005F"/>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B1005F"/>
    <w:rPr>
      <w:vertAlign w:val="superscript"/>
    </w:rPr>
  </w:style>
  <w:style w:type="character" w:customStyle="1" w:styleId="apple-converted-space">
    <w:name w:val="apple-converted-space"/>
    <w:basedOn w:val="DefaultParagraphFont"/>
    <w:rsid w:val="00B1005F"/>
  </w:style>
  <w:style w:type="character" w:styleId="Strong">
    <w:name w:val="Strong"/>
    <w:basedOn w:val="DefaultParagraphFont"/>
    <w:qFormat/>
    <w:rsid w:val="00B1005F"/>
    <w:rPr>
      <w:b/>
      <w:bCs/>
    </w:rPr>
  </w:style>
  <w:style w:type="table" w:styleId="TableGrid">
    <w:name w:val="Table Grid"/>
    <w:basedOn w:val="TableNormal"/>
    <w:rsid w:val="00B1005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0">
    <w:name w:val="Body text_"/>
    <w:basedOn w:val="DefaultParagraphFont"/>
    <w:link w:val="Bodytext1"/>
    <w:uiPriority w:val="99"/>
    <w:rsid w:val="00B1005F"/>
    <w:rPr>
      <w:rFonts w:ascii="Times New Roman" w:hAnsi="Times New Roman"/>
      <w:shd w:val="clear" w:color="auto" w:fill="FFFFFF"/>
    </w:rPr>
  </w:style>
  <w:style w:type="paragraph" w:customStyle="1" w:styleId="Bodytext1">
    <w:name w:val="Body text1"/>
    <w:basedOn w:val="Normal"/>
    <w:link w:val="Bodytext0"/>
    <w:uiPriority w:val="99"/>
    <w:rsid w:val="00B1005F"/>
    <w:pPr>
      <w:shd w:val="clear" w:color="auto" w:fill="FFFFFF"/>
      <w:spacing w:after="60" w:line="499" w:lineRule="exact"/>
      <w:ind w:hanging="3880"/>
    </w:pPr>
    <w:rPr>
      <w:rFonts w:ascii="Times New Roman" w:eastAsiaTheme="minorHAnsi" w:hAnsi="Times New Roman" w:cstheme="minorBidi"/>
    </w:rPr>
  </w:style>
  <w:style w:type="character" w:customStyle="1" w:styleId="Bodytext4">
    <w:name w:val="Body text (4)_"/>
    <w:basedOn w:val="DefaultParagraphFont"/>
    <w:link w:val="Bodytext41"/>
    <w:uiPriority w:val="99"/>
    <w:rsid w:val="00B1005F"/>
    <w:rPr>
      <w:rFonts w:ascii="Times New Roman" w:hAnsi="Times New Roman"/>
      <w:b/>
      <w:bCs/>
      <w:shd w:val="clear" w:color="auto" w:fill="FFFFFF"/>
    </w:rPr>
  </w:style>
  <w:style w:type="character" w:customStyle="1" w:styleId="BodytextBold10">
    <w:name w:val="Body text + Bold10"/>
    <w:basedOn w:val="Bodytext0"/>
    <w:uiPriority w:val="99"/>
    <w:rsid w:val="00B1005F"/>
    <w:rPr>
      <w:rFonts w:ascii="Times New Roman" w:hAnsi="Times New Roman" w:cs="Times New Roman"/>
      <w:b/>
      <w:bCs/>
      <w:spacing w:val="0"/>
      <w:shd w:val="clear" w:color="auto" w:fill="FFFFFF"/>
    </w:rPr>
  </w:style>
  <w:style w:type="character" w:customStyle="1" w:styleId="BodytextBold9">
    <w:name w:val="Body text + Bold9"/>
    <w:basedOn w:val="Bodytext0"/>
    <w:uiPriority w:val="99"/>
    <w:rsid w:val="00B1005F"/>
    <w:rPr>
      <w:rFonts w:ascii="Times New Roman" w:hAnsi="Times New Roman" w:cs="Times New Roman"/>
      <w:b/>
      <w:bCs/>
      <w:spacing w:val="0"/>
      <w:shd w:val="clear" w:color="auto" w:fill="FFFFFF"/>
    </w:rPr>
  </w:style>
  <w:style w:type="paragraph" w:customStyle="1" w:styleId="Bodytext41">
    <w:name w:val="Body text (4)1"/>
    <w:basedOn w:val="Normal"/>
    <w:link w:val="Bodytext4"/>
    <w:uiPriority w:val="99"/>
    <w:rsid w:val="00B1005F"/>
    <w:pPr>
      <w:shd w:val="clear" w:color="auto" w:fill="FFFFFF"/>
      <w:spacing w:before="300" w:after="0" w:line="250" w:lineRule="exact"/>
      <w:ind w:hanging="3880"/>
    </w:pPr>
    <w:rPr>
      <w:rFonts w:ascii="Times New Roman" w:eastAsiaTheme="minorHAnsi" w:hAnsi="Times New Roman" w:cstheme="minorBidi"/>
      <w:b/>
      <w:bCs/>
    </w:rPr>
  </w:style>
  <w:style w:type="character" w:customStyle="1" w:styleId="BodytextBold7">
    <w:name w:val="Body text + Bold7"/>
    <w:basedOn w:val="Bodytext0"/>
    <w:uiPriority w:val="99"/>
    <w:rsid w:val="00B1005F"/>
    <w:rPr>
      <w:rFonts w:ascii="Times New Roman" w:hAnsi="Times New Roman" w:cs="Times New Roman"/>
      <w:b/>
      <w:bCs/>
      <w:spacing w:val="0"/>
      <w:shd w:val="clear" w:color="auto" w:fill="FFFFFF"/>
    </w:rPr>
  </w:style>
  <w:style w:type="character" w:customStyle="1" w:styleId="Bodytext5">
    <w:name w:val="Body text5"/>
    <w:basedOn w:val="Bodytext0"/>
    <w:uiPriority w:val="99"/>
    <w:rsid w:val="00B1005F"/>
    <w:rPr>
      <w:rFonts w:ascii="Times New Roman" w:hAnsi="Times New Roman" w:cs="Times New Roman"/>
      <w:spacing w:val="0"/>
      <w:u w:val="single"/>
      <w:shd w:val="clear" w:color="auto" w:fill="FFFFFF"/>
    </w:rPr>
  </w:style>
  <w:style w:type="character" w:customStyle="1" w:styleId="BodytextBold5">
    <w:name w:val="Body text + Bold5"/>
    <w:basedOn w:val="Bodytext0"/>
    <w:uiPriority w:val="99"/>
    <w:rsid w:val="00B1005F"/>
    <w:rPr>
      <w:rFonts w:ascii="Times New Roman" w:hAnsi="Times New Roman" w:cs="Times New Roman"/>
      <w:b/>
      <w:bCs/>
      <w:spacing w:val="0"/>
      <w:shd w:val="clear" w:color="auto" w:fill="FFFFFF"/>
    </w:rPr>
  </w:style>
  <w:style w:type="character" w:customStyle="1" w:styleId="Heading60">
    <w:name w:val="Heading #6_"/>
    <w:basedOn w:val="DefaultParagraphFont"/>
    <w:link w:val="Heading61"/>
    <w:uiPriority w:val="99"/>
    <w:rsid w:val="00B1005F"/>
    <w:rPr>
      <w:rFonts w:ascii="Times New Roman" w:hAnsi="Times New Roman"/>
      <w:b/>
      <w:bCs/>
      <w:shd w:val="clear" w:color="auto" w:fill="FFFFFF"/>
    </w:rPr>
  </w:style>
  <w:style w:type="paragraph" w:customStyle="1" w:styleId="Heading61">
    <w:name w:val="Heading #61"/>
    <w:basedOn w:val="Normal"/>
    <w:link w:val="Heading60"/>
    <w:uiPriority w:val="99"/>
    <w:rsid w:val="00B1005F"/>
    <w:pPr>
      <w:shd w:val="clear" w:color="auto" w:fill="FFFFFF"/>
      <w:spacing w:before="1020" w:after="240" w:line="240" w:lineRule="atLeast"/>
      <w:outlineLvl w:val="5"/>
    </w:pPr>
    <w:rPr>
      <w:rFonts w:ascii="Times New Roman" w:eastAsiaTheme="minorHAnsi" w:hAnsi="Times New Roman" w:cstheme="minorBidi"/>
      <w:b/>
      <w:bCs/>
    </w:rPr>
  </w:style>
  <w:style w:type="paragraph" w:customStyle="1" w:styleId="Style16">
    <w:name w:val="Style16"/>
    <w:basedOn w:val="Normal"/>
    <w:uiPriority w:val="99"/>
    <w:rsid w:val="00B1005F"/>
    <w:pPr>
      <w:widowControl w:val="0"/>
      <w:autoSpaceDE w:val="0"/>
      <w:autoSpaceDN w:val="0"/>
      <w:adjustRightInd w:val="0"/>
      <w:spacing w:after="0" w:line="254" w:lineRule="exact"/>
      <w:ind w:firstLine="691"/>
      <w:jc w:val="both"/>
    </w:pPr>
    <w:rPr>
      <w:rFonts w:ascii="Times New Roman" w:eastAsia="Times New Roman" w:hAnsi="Times New Roman"/>
      <w:sz w:val="24"/>
      <w:szCs w:val="24"/>
    </w:rPr>
  </w:style>
  <w:style w:type="character" w:customStyle="1" w:styleId="FontStyle24">
    <w:name w:val="Font Style24"/>
    <w:basedOn w:val="DefaultParagraphFont"/>
    <w:uiPriority w:val="99"/>
    <w:rsid w:val="00B1005F"/>
    <w:rPr>
      <w:rFonts w:ascii="Times New Roman" w:hAnsi="Times New Roman" w:cs="Times New Roman" w:hint="default"/>
      <w:sz w:val="22"/>
      <w:szCs w:val="22"/>
    </w:rPr>
  </w:style>
  <w:style w:type="paragraph" w:styleId="CommentText">
    <w:name w:val="annotation text"/>
    <w:basedOn w:val="Normal"/>
    <w:link w:val="CommentTextChar"/>
    <w:unhideWhenUsed/>
    <w:rsid w:val="00B1005F"/>
    <w:rPr>
      <w:sz w:val="20"/>
      <w:szCs w:val="20"/>
      <w:lang w:val="en-GB"/>
    </w:rPr>
  </w:style>
  <w:style w:type="character" w:customStyle="1" w:styleId="CommentTextChar">
    <w:name w:val="Comment Text Char"/>
    <w:basedOn w:val="DefaultParagraphFont"/>
    <w:link w:val="CommentText"/>
    <w:rsid w:val="00B1005F"/>
    <w:rPr>
      <w:rFonts w:ascii="Calibri" w:eastAsia="Calibri" w:hAnsi="Calibri" w:cs="Times New Roman"/>
      <w:sz w:val="20"/>
      <w:szCs w:val="20"/>
      <w:lang w:val="en-GB"/>
    </w:rPr>
  </w:style>
  <w:style w:type="character" w:styleId="FollowedHyperlink">
    <w:name w:val="FollowedHyperlink"/>
    <w:basedOn w:val="DefaultParagraphFont"/>
    <w:rsid w:val="00B1005F"/>
    <w:rPr>
      <w:color w:val="800080"/>
      <w:u w:val="single"/>
    </w:rPr>
  </w:style>
  <w:style w:type="character" w:styleId="PageNumber">
    <w:name w:val="page number"/>
    <w:basedOn w:val="DefaultParagraphFont"/>
    <w:rsid w:val="00B1005F"/>
  </w:style>
  <w:style w:type="numbering" w:customStyle="1" w:styleId="NoList1">
    <w:name w:val="No List1"/>
    <w:next w:val="NoList"/>
    <w:uiPriority w:val="99"/>
    <w:semiHidden/>
    <w:unhideWhenUsed/>
    <w:rsid w:val="00B1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78</Pages>
  <Words>23098</Words>
  <Characters>131661</Characters>
  <Application>Microsoft Office Word</Application>
  <DocSecurity>0</DocSecurity>
  <Lines>1097</Lines>
  <Paragraphs>308</Paragraphs>
  <ScaleCrop>false</ScaleCrop>
  <Company>ZV7</Company>
  <LinksUpToDate>false</LinksUpToDate>
  <CharactersWithSpaces>154451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Korisnik</cp:lastModifiedBy>
  <cp:revision>5</cp:revision>
  <dcterms:created xsi:type="dcterms:W3CDTF">2021-04-26T07:22:00Z</dcterms:created>
  <dcterms:modified xsi:type="dcterms:W3CDTF">2022-04-15T08:46:00Z</dcterms:modified>
</cp:coreProperties>
</file>