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17.11.2022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4915/1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4915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dobara- Nabavka jednog službenog vozila za potrebe Centra za zaštitu odojčadi, dece i omladine, Beograd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F02-0042261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34110000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dobara- Nabavka jednog službenog vozila za potrebe Centra za zaštitu odojčadi, dece i omladine, Beograd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2.124.000,00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AUTOPROMET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100228555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Autoput, 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2.120.833,33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2.545.000,00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dobara- Nabavka jednog službenog vozila za potrebe Centra za zaštitu odojčadi, dece i omladine, Beograd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4915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4915, 07.11.2022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2.124.000,00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34110000-Putnički automobili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dobara- Nabavka jednog službenog vozila za potrebe Centra za zaštitu odojčadi, dece i omladine, Beograd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F02-0042261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08.11.2022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17.11.2022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Miodrag Milošević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Stefan Jevtić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dobara- Nabavka jednog službenog vozila za potrebe Centra za zaštitu odojčadi, dece i omladine, Beograd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17.11.2022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17.11.2022 12:01:22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AUTOPROMET DOO BEOGRAD, Autoput, 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14.11.2022. 14:25:18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AUTOPROMET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2120833.33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2545000.00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AUTOPROMET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2120833.33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2545000.00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AUTOPROMET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2.120.833,33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2.545.000,00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jedini podneo ponudu, koja je ispravna i prihvatljiva, stoga je Naručilac pristupio donošenju odluke.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AUTOPROMET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2.120.833,33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podneo ponudu, koja je ispravna i prihvatljiva, stoga je Naručilac pristupio donošenju odluke.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</w:rPr>
        <w:t>Ponuđač je jedini podneo ponudu, koja je ispravna i prihvatljiva, stoga je Naručilac pristupio donošenju odluke.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91/19).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