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5E" w:rsidRPr="00AD0FEA" w:rsidRDefault="00F2425E" w:rsidP="00F2425E">
      <w:pPr>
        <w:rPr>
          <w:rStyle w:val="Emphasis"/>
          <w:rFonts w:ascii="Cambria" w:hAnsi="Cambria"/>
          <w:i w:val="0"/>
          <w:color w:val="000000"/>
          <w:lang/>
        </w:rPr>
      </w:pPr>
      <w:r w:rsidRPr="002A7CA3">
        <w:rPr>
          <w:rStyle w:val="Emphasis"/>
          <w:rFonts w:ascii="Cambria" w:hAnsi="Cambria"/>
          <w:i w:val="0"/>
          <w:color w:val="000000"/>
        </w:rPr>
        <w:t xml:space="preserve">Брoj: </w:t>
      </w:r>
      <w:bookmarkStart w:id="0" w:name="_GoBack"/>
      <w:bookmarkEnd w:id="0"/>
      <w:r w:rsidR="00AD0FEA">
        <w:rPr>
          <w:rStyle w:val="Emphasis"/>
          <w:rFonts w:ascii="Cambria" w:hAnsi="Cambria"/>
          <w:i w:val="0"/>
          <w:color w:val="000000"/>
          <w:lang/>
        </w:rPr>
        <w:t>5280</w:t>
      </w:r>
    </w:p>
    <w:p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</w:rPr>
        <w:t xml:space="preserve">Датум: </w:t>
      </w:r>
      <w:r w:rsidR="00A9456B">
        <w:rPr>
          <w:rStyle w:val="Emphasis"/>
          <w:rFonts w:ascii="Cambria" w:hAnsi="Cambria"/>
          <w:i w:val="0"/>
          <w:color w:val="000000"/>
          <w:lang w:val="sr-Cyrl-CS"/>
        </w:rPr>
        <w:t>0</w:t>
      </w:r>
      <w:r w:rsidR="0053148F">
        <w:rPr>
          <w:rStyle w:val="Emphasis"/>
          <w:rFonts w:ascii="Cambria" w:hAnsi="Cambria"/>
          <w:i w:val="0"/>
          <w:color w:val="000000"/>
        </w:rPr>
        <w:t>1</w:t>
      </w:r>
      <w:r w:rsidRPr="002A7CA3">
        <w:rPr>
          <w:rStyle w:val="Emphasis"/>
          <w:rFonts w:ascii="Cambria" w:hAnsi="Cambria"/>
          <w:i w:val="0"/>
          <w:color w:val="000000"/>
        </w:rPr>
        <w:t>.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>12</w:t>
      </w:r>
      <w:r w:rsidR="00A9456B">
        <w:rPr>
          <w:rStyle w:val="Emphasis"/>
          <w:rFonts w:ascii="Cambria" w:hAnsi="Cambria"/>
          <w:i w:val="0"/>
          <w:color w:val="000000"/>
        </w:rPr>
        <w:t>.2022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. 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</w:rPr>
      </w:pPr>
    </w:p>
    <w:p w:rsidR="00F2425E" w:rsidRPr="002A7CA3" w:rsidRDefault="00F2425E" w:rsidP="00F2425E">
      <w:pPr>
        <w:jc w:val="both"/>
        <w:rPr>
          <w:rStyle w:val="Emphasis"/>
          <w:rFonts w:ascii="Cambria" w:hAnsi="Cambria"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На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основу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члана 27. 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2A7CA3">
        <w:rPr>
          <w:rStyle w:val="Emphasis"/>
          <w:rFonts w:ascii="Cambria" w:hAnsi="Cambria"/>
          <w:i w:val="0"/>
          <w:color w:val="000000"/>
        </w:rPr>
        <w:t>1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2A7CA3">
        <w:rPr>
          <w:rStyle w:val="Emphasis"/>
          <w:rFonts w:ascii="Cambria" w:hAnsi="Cambria"/>
          <w:i w:val="0"/>
          <w:color w:val="000000"/>
        </w:rPr>
        <w:t>Закона о јавним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2A7CA3">
        <w:rPr>
          <w:rFonts w:ascii="Cambria" w:hAnsi="Cambria"/>
        </w:rPr>
        <w:t xml:space="preserve"> 19/2019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), 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2A7CA3">
        <w:rPr>
          <w:rStyle w:val="Emphasis"/>
          <w:rFonts w:ascii="Cambria" w:hAnsi="Cambria"/>
          <w:i w:val="0"/>
          <w:color w:val="000000"/>
        </w:rPr>
        <w:t>директор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r w:rsidRPr="002A7CA3">
        <w:rPr>
          <w:rStyle w:val="Emphasis"/>
          <w:rFonts w:ascii="Cambria" w:hAnsi="Cambria"/>
          <w:i w:val="0"/>
          <w:color w:val="000000"/>
        </w:rPr>
        <w:t>Центра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доноси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следећу</w:t>
      </w:r>
    </w:p>
    <w:p w:rsidR="00F2425E" w:rsidRPr="002A7CA3" w:rsidRDefault="00F2425E" w:rsidP="00F2425E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F2425E" w:rsidRPr="002A7CA3" w:rsidRDefault="00F2425E" w:rsidP="00F2425E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2A7CA3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F2425E" w:rsidRPr="002A7CA3" w:rsidRDefault="00A9456B" w:rsidP="00F2425E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F2425E" w:rsidRPr="002A7CA3">
        <w:rPr>
          <w:rStyle w:val="Emphasis"/>
          <w:rFonts w:ascii="Cambria" w:hAnsi="Cambria"/>
          <w:i w:val="0"/>
          <w:color w:val="000000"/>
        </w:rPr>
        <w:t>спровођењу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F2425E" w:rsidRPr="002A7CA3">
        <w:rPr>
          <w:rStyle w:val="Emphasis"/>
          <w:rFonts w:ascii="Cambria" w:hAnsi="Cambria"/>
          <w:i w:val="0"/>
          <w:color w:val="000000"/>
        </w:rPr>
        <w:t>поступка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F2425E"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="00F2425E"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</w:t>
      </w:r>
    </w:p>
    <w:p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</w:rPr>
      </w:pPr>
    </w:p>
    <w:p w:rsidR="00F2425E" w:rsidRPr="002A7CA3" w:rsidRDefault="00F2425E" w:rsidP="00F2425E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</w:rPr>
        <w:t>СПРОВОДИ СЕ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поступак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2A7CA3">
        <w:rPr>
          <w:rStyle w:val="Emphasis"/>
          <w:rFonts w:ascii="Cambria" w:hAnsi="Cambria"/>
          <w:i w:val="0"/>
          <w:color w:val="000000"/>
        </w:rPr>
        <w:t>, редни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број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="00A9456B">
        <w:rPr>
          <w:rStyle w:val="Emphasis"/>
          <w:rFonts w:ascii="Cambria" w:hAnsi="Cambria"/>
          <w:i w:val="0"/>
          <w:color w:val="000000"/>
          <w:lang w:val="sr-Cyrl-CS"/>
        </w:rPr>
        <w:t>4</w:t>
      </w:r>
      <w:r w:rsidR="00A9456B">
        <w:rPr>
          <w:rStyle w:val="Emphasis"/>
          <w:rFonts w:ascii="Cambria" w:hAnsi="Cambria"/>
          <w:i w:val="0"/>
          <w:color w:val="000000"/>
        </w:rPr>
        <w:t>5</w:t>
      </w:r>
      <w:r w:rsidRPr="002A7CA3">
        <w:rPr>
          <w:rStyle w:val="Emphasis"/>
          <w:rFonts w:ascii="Cambria" w:hAnsi="Cambria"/>
          <w:i w:val="0"/>
          <w:color w:val="000000"/>
        </w:rPr>
        <w:t>/</w:t>
      </w:r>
      <w:r w:rsidR="00A9456B">
        <w:rPr>
          <w:rStyle w:val="Emphasis"/>
          <w:rFonts w:ascii="Cambria" w:hAnsi="Cambria"/>
          <w:i w:val="0"/>
          <w:color w:val="000000"/>
          <w:lang w:val="sr-Cyrl-CS"/>
        </w:rPr>
        <w:t>2</w:t>
      </w:r>
      <w:r w:rsidR="00A9456B">
        <w:rPr>
          <w:rStyle w:val="Emphasis"/>
          <w:rFonts w:ascii="Cambria" w:hAnsi="Cambria"/>
          <w:i w:val="0"/>
          <w:color w:val="000000"/>
        </w:rPr>
        <w:t>2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:rsidR="00F2425E" w:rsidRPr="002A7CA3" w:rsidRDefault="00F2425E" w:rsidP="00F2425E">
      <w:pPr>
        <w:jc w:val="both"/>
        <w:rPr>
          <w:rStyle w:val="Emphasis"/>
          <w:rFonts w:ascii="Cambria" w:hAnsi="Cambria"/>
          <w:i w:val="0"/>
          <w:color w:val="000000"/>
        </w:rPr>
      </w:pPr>
    </w:p>
    <w:p w:rsidR="00F2425E" w:rsidRPr="002A7CA3" w:rsidRDefault="00F2425E" w:rsidP="002A7CA3">
      <w:pPr>
        <w:ind w:right="147"/>
        <w:rPr>
          <w:rFonts w:ascii="Cambria" w:hAnsi="Cambria"/>
          <w:color w:val="FF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Предмет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Pr="002A7CA3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r w:rsidRPr="002A7CA3">
        <w:rPr>
          <w:rStyle w:val="Emphasis"/>
          <w:rFonts w:ascii="Cambria" w:hAnsi="Cambria"/>
          <w:i w:val="0"/>
          <w:lang w:val="sr-Cyrl-CS"/>
        </w:rPr>
        <w:t xml:space="preserve">- </w:t>
      </w:r>
      <w:r w:rsidRPr="002A7CA3">
        <w:rPr>
          <w:rFonts w:ascii="Cambria" w:hAnsi="Cambria"/>
          <w:spacing w:val="1"/>
          <w:position w:val="-1"/>
          <w:lang w:val="sr-Cyrl-CS"/>
        </w:rPr>
        <w:t>Набавка услуга-</w:t>
      </w:r>
      <w:r w:rsidR="00A9456B">
        <w:rPr>
          <w:rFonts w:ascii="Cambria" w:hAnsi="Cambria"/>
          <w:spacing w:val="1"/>
          <w:position w:val="-1"/>
        </w:rPr>
        <w:t xml:space="preserve"> </w:t>
      </w:r>
      <w:r w:rsidRPr="002A7CA3">
        <w:rPr>
          <w:rFonts w:ascii="Cambria" w:hAnsi="Cambria"/>
          <w:lang w:val="sr-Cyrl-CS" w:eastAsia="sr-Cyrl-CS"/>
        </w:rPr>
        <w:t xml:space="preserve">Услуге телефоније </w:t>
      </w:r>
      <w:r w:rsidRPr="002A7CA3">
        <w:rPr>
          <w:rFonts w:ascii="Cambria" w:hAnsi="Cambria"/>
          <w:lang w:val="sr-Latn-CS" w:eastAsia="sr-Cyrl-CS"/>
        </w:rPr>
        <w:t>(</w:t>
      </w:r>
      <w:r w:rsidRPr="002A7CA3">
        <w:rPr>
          <w:rFonts w:ascii="Cambria" w:hAnsi="Cambria"/>
          <w:i/>
          <w:lang w:val="sr-Cyrl-CS" w:eastAsia="sr-Cyrl-CS"/>
        </w:rPr>
        <w:t>услуге фиксне телефоније</w:t>
      </w:r>
      <w:r w:rsidRPr="002A7CA3">
        <w:rPr>
          <w:rFonts w:ascii="Cambria" w:hAnsi="Cambria"/>
          <w:i/>
          <w:lang w:eastAsia="sr-Cyrl-CS"/>
        </w:rPr>
        <w:t>)</w:t>
      </w:r>
    </w:p>
    <w:p w:rsidR="00F2425E" w:rsidRPr="002A7CA3" w:rsidRDefault="00F2425E" w:rsidP="002A7CA3">
      <w:pPr>
        <w:ind w:right="147"/>
        <w:rPr>
          <w:rFonts w:ascii="Cambria" w:hAnsi="Cambria"/>
          <w:lang w:val="sr-Cyrl-CS" w:eastAsia="sr-Cyrl-CS"/>
        </w:rPr>
      </w:pPr>
      <w:r w:rsidRPr="002A7CA3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2A7CA3">
        <w:rPr>
          <w:rFonts w:ascii="Cambria" w:hAnsi="Cambria"/>
          <w:shd w:val="clear" w:color="auto" w:fill="FFFFFF"/>
        </w:rPr>
        <w:t>јединственог</w:t>
      </w:r>
      <w:r w:rsidR="00A9456B">
        <w:rPr>
          <w:rFonts w:ascii="Cambria" w:hAnsi="Cambria"/>
          <w:shd w:val="clear" w:color="auto" w:fill="FFFFFF"/>
        </w:rPr>
        <w:t xml:space="preserve"> </w:t>
      </w:r>
      <w:r w:rsidRPr="002A7CA3">
        <w:rPr>
          <w:rFonts w:ascii="Cambria" w:hAnsi="Cambria"/>
          <w:shd w:val="clear" w:color="auto" w:fill="FFFFFF"/>
        </w:rPr>
        <w:t>речника</w:t>
      </w:r>
      <w:r w:rsidR="00A9456B">
        <w:rPr>
          <w:rFonts w:ascii="Cambria" w:hAnsi="Cambria"/>
          <w:shd w:val="clear" w:color="auto" w:fill="FFFFFF"/>
        </w:rPr>
        <w:t xml:space="preserve"> </w:t>
      </w:r>
      <w:r w:rsidRPr="002A7CA3">
        <w:rPr>
          <w:rFonts w:ascii="Cambria" w:hAnsi="Cambria"/>
          <w:shd w:val="clear" w:color="auto" w:fill="FFFFFF"/>
        </w:rPr>
        <w:t>набавке СРV</w:t>
      </w:r>
      <w:r w:rsidRPr="002A7CA3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2A7CA3">
        <w:rPr>
          <w:rFonts w:ascii="Cambria" w:hAnsi="Cambria"/>
          <w:lang w:val="sr-Cyrl-CS" w:eastAsia="sr-Cyrl-CS"/>
        </w:rPr>
        <w:t>64211000- 8- Услуге јавне телефоније; 64211100-9- Услуге локалне телефоније.</w:t>
      </w:r>
    </w:p>
    <w:p w:rsidR="00F2425E" w:rsidRPr="004D0ADC" w:rsidRDefault="00F2425E" w:rsidP="002A7CA3">
      <w:pPr>
        <w:jc w:val="both"/>
        <w:rPr>
          <w:rStyle w:val="Emphasis"/>
          <w:rFonts w:ascii="Cambria" w:hAnsi="Cambria"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Процењена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вредност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r w:rsidRPr="002A7CA3">
        <w:rPr>
          <w:rStyle w:val="Emphasis"/>
          <w:rFonts w:ascii="Cambria" w:hAnsi="Cambria"/>
          <w:i w:val="0"/>
          <w:color w:val="000000"/>
        </w:rPr>
        <w:t>износи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око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="004D0ADC" w:rsidRPr="004D0ADC">
        <w:rPr>
          <w:rStyle w:val="Emphasis"/>
          <w:rFonts w:ascii="Cambria" w:hAnsi="Cambria"/>
          <w:i w:val="0"/>
        </w:rPr>
        <w:t>500.000</w:t>
      </w:r>
      <w:r w:rsidRPr="004D0ADC">
        <w:rPr>
          <w:rStyle w:val="Emphasis"/>
          <w:rFonts w:ascii="Cambria" w:hAnsi="Cambria"/>
          <w:i w:val="0"/>
          <w:lang w:val="sr-Cyrl-CS"/>
        </w:rPr>
        <w:t>,00</w:t>
      </w:r>
      <w:r w:rsidRPr="00A32161">
        <w:rPr>
          <w:rStyle w:val="Emphasis"/>
          <w:rFonts w:ascii="Cambria" w:hAnsi="Cambria"/>
          <w:b/>
          <w:i w:val="0"/>
          <w:color w:val="FF0000"/>
          <w:lang w:val="sr-Cyrl-CS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динара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без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урачунатог ПДВ-а</w:t>
      </w:r>
      <w:r w:rsidR="004D0ADC">
        <w:rPr>
          <w:rStyle w:val="Emphasis"/>
          <w:rFonts w:ascii="Cambria" w:hAnsi="Cambria"/>
          <w:i w:val="0"/>
          <w:color w:val="000000"/>
        </w:rPr>
        <w:t xml:space="preserve">, </w:t>
      </w:r>
      <w:r w:rsidR="004D0ADC" w:rsidRPr="004D0ADC">
        <w:rPr>
          <w:rFonts w:asciiTheme="majorHAnsi" w:eastAsia="TimesNewRomanPS-BoldMT" w:hAnsiTheme="majorHAnsi"/>
          <w:bCs/>
          <w:iCs/>
          <w:noProof/>
        </w:rPr>
        <w:t>односно 600.000,00 са урачунатим ПДВ-ом.</w:t>
      </w:r>
    </w:p>
    <w:p w:rsidR="00F2425E" w:rsidRPr="002A7CA3" w:rsidRDefault="00F2425E" w:rsidP="002A7CA3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Pr="002A7CA3">
        <w:rPr>
          <w:rFonts w:ascii="Cambria" w:hAnsi="Cambria"/>
          <w:lang w:val="sr-Cyrl-CS"/>
        </w:rPr>
        <w:t>421411</w:t>
      </w:r>
    </w:p>
    <w:p w:rsidR="00F2425E" w:rsidRPr="002A7CA3" w:rsidRDefault="00F2425E" w:rsidP="002A7CA3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Критеријум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за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оцењивање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понуда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је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понуда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која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се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на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основу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једног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од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A9456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2A7CA3">
        <w:rPr>
          <w:rStyle w:val="Emphasis"/>
          <w:rFonts w:ascii="Cambria" w:hAnsi="Cambria"/>
          <w:b/>
          <w:i w:val="0"/>
          <w:color w:val="000000"/>
        </w:rPr>
        <w:t>- Цена.</w:t>
      </w:r>
    </w:p>
    <w:p w:rsidR="00F2425E" w:rsidRPr="002A7CA3" w:rsidRDefault="00F2425E" w:rsidP="002A7CA3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F2425E" w:rsidRPr="002A7CA3" w:rsidRDefault="00F2425E" w:rsidP="00F2425E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</w:rPr>
        <w:t>Оквирни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датуми у којима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ће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се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спроводити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појединачне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фазе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поступка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путем</w:t>
      </w:r>
      <w:r w:rsidR="00A9456B"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F2425E" w:rsidRPr="002A7CA3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1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F2425E" w:rsidRPr="002A7CA3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2A7CA3" w:rsidRDefault="0053148F" w:rsidP="00063666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C953A8">
              <w:rPr>
                <w:rStyle w:val="Emphasis"/>
                <w:rFonts w:ascii="Cambria" w:hAnsi="Cambria"/>
                <w:i w:val="0"/>
              </w:rPr>
              <w:t>9</w:t>
            </w:r>
            <w:r>
              <w:rPr>
                <w:rStyle w:val="Emphasis"/>
                <w:rFonts w:ascii="Cambria" w:hAnsi="Cambria"/>
                <w:b/>
                <w:i w:val="0"/>
                <w:color w:val="FF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2A7CA3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2A7CA3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Одлуке о додели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1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2A7CA3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У року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1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A9456B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F2425E" w:rsidRPr="002A7CA3" w:rsidRDefault="00F2425E" w:rsidP="00F2425E">
      <w:pPr>
        <w:pStyle w:val="Default"/>
        <w:jc w:val="both"/>
        <w:rPr>
          <w:rFonts w:ascii="Cambria" w:hAnsi="Cambria"/>
        </w:rPr>
      </w:pPr>
      <w:r w:rsidRPr="002A7CA3">
        <w:rPr>
          <w:rFonts w:ascii="Cambria" w:hAnsi="Cambria"/>
        </w:rPr>
        <w:t>Набавка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је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 xml:space="preserve">предвиђена и </w:t>
      </w:r>
      <w:r w:rsidRPr="002A7CA3">
        <w:rPr>
          <w:rFonts w:ascii="Cambria" w:hAnsi="Cambria"/>
          <w:lang w:val="sr-Cyrl-CS"/>
        </w:rPr>
        <w:t xml:space="preserve">у Финансијском плану </w:t>
      </w:r>
      <w:r w:rsidR="00A9456B">
        <w:rPr>
          <w:rFonts w:ascii="Cambria" w:hAnsi="Cambria"/>
        </w:rPr>
        <w:t>за 2022</w:t>
      </w:r>
      <w:r w:rsidRPr="002A7CA3">
        <w:rPr>
          <w:rFonts w:ascii="Cambria" w:hAnsi="Cambria"/>
        </w:rPr>
        <w:t>.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годину</w:t>
      </w:r>
      <w:r w:rsidRPr="002A7CA3">
        <w:rPr>
          <w:rFonts w:ascii="Cambria" w:hAnsi="Cambria"/>
          <w:lang w:val="sr-Cyrl-CS"/>
        </w:rPr>
        <w:t>,</w:t>
      </w:r>
      <w:r w:rsidRPr="002A7CA3">
        <w:rPr>
          <w:rFonts w:ascii="Cambria" w:hAnsi="Cambria"/>
        </w:rPr>
        <w:t xml:space="preserve"> а средства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су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обезбеђена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из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више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извора</w:t>
      </w:r>
      <w:r w:rsidR="00A9456B"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финансирања.</w:t>
      </w:r>
    </w:p>
    <w:p w:rsidR="00F2425E" w:rsidRPr="002A7CA3" w:rsidRDefault="00F2425E" w:rsidP="00F2425E">
      <w:pPr>
        <w:pStyle w:val="Default"/>
        <w:jc w:val="both"/>
        <w:rPr>
          <w:rFonts w:ascii="Cambria" w:hAnsi="Cambria"/>
        </w:rPr>
      </w:pPr>
    </w:p>
    <w:p w:rsidR="00A9456B" w:rsidRPr="00AC45C9" w:rsidRDefault="00A9456B" w:rsidP="00A9456B">
      <w:pPr>
        <w:pStyle w:val="Default"/>
        <w:jc w:val="both"/>
        <w:rPr>
          <w:rFonts w:asciiTheme="majorHAnsi" w:hAnsiTheme="majorHAnsi"/>
        </w:rPr>
      </w:pPr>
      <w:r w:rsidRPr="00AC45C9">
        <w:rPr>
          <w:rFonts w:asciiTheme="majorHAnsi" w:hAnsiTheme="majorHAnsi"/>
        </w:rPr>
        <w:t>Овим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путем, именује</w:t>
      </w:r>
      <w:r w:rsidRPr="00AC45C9">
        <w:rPr>
          <w:rFonts w:asciiTheme="majorHAnsi" w:hAnsiTheme="majorHAnsi"/>
          <w:lang w:val="sr-Cyrl-CS"/>
        </w:rPr>
        <w:t xml:space="preserve"> се</w:t>
      </w:r>
      <w:r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Ивана Радуловић-Ђурђевић</w:t>
      </w:r>
      <w:r w:rsidRPr="00AC45C9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AC45C9">
        <w:rPr>
          <w:rFonts w:asciiTheme="majorHAnsi" w:hAnsiTheme="majorHAnsi"/>
          <w:lang w:val="sr-Cyrl-CS"/>
        </w:rPr>
        <w:t xml:space="preserve"> Центра</w:t>
      </w:r>
      <w:r w:rsidRPr="00AC45C9">
        <w:rPr>
          <w:rFonts w:asciiTheme="majorHAnsi" w:hAnsiTheme="majorHAnsi"/>
        </w:rPr>
        <w:t>, као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лице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које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ће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спровести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предметну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набавку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путем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наруџбенице.</w:t>
      </w:r>
    </w:p>
    <w:p w:rsidR="00A9456B" w:rsidRDefault="00A9456B" w:rsidP="00A9456B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9456B" w:rsidRDefault="00A9456B" w:rsidP="00A9456B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>в.д. ДИРЕКТОРА ЦЕНТРА</w:t>
      </w:r>
    </w:p>
    <w:p w:rsidR="00A9456B" w:rsidRPr="00B04050" w:rsidRDefault="00A9456B" w:rsidP="00A9456B">
      <w:pPr>
        <w:jc w:val="right"/>
        <w:rPr>
          <w:rStyle w:val="Emphasis"/>
          <w:rFonts w:asciiTheme="majorHAnsi" w:hAnsiTheme="majorHAnsi"/>
          <w:i w:val="0"/>
          <w:color w:val="000000"/>
        </w:rPr>
      </w:pPr>
    </w:p>
    <w:p w:rsidR="00A9456B" w:rsidRPr="00AC45C9" w:rsidRDefault="00A9456B" w:rsidP="00A9456B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>_________</w:t>
      </w:r>
      <w:r w:rsidRPr="00AC45C9">
        <w:rPr>
          <w:rStyle w:val="Emphasis"/>
          <w:rFonts w:asciiTheme="majorHAnsi" w:hAnsiTheme="majorHAnsi"/>
          <w:i w:val="0"/>
          <w:color w:val="000000"/>
        </w:rPr>
        <w:t>_____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A9456B" w:rsidRPr="00AC45C9" w:rsidRDefault="00A9456B" w:rsidP="00A9456B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</w:t>
      </w:r>
      <w:r>
        <w:rPr>
          <w:rStyle w:val="Emphasis"/>
          <w:rFonts w:asciiTheme="majorHAnsi" w:hAnsiTheme="majorHAnsi"/>
          <w:i w:val="0"/>
          <w:color w:val="000000"/>
        </w:rPr>
        <w:tab/>
        <w:t xml:space="preserve"> 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Зоран Милачић</w:t>
      </w:r>
    </w:p>
    <w:p w:rsidR="00A9456B" w:rsidRPr="00AC45C9" w:rsidRDefault="00A9456B" w:rsidP="00A9456B">
      <w:pPr>
        <w:rPr>
          <w:rStyle w:val="Emphasis"/>
          <w:rFonts w:asciiTheme="majorHAnsi" w:hAnsiTheme="majorHAnsi"/>
          <w:i w:val="0"/>
          <w:color w:val="000000"/>
        </w:rPr>
      </w:pPr>
    </w:p>
    <w:p w:rsidR="00F2425E" w:rsidRPr="002A7CA3" w:rsidRDefault="00F2425E" w:rsidP="002A7CA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sectPr w:rsidR="00F2425E" w:rsidRPr="002A7CA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62" w:rsidRDefault="00855E62">
      <w:r>
        <w:separator/>
      </w:r>
    </w:p>
  </w:endnote>
  <w:endnote w:type="continuationSeparator" w:id="1">
    <w:p w:rsidR="00855E62" w:rsidRDefault="0085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62" w:rsidRDefault="00855E62">
      <w:r>
        <w:separator/>
      </w:r>
    </w:p>
  </w:footnote>
  <w:footnote w:type="continuationSeparator" w:id="1">
    <w:p w:rsidR="00855E62" w:rsidRDefault="00855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B46F5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stylePaneFormatFilter w:val="3F01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3B09"/>
    <w:rsid w:val="000177D5"/>
    <w:rsid w:val="00035539"/>
    <w:rsid w:val="0003574A"/>
    <w:rsid w:val="00042F86"/>
    <w:rsid w:val="00046674"/>
    <w:rsid w:val="0005228B"/>
    <w:rsid w:val="00062B8E"/>
    <w:rsid w:val="0006353D"/>
    <w:rsid w:val="000722B2"/>
    <w:rsid w:val="000723A7"/>
    <w:rsid w:val="00072FB4"/>
    <w:rsid w:val="00075942"/>
    <w:rsid w:val="00085441"/>
    <w:rsid w:val="00087A0D"/>
    <w:rsid w:val="00095D56"/>
    <w:rsid w:val="00097711"/>
    <w:rsid w:val="000B1DD8"/>
    <w:rsid w:val="000B62E0"/>
    <w:rsid w:val="000C1768"/>
    <w:rsid w:val="000C191A"/>
    <w:rsid w:val="000C53D3"/>
    <w:rsid w:val="000C5901"/>
    <w:rsid w:val="000D0EB9"/>
    <w:rsid w:val="000D190A"/>
    <w:rsid w:val="000D2AC8"/>
    <w:rsid w:val="000E5137"/>
    <w:rsid w:val="000F032E"/>
    <w:rsid w:val="000F51B0"/>
    <w:rsid w:val="00103233"/>
    <w:rsid w:val="00106749"/>
    <w:rsid w:val="00114472"/>
    <w:rsid w:val="00116B7E"/>
    <w:rsid w:val="00131D25"/>
    <w:rsid w:val="00134DEE"/>
    <w:rsid w:val="00142349"/>
    <w:rsid w:val="00145C20"/>
    <w:rsid w:val="0015467C"/>
    <w:rsid w:val="00155C06"/>
    <w:rsid w:val="00165C87"/>
    <w:rsid w:val="00170757"/>
    <w:rsid w:val="001735BF"/>
    <w:rsid w:val="00173C6F"/>
    <w:rsid w:val="00175328"/>
    <w:rsid w:val="001770AD"/>
    <w:rsid w:val="00196D7B"/>
    <w:rsid w:val="001A503A"/>
    <w:rsid w:val="001C0067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330C1"/>
    <w:rsid w:val="00241E9F"/>
    <w:rsid w:val="002467E0"/>
    <w:rsid w:val="002519D7"/>
    <w:rsid w:val="00252FED"/>
    <w:rsid w:val="0026585E"/>
    <w:rsid w:val="002676B7"/>
    <w:rsid w:val="00271A4A"/>
    <w:rsid w:val="00272E15"/>
    <w:rsid w:val="002731C6"/>
    <w:rsid w:val="0028677F"/>
    <w:rsid w:val="002876FC"/>
    <w:rsid w:val="0029313C"/>
    <w:rsid w:val="0029339B"/>
    <w:rsid w:val="00294CD5"/>
    <w:rsid w:val="002A0214"/>
    <w:rsid w:val="002A11CA"/>
    <w:rsid w:val="002A13F2"/>
    <w:rsid w:val="002A7CA3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E5B5C"/>
    <w:rsid w:val="002E7735"/>
    <w:rsid w:val="003004E0"/>
    <w:rsid w:val="00300A3B"/>
    <w:rsid w:val="003011C7"/>
    <w:rsid w:val="003174BC"/>
    <w:rsid w:val="00320CB5"/>
    <w:rsid w:val="00323FBC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91ABE"/>
    <w:rsid w:val="003948E4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D05A2"/>
    <w:rsid w:val="003D2857"/>
    <w:rsid w:val="003D62E0"/>
    <w:rsid w:val="003E2B22"/>
    <w:rsid w:val="003E59CF"/>
    <w:rsid w:val="003E5BB3"/>
    <w:rsid w:val="003F2407"/>
    <w:rsid w:val="003F422C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67C10"/>
    <w:rsid w:val="00476358"/>
    <w:rsid w:val="00482D19"/>
    <w:rsid w:val="00495CB7"/>
    <w:rsid w:val="00497A80"/>
    <w:rsid w:val="004A33E8"/>
    <w:rsid w:val="004A41E9"/>
    <w:rsid w:val="004A539E"/>
    <w:rsid w:val="004B1421"/>
    <w:rsid w:val="004D0ADC"/>
    <w:rsid w:val="004D44A5"/>
    <w:rsid w:val="00501308"/>
    <w:rsid w:val="005035E6"/>
    <w:rsid w:val="00510EF5"/>
    <w:rsid w:val="005205C6"/>
    <w:rsid w:val="00520BB1"/>
    <w:rsid w:val="00526578"/>
    <w:rsid w:val="0053148F"/>
    <w:rsid w:val="00531966"/>
    <w:rsid w:val="00544F6E"/>
    <w:rsid w:val="00545071"/>
    <w:rsid w:val="005462B5"/>
    <w:rsid w:val="0055590F"/>
    <w:rsid w:val="00562E7A"/>
    <w:rsid w:val="00563AB9"/>
    <w:rsid w:val="00565C92"/>
    <w:rsid w:val="00574A15"/>
    <w:rsid w:val="00590557"/>
    <w:rsid w:val="005917D3"/>
    <w:rsid w:val="005A645E"/>
    <w:rsid w:val="005B4F24"/>
    <w:rsid w:val="005B5A92"/>
    <w:rsid w:val="005C0227"/>
    <w:rsid w:val="005C59D9"/>
    <w:rsid w:val="005D0750"/>
    <w:rsid w:val="005D50AF"/>
    <w:rsid w:val="005D7F60"/>
    <w:rsid w:val="005E0E76"/>
    <w:rsid w:val="005E1D03"/>
    <w:rsid w:val="005E253B"/>
    <w:rsid w:val="005E3EDB"/>
    <w:rsid w:val="005F08F1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2CBB"/>
    <w:rsid w:val="006434D3"/>
    <w:rsid w:val="00644B4E"/>
    <w:rsid w:val="006467CB"/>
    <w:rsid w:val="006500BF"/>
    <w:rsid w:val="006508A8"/>
    <w:rsid w:val="00652EED"/>
    <w:rsid w:val="00662DBA"/>
    <w:rsid w:val="006746CD"/>
    <w:rsid w:val="00680FF3"/>
    <w:rsid w:val="006827E8"/>
    <w:rsid w:val="00686579"/>
    <w:rsid w:val="00687532"/>
    <w:rsid w:val="00687F6B"/>
    <w:rsid w:val="006B09A9"/>
    <w:rsid w:val="006B5608"/>
    <w:rsid w:val="006C1451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676C"/>
    <w:rsid w:val="00707DA8"/>
    <w:rsid w:val="007114EC"/>
    <w:rsid w:val="00717E6C"/>
    <w:rsid w:val="00721881"/>
    <w:rsid w:val="007303A4"/>
    <w:rsid w:val="00736DBA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82197"/>
    <w:rsid w:val="00793B31"/>
    <w:rsid w:val="00796CA6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17E5D"/>
    <w:rsid w:val="00823511"/>
    <w:rsid w:val="0083128B"/>
    <w:rsid w:val="00836AD6"/>
    <w:rsid w:val="008520EE"/>
    <w:rsid w:val="00854006"/>
    <w:rsid w:val="00855580"/>
    <w:rsid w:val="00855E62"/>
    <w:rsid w:val="00861DF7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7E0"/>
    <w:rsid w:val="008C606C"/>
    <w:rsid w:val="008D6497"/>
    <w:rsid w:val="008D7994"/>
    <w:rsid w:val="008E1D01"/>
    <w:rsid w:val="008E7953"/>
    <w:rsid w:val="008F0166"/>
    <w:rsid w:val="008F1B09"/>
    <w:rsid w:val="008F1D07"/>
    <w:rsid w:val="008F4E6E"/>
    <w:rsid w:val="00903418"/>
    <w:rsid w:val="009159BE"/>
    <w:rsid w:val="009207F6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0A4A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D50FD"/>
    <w:rsid w:val="009E0F58"/>
    <w:rsid w:val="009E38E0"/>
    <w:rsid w:val="009E3D2D"/>
    <w:rsid w:val="009E7F7A"/>
    <w:rsid w:val="009F06CD"/>
    <w:rsid w:val="009F2584"/>
    <w:rsid w:val="00A00673"/>
    <w:rsid w:val="00A02759"/>
    <w:rsid w:val="00A041D8"/>
    <w:rsid w:val="00A062C7"/>
    <w:rsid w:val="00A1309E"/>
    <w:rsid w:val="00A1564D"/>
    <w:rsid w:val="00A1766E"/>
    <w:rsid w:val="00A24485"/>
    <w:rsid w:val="00A24C7B"/>
    <w:rsid w:val="00A24D1D"/>
    <w:rsid w:val="00A25F13"/>
    <w:rsid w:val="00A32161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9456B"/>
    <w:rsid w:val="00AA43BC"/>
    <w:rsid w:val="00AC0D14"/>
    <w:rsid w:val="00AC1437"/>
    <w:rsid w:val="00AD0FEA"/>
    <w:rsid w:val="00AE0AD3"/>
    <w:rsid w:val="00AE2411"/>
    <w:rsid w:val="00AF4AF6"/>
    <w:rsid w:val="00B066EE"/>
    <w:rsid w:val="00B10F50"/>
    <w:rsid w:val="00B1144D"/>
    <w:rsid w:val="00B1423E"/>
    <w:rsid w:val="00B160EB"/>
    <w:rsid w:val="00B22768"/>
    <w:rsid w:val="00B22B1F"/>
    <w:rsid w:val="00B26019"/>
    <w:rsid w:val="00B4253B"/>
    <w:rsid w:val="00B442F0"/>
    <w:rsid w:val="00B46F5D"/>
    <w:rsid w:val="00B5103B"/>
    <w:rsid w:val="00B51745"/>
    <w:rsid w:val="00B61F69"/>
    <w:rsid w:val="00B64FED"/>
    <w:rsid w:val="00B70A3E"/>
    <w:rsid w:val="00B71CC5"/>
    <w:rsid w:val="00B72054"/>
    <w:rsid w:val="00B7235B"/>
    <w:rsid w:val="00B77BCE"/>
    <w:rsid w:val="00B812FD"/>
    <w:rsid w:val="00B82948"/>
    <w:rsid w:val="00B83C36"/>
    <w:rsid w:val="00B85FED"/>
    <w:rsid w:val="00B87149"/>
    <w:rsid w:val="00B9022B"/>
    <w:rsid w:val="00BA45CA"/>
    <w:rsid w:val="00BA6CFA"/>
    <w:rsid w:val="00BA7172"/>
    <w:rsid w:val="00BB0029"/>
    <w:rsid w:val="00BB4329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3E50"/>
    <w:rsid w:val="00C27748"/>
    <w:rsid w:val="00C339F4"/>
    <w:rsid w:val="00C355DA"/>
    <w:rsid w:val="00C5010E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953A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C7D8F"/>
    <w:rsid w:val="00CD043C"/>
    <w:rsid w:val="00CD7438"/>
    <w:rsid w:val="00CE3D0C"/>
    <w:rsid w:val="00CE5C28"/>
    <w:rsid w:val="00CF6432"/>
    <w:rsid w:val="00D03510"/>
    <w:rsid w:val="00D04A16"/>
    <w:rsid w:val="00D0684C"/>
    <w:rsid w:val="00D06A49"/>
    <w:rsid w:val="00D076D5"/>
    <w:rsid w:val="00D11C94"/>
    <w:rsid w:val="00D126BA"/>
    <w:rsid w:val="00D15ECA"/>
    <w:rsid w:val="00D20D82"/>
    <w:rsid w:val="00D25C85"/>
    <w:rsid w:val="00D303C5"/>
    <w:rsid w:val="00D36D21"/>
    <w:rsid w:val="00D37A7D"/>
    <w:rsid w:val="00D510C3"/>
    <w:rsid w:val="00D519AC"/>
    <w:rsid w:val="00D6425B"/>
    <w:rsid w:val="00D759A4"/>
    <w:rsid w:val="00D76FDD"/>
    <w:rsid w:val="00D77292"/>
    <w:rsid w:val="00D9383F"/>
    <w:rsid w:val="00DA4331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7215"/>
    <w:rsid w:val="00E353A4"/>
    <w:rsid w:val="00E35F92"/>
    <w:rsid w:val="00E42B13"/>
    <w:rsid w:val="00E43840"/>
    <w:rsid w:val="00E544F9"/>
    <w:rsid w:val="00E552A8"/>
    <w:rsid w:val="00E55B44"/>
    <w:rsid w:val="00E65B83"/>
    <w:rsid w:val="00E81B89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E7952"/>
    <w:rsid w:val="00F0088A"/>
    <w:rsid w:val="00F12EFC"/>
    <w:rsid w:val="00F174AC"/>
    <w:rsid w:val="00F17890"/>
    <w:rsid w:val="00F17DEB"/>
    <w:rsid w:val="00F2425E"/>
    <w:rsid w:val="00F25A68"/>
    <w:rsid w:val="00F27BE4"/>
    <w:rsid w:val="00F31A79"/>
    <w:rsid w:val="00F34079"/>
    <w:rsid w:val="00F635E6"/>
    <w:rsid w:val="00F659D3"/>
    <w:rsid w:val="00F67907"/>
    <w:rsid w:val="00F737B7"/>
    <w:rsid w:val="00F80C36"/>
    <w:rsid w:val="00F817A5"/>
    <w:rsid w:val="00F84BA5"/>
    <w:rsid w:val="00F84F87"/>
    <w:rsid w:val="00F86FB3"/>
    <w:rsid w:val="00F906E0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4807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BB71-FFA5-4B9B-82C2-170E4F31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1862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1788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143</cp:revision>
  <cp:lastPrinted>2017-11-07T12:14:00Z</cp:lastPrinted>
  <dcterms:created xsi:type="dcterms:W3CDTF">2017-02-24T07:41:00Z</dcterms:created>
  <dcterms:modified xsi:type="dcterms:W3CDTF">2022-12-01T12:55:00Z</dcterms:modified>
</cp:coreProperties>
</file>