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DD151E" w:rsidRDefault="007D39FE" w:rsidP="007D39FE">
      <w:pPr>
        <w:rPr>
          <w:lang w:val="sr-Latn-CS"/>
        </w:rPr>
      </w:pPr>
      <w:r>
        <w:rPr>
          <w:lang w:val="sr-Cyrl-CS"/>
        </w:rPr>
        <w:t>Број:</w:t>
      </w:r>
      <w:r w:rsidR="00BD6B02">
        <w:rPr>
          <w:lang w:val="sr-Latn-CS"/>
        </w:rPr>
        <w:t xml:space="preserve"> </w:t>
      </w:r>
      <w:r w:rsidR="003F5F73">
        <w:rPr>
          <w:lang w:val="sr-Latn-CS"/>
        </w:rPr>
        <w:t>945</w:t>
      </w:r>
      <w:r w:rsidR="00DD151E">
        <w:rPr>
          <w:lang w:val="sr-Latn-CS"/>
        </w:rPr>
        <w:t>/1</w:t>
      </w:r>
    </w:p>
    <w:p w:rsidR="007D39FE" w:rsidRDefault="007D39FE" w:rsidP="007D39FE">
      <w:r>
        <w:rPr>
          <w:lang w:val="sr-Cyrl-CS"/>
        </w:rPr>
        <w:t>Датум</w:t>
      </w:r>
      <w:r>
        <w:t>:</w:t>
      </w:r>
      <w:r w:rsidR="00BD6B02">
        <w:rPr>
          <w:lang w:val="sr-Cyrl-CS"/>
        </w:rPr>
        <w:t xml:space="preserve"> 0</w:t>
      </w:r>
      <w:r w:rsidR="00BD6B02">
        <w:t>1</w:t>
      </w:r>
      <w:r w:rsidR="00BD6B02">
        <w:rPr>
          <w:lang w:val="sr-Cyrl-CS"/>
        </w:rPr>
        <w:t>.03.202</w:t>
      </w:r>
      <w:r w:rsidR="00BD6B02">
        <w:t>3</w:t>
      </w:r>
      <w:r>
        <w:rPr>
          <w:lang w:val="sr-Cyrl-CS"/>
        </w:rPr>
        <w:t xml:space="preserve">. </w:t>
      </w:r>
      <w:r>
        <w:t>године</w:t>
      </w:r>
    </w:p>
    <w:p w:rsidR="007D39FE" w:rsidRDefault="007D39FE" w:rsidP="007D39FE">
      <w:pPr>
        <w:spacing w:line="200" w:lineRule="exact"/>
        <w:rPr>
          <w:lang w:val="sr-Cyrl-CS"/>
        </w:rPr>
      </w:pPr>
    </w:p>
    <w:p w:rsidR="007D39FE" w:rsidRDefault="007D39FE" w:rsidP="007D39FE">
      <w:pPr>
        <w:jc w:val="both"/>
      </w:pPr>
      <w:r>
        <w:rPr>
          <w:b/>
          <w:spacing w:val="1"/>
          <w:position w:val="-1"/>
          <w:lang w:val="sr-Cyrl-CS"/>
        </w:rPr>
        <w:t xml:space="preserve">ОПИС НАБАВКЕ ПУТЕМ НАРУЏБЕНИЦЕ– </w:t>
      </w:r>
      <w:r>
        <w:rPr>
          <w:spacing w:val="1"/>
          <w:position w:val="-1"/>
          <w:lang w:val="sr-Cyrl-CS"/>
        </w:rPr>
        <w:t>Набавка услуга-</w:t>
      </w:r>
      <w:r w:rsidR="00BD6B02">
        <w:rPr>
          <w:spacing w:val="1"/>
          <w:position w:val="-1"/>
        </w:rPr>
        <w:t xml:space="preserve"> </w:t>
      </w:r>
      <w:r>
        <w:t>репарације</w:t>
      </w:r>
      <w:r w:rsidR="00BD6B02">
        <w:t xml:space="preserve"> </w:t>
      </w:r>
      <w:r>
        <w:t>стакла у објектима</w:t>
      </w:r>
      <w:r w:rsidR="00BD6B02">
        <w:t xml:space="preserve"> </w:t>
      </w:r>
      <w:r w:rsidRPr="00B14A83">
        <w:t>Центра</w:t>
      </w:r>
      <w:r w:rsidR="00BD6B02">
        <w:t xml:space="preserve"> </w:t>
      </w:r>
      <w:r w:rsidRPr="00B14A83">
        <w:t>за</w:t>
      </w:r>
      <w:r w:rsidR="00BD6B02">
        <w:t xml:space="preserve"> </w:t>
      </w:r>
      <w:r w:rsidRPr="00B14A83">
        <w:t>заштиту</w:t>
      </w:r>
      <w:r w:rsidR="00BD6B02">
        <w:t xml:space="preserve"> одојчади, деце и омладине, Звечанска </w:t>
      </w:r>
      <w:r w:rsidR="001D0F4F">
        <w:t xml:space="preserve">бр. </w:t>
      </w:r>
      <w:r w:rsidR="00BD6B02">
        <w:t xml:space="preserve">7, </w:t>
      </w:r>
      <w:r w:rsidRPr="00B14A83">
        <w:t>Београд</w:t>
      </w:r>
    </w:p>
    <w:p w:rsidR="007D39FE" w:rsidRDefault="007D39FE" w:rsidP="007D39FE">
      <w:pPr>
        <w:jc w:val="both"/>
      </w:pPr>
    </w:p>
    <w:p w:rsidR="007D39FE" w:rsidRDefault="007D39FE"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sidR="00BD6B02">
              <w:rPr>
                <w:b/>
                <w:lang w:val="es-ES"/>
              </w:rPr>
              <w:t xml:space="preserve"> </w:t>
            </w:r>
            <w:r>
              <w:rPr>
                <w:b/>
                <w:lang w:val="es-ES"/>
              </w:rPr>
              <w:t>за</w:t>
            </w:r>
            <w:r w:rsidR="00BD6B02">
              <w:rPr>
                <w:b/>
                <w:lang w:val="es-ES"/>
              </w:rPr>
              <w:t xml:space="preserve"> </w:t>
            </w:r>
            <w:r>
              <w:rPr>
                <w:b/>
                <w:lang w:val="es-ES"/>
              </w:rPr>
              <w:t>за</w:t>
            </w:r>
            <w:r>
              <w:rPr>
                <w:b/>
                <w:lang w:val="sr-Cyrl-CS"/>
              </w:rPr>
              <w:t>ш</w:t>
            </w:r>
            <w:r>
              <w:rPr>
                <w:b/>
                <w:lang w:val="es-ES"/>
              </w:rPr>
              <w:t>титу</w:t>
            </w:r>
            <w:r w:rsidR="00BD6B02">
              <w:rPr>
                <w:b/>
                <w:lang w:val="es-E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sidR="00BD6B02">
              <w:t xml:space="preserve"> </w:t>
            </w:r>
            <w:r>
              <w:t>путем</w:t>
            </w:r>
            <w:r w:rsidR="00BD6B02">
              <w:t xml:space="preserve"> </w:t>
            </w:r>
            <w:r>
              <w:t>наруџбенице</w:t>
            </w:r>
          </w:p>
          <w:p w:rsidR="007D39FE" w:rsidRPr="00BD6B02" w:rsidRDefault="00BD6B02">
            <w:pPr>
              <w:rPr>
                <w:color w:val="FF0000"/>
              </w:rPr>
            </w:pPr>
            <w:r>
              <w:rPr>
                <w:lang w:val="sr-Cyrl-CS"/>
              </w:rPr>
              <w:t>бр. 0</w:t>
            </w:r>
            <w:r>
              <w:t>9</w:t>
            </w:r>
            <w:r w:rsidR="007D39FE">
              <w:rPr>
                <w:lang w:val="sr-Cyrl-CS"/>
              </w:rPr>
              <w:t>/2</w:t>
            </w:r>
            <w:r>
              <w:t>3</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Услуге</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BD6B02">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BD6B02">
              <w:t xml:space="preserve"> </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sidR="00BD6B02">
              <w:rPr>
                <w:shd w:val="clear" w:color="auto" w:fill="FFFFFF"/>
              </w:rPr>
              <w:t xml:space="preserve"> </w:t>
            </w:r>
            <w:r>
              <w:rPr>
                <w:shd w:val="clear" w:color="auto" w:fill="FFFFFF"/>
              </w:rPr>
              <w:t>речника</w:t>
            </w:r>
            <w:r w:rsidR="00BD6B02">
              <w:rPr>
                <w:shd w:val="clear" w:color="auto" w:fill="FFFFFF"/>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rsidP="007D39FE">
            <w:pPr>
              <w:jc w:val="both"/>
            </w:pPr>
            <w:r>
              <w:rPr>
                <w:spacing w:val="1"/>
                <w:position w:val="-1"/>
                <w:lang w:val="sr-Cyrl-CS"/>
              </w:rPr>
              <w:t>Набавка услуга-</w:t>
            </w:r>
            <w:r w:rsidR="00BD6B02">
              <w:rPr>
                <w:spacing w:val="1"/>
                <w:position w:val="-1"/>
              </w:rPr>
              <w:t xml:space="preserve"> </w:t>
            </w:r>
            <w:r>
              <w:t>репарације</w:t>
            </w:r>
            <w:r w:rsidR="00BD6B02">
              <w:t xml:space="preserve"> </w:t>
            </w:r>
            <w:r>
              <w:t>стакла у објектима</w:t>
            </w:r>
            <w:r w:rsidR="00BD6B02">
              <w:t xml:space="preserve"> </w:t>
            </w:r>
            <w:r w:rsidRPr="00B14A83">
              <w:t>Центра</w:t>
            </w:r>
            <w:r w:rsidR="00BD6B02">
              <w:t xml:space="preserve"> </w:t>
            </w:r>
            <w:r w:rsidRPr="00B14A83">
              <w:t>за</w:t>
            </w:r>
            <w:r w:rsidR="00BD6B02">
              <w:t xml:space="preserve"> </w:t>
            </w:r>
            <w:r w:rsidRPr="00B14A83">
              <w:t>заштиту</w:t>
            </w:r>
            <w:r w:rsidR="00BD6B02">
              <w:t xml:space="preserve"> </w:t>
            </w:r>
            <w:r w:rsidRPr="00B14A83">
              <w:t>одојчади</w:t>
            </w:r>
            <w:r w:rsidR="00BD6B02">
              <w:t xml:space="preserve">, деце и омладине , Звечанска 7, </w:t>
            </w:r>
            <w:r w:rsidRPr="00B14A83">
              <w:t>Београд</w:t>
            </w:r>
          </w:p>
          <w:p w:rsidR="007D39FE" w:rsidRDefault="007D39FE" w:rsidP="007D39FE">
            <w:pPr>
              <w:jc w:val="both"/>
            </w:pPr>
          </w:p>
          <w:p w:rsidR="007D39FE" w:rsidRDefault="007D39FE" w:rsidP="007D39FE">
            <w:pPr>
              <w:jc w:val="both"/>
              <w:rPr>
                <w:spacing w:val="1"/>
                <w:position w:val="-1"/>
                <w:lang w:val="sr-Cyrl-CS"/>
              </w:rPr>
            </w:pPr>
          </w:p>
          <w:p w:rsidR="007D39FE" w:rsidRDefault="007D39FE" w:rsidP="007D39FE">
            <w:pPr>
              <w:jc w:val="both"/>
              <w:rPr>
                <w:lang w:val="sr-Cyrl-CS"/>
              </w:rPr>
            </w:pPr>
            <w:r>
              <w:rPr>
                <w:lang w:val="sr-Cyrl-CS"/>
              </w:rPr>
              <w:t>508</w:t>
            </w:r>
            <w:r>
              <w:t>00000-</w:t>
            </w:r>
            <w:r>
              <w:rPr>
                <w:lang w:val="sr-Cyrl-CS"/>
              </w:rPr>
              <w:t>3- Разне услуге поправке и одржавања</w:t>
            </w: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sidR="00BD6B02">
              <w:rPr>
                <w:b/>
                <w:color w:val="333333"/>
                <w:shd w:val="clear" w:color="auto" w:fill="FFFFFF"/>
              </w:rPr>
              <w:t xml:space="preserve"> </w:t>
            </w:r>
            <w:r>
              <w:rPr>
                <w:b/>
                <w:color w:val="333333"/>
                <w:shd w:val="clear" w:color="auto" w:fill="FFFFFF"/>
              </w:rPr>
              <w:t>најповољнија</w:t>
            </w:r>
            <w:r w:rsidR="00BD6B02">
              <w:rPr>
                <w:b/>
                <w:color w:val="333333"/>
                <w:shd w:val="clear" w:color="auto" w:fill="FFFFFF"/>
              </w:rPr>
              <w:t xml:space="preserve"> </w:t>
            </w:r>
            <w:r>
              <w:rPr>
                <w:b/>
                <w:color w:val="333333"/>
                <w:shd w:val="clear" w:color="auto" w:fill="FFFFFF"/>
              </w:rPr>
              <w:t>понуда</w:t>
            </w:r>
            <w:r w:rsidR="00BD6B02">
              <w:rPr>
                <w:b/>
                <w:color w:val="333333"/>
                <w:shd w:val="clear" w:color="auto" w:fill="FFFFFF"/>
              </w:rPr>
              <w:t xml:space="preserve"> </w:t>
            </w:r>
            <w:r>
              <w:rPr>
                <w:b/>
                <w:color w:val="333333"/>
                <w:shd w:val="clear" w:color="auto" w:fill="FFFFFF"/>
              </w:rPr>
              <w:t>која</w:t>
            </w:r>
            <w:r w:rsidR="00BD6B02">
              <w:rPr>
                <w:b/>
                <w:color w:val="333333"/>
                <w:shd w:val="clear" w:color="auto" w:fill="FFFFFF"/>
              </w:rPr>
              <w:t xml:space="preserve"> </w:t>
            </w:r>
            <w:r>
              <w:rPr>
                <w:b/>
                <w:color w:val="333333"/>
                <w:shd w:val="clear" w:color="auto" w:fill="FFFFFF"/>
              </w:rPr>
              <w:t>се</w:t>
            </w:r>
            <w:r w:rsidR="00BD6B02">
              <w:rPr>
                <w:b/>
                <w:color w:val="333333"/>
                <w:shd w:val="clear" w:color="auto" w:fill="FFFFFF"/>
              </w:rPr>
              <w:t xml:space="preserve"> </w:t>
            </w:r>
            <w:r>
              <w:rPr>
                <w:b/>
                <w:color w:val="333333"/>
                <w:shd w:val="clear" w:color="auto" w:fill="FFFFFF"/>
              </w:rPr>
              <w:t>одређује</w:t>
            </w:r>
            <w:r w:rsidR="00BD6B02">
              <w:rPr>
                <w:b/>
                <w:color w:val="333333"/>
                <w:shd w:val="clear" w:color="auto" w:fill="FFFFFF"/>
              </w:rPr>
              <w:t xml:space="preserve"> </w:t>
            </w:r>
            <w:r>
              <w:rPr>
                <w:b/>
                <w:color w:val="333333"/>
                <w:shd w:val="clear" w:color="auto" w:fill="FFFFFF"/>
              </w:rPr>
              <w:t>на</w:t>
            </w:r>
            <w:r w:rsidR="00BD6B02">
              <w:rPr>
                <w:b/>
                <w:color w:val="333333"/>
                <w:shd w:val="clear" w:color="auto" w:fill="FFFFFF"/>
              </w:rPr>
              <w:t xml:space="preserve"> </w:t>
            </w:r>
            <w:r>
              <w:rPr>
                <w:b/>
                <w:color w:val="333333"/>
                <w:shd w:val="clear" w:color="auto" w:fill="FFFFFF"/>
              </w:rPr>
              <w:t>основу</w:t>
            </w:r>
            <w:r w:rsidR="00BD6B02">
              <w:rPr>
                <w:b/>
                <w:color w:val="333333"/>
                <w:shd w:val="clear" w:color="auto" w:fill="FFFFFF"/>
              </w:rPr>
              <w:t xml:space="preserve"> </w:t>
            </w:r>
            <w:r>
              <w:rPr>
                <w:b/>
                <w:color w:val="333333"/>
                <w:shd w:val="clear" w:color="auto" w:fill="FFFFFF"/>
              </w:rPr>
              <w:t>једног</w:t>
            </w:r>
            <w:r w:rsidR="00BD6B02">
              <w:rPr>
                <w:b/>
                <w:color w:val="333333"/>
                <w:shd w:val="clear" w:color="auto" w:fill="FFFFFF"/>
              </w:rPr>
              <w:t xml:space="preserve"> </w:t>
            </w:r>
            <w:r>
              <w:rPr>
                <w:b/>
                <w:color w:val="333333"/>
                <w:shd w:val="clear" w:color="auto" w:fill="FFFFFF"/>
              </w:rPr>
              <w:t>од</w:t>
            </w:r>
            <w:r w:rsidR="00BD6B02">
              <w:rPr>
                <w:b/>
                <w:color w:val="333333"/>
                <w:shd w:val="clear" w:color="auto" w:fill="FFFFFF"/>
              </w:rPr>
              <w:t xml:space="preserve"> </w:t>
            </w:r>
            <w:r>
              <w:rPr>
                <w:b/>
                <w:color w:val="333333"/>
                <w:shd w:val="clear" w:color="auto" w:fill="FFFFFF"/>
              </w:rPr>
              <w:t>следећих</w:t>
            </w:r>
            <w:r w:rsidR="00BD6B02">
              <w:rPr>
                <w:b/>
                <w:color w:val="333333"/>
                <w:shd w:val="clear" w:color="auto" w:fill="FFFFFF"/>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 xml:space="preserve">Понуђач понуду подноси тако да иста буде примљена од стране наручиоца </w:t>
            </w:r>
            <w:r w:rsidRPr="001D0F4F">
              <w:rPr>
                <w:iCs/>
                <w:lang w:val="sr-Cyrl-CS"/>
              </w:rPr>
              <w:t>до</w:t>
            </w:r>
            <w:r w:rsidR="00825E19" w:rsidRPr="001D0F4F">
              <w:rPr>
                <w:b/>
                <w:iCs/>
                <w:lang w:val="sr-Cyrl-CS"/>
              </w:rPr>
              <w:t xml:space="preserve"> </w:t>
            </w:r>
            <w:r w:rsidR="00EE05ED" w:rsidRPr="001D0F4F">
              <w:rPr>
                <w:b/>
                <w:iCs/>
              </w:rPr>
              <w:t>10</w:t>
            </w:r>
            <w:r w:rsidRPr="001D0F4F">
              <w:rPr>
                <w:b/>
                <w:iCs/>
                <w:lang w:val="sr-Cyrl-CS"/>
              </w:rPr>
              <w:t>.03.20</w:t>
            </w:r>
            <w:r w:rsidRPr="001D0F4F">
              <w:rPr>
                <w:b/>
                <w:iCs/>
              </w:rPr>
              <w:t>2</w:t>
            </w:r>
            <w:r w:rsidR="00EE05ED" w:rsidRPr="001D0F4F">
              <w:rPr>
                <w:b/>
                <w:iCs/>
              </w:rPr>
              <w:t>3</w:t>
            </w:r>
            <w:r w:rsidRPr="001D0F4F">
              <w:rPr>
                <w:b/>
                <w:iCs/>
                <w:lang w:val="sr-Cyrl-CS"/>
              </w:rPr>
              <w:t>. године до 10:00 часова</w:t>
            </w:r>
            <w:r w:rsidRPr="001D0F4F">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EE05ED">
              <w:rPr>
                <w:b/>
                <w:iCs/>
              </w:rPr>
              <w:t>10</w:t>
            </w:r>
            <w:r>
              <w:rPr>
                <w:b/>
                <w:iCs/>
                <w:lang w:val="sr-Cyrl-CS"/>
              </w:rPr>
              <w:t>.03.20</w:t>
            </w:r>
            <w:r>
              <w:rPr>
                <w:b/>
                <w:iCs/>
              </w:rPr>
              <w:t>2</w:t>
            </w:r>
            <w:r w:rsidR="00EE05ED">
              <w:rPr>
                <w:b/>
                <w:iCs/>
              </w:rPr>
              <w:t>3</w:t>
            </w:r>
            <w:r>
              <w:rPr>
                <w:b/>
                <w:iCs/>
                <w:lang w:val="sr-Cyrl-CS"/>
              </w:rPr>
              <w:t>. године до 10:00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sidR="00BD6B02">
              <w:rPr>
                <w:iCs/>
              </w:rPr>
              <w:t xml:space="preserve">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EE05ED">
              <w:rPr>
                <w:b/>
                <w:iCs/>
              </w:rPr>
              <w:t>10</w:t>
            </w:r>
            <w:r>
              <w:rPr>
                <w:b/>
                <w:iCs/>
                <w:lang w:val="sr-Cyrl-CS"/>
              </w:rPr>
              <w:t>.03.20</w:t>
            </w:r>
            <w:r>
              <w:rPr>
                <w:b/>
                <w:iCs/>
              </w:rPr>
              <w:t>2</w:t>
            </w:r>
            <w:r w:rsidR="00EE05ED">
              <w:rPr>
                <w:b/>
                <w:iCs/>
              </w:rPr>
              <w:t>3</w:t>
            </w:r>
            <w:r>
              <w:rPr>
                <w:b/>
                <w:iCs/>
                <w:lang w:val="sr-Cyrl-CS"/>
              </w:rPr>
              <w:t>.  године</w:t>
            </w:r>
            <w:r>
              <w:rPr>
                <w:iCs/>
                <w:lang w:val="sr-Cyrl-CS"/>
              </w:rPr>
              <w:t xml:space="preserve"> до </w:t>
            </w:r>
            <w:r>
              <w:rPr>
                <w:b/>
                <w:iCs/>
                <w:lang w:val="sr-Cyrl-CS"/>
              </w:rPr>
              <w:t>10:00 часова</w:t>
            </w:r>
            <w:r>
              <w:rPr>
                <w:iCs/>
                <w:lang w:val="sr-Cyrl-CS"/>
              </w:rPr>
              <w:t>.</w:t>
            </w:r>
          </w:p>
          <w:p w:rsidR="007D39FE" w:rsidRDefault="007D39FE">
            <w:pPr>
              <w:jc w:val="both"/>
              <w:rPr>
                <w:iCs/>
                <w:lang w:val="sr-Cyrl-CS"/>
              </w:rPr>
            </w:pPr>
            <w:r>
              <w:rPr>
                <w:iCs/>
                <w:lang w:val="sr-Cyrl-CS"/>
              </w:rPr>
              <w:t xml:space="preserve">Понуда која је примљена после </w:t>
            </w:r>
            <w:r w:rsidR="00EE05ED">
              <w:rPr>
                <w:b/>
                <w:iCs/>
                <w:lang w:val="sr-Cyrl-CS"/>
              </w:rPr>
              <w:t xml:space="preserve">10:00 часова </w:t>
            </w:r>
            <w:r w:rsidR="00EE05ED">
              <w:rPr>
                <w:b/>
                <w:iCs/>
              </w:rPr>
              <w:t>10</w:t>
            </w:r>
            <w:r>
              <w:rPr>
                <w:b/>
                <w:iCs/>
                <w:lang w:val="sr-Cyrl-CS"/>
              </w:rPr>
              <w:t>.03.20</w:t>
            </w:r>
            <w:r>
              <w:rPr>
                <w:b/>
                <w:iCs/>
              </w:rPr>
              <w:t>2</w:t>
            </w:r>
            <w:r w:rsidR="00EE05ED">
              <w:rPr>
                <w:b/>
                <w:iCs/>
              </w:rPr>
              <w:t>3</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1D0F4F">
            <w:pPr>
              <w:jc w:val="both"/>
              <w:rPr>
                <w:iCs/>
              </w:rPr>
            </w:pPr>
            <w:r>
              <w:rPr>
                <w:iCs/>
                <w:lang w:val="sr-Cyrl-CS"/>
              </w:rPr>
              <w:t>Рок за подношење понуде је 10</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EE05ED">
              <w:rPr>
                <w:rStyle w:val="Emphasis"/>
                <w:color w:val="000000"/>
              </w:rPr>
              <w:t xml:space="preserve"> </w:t>
            </w:r>
            <w:r w:rsidR="007D39FE">
              <w:rPr>
                <w:rStyle w:val="Emphasis"/>
                <w:color w:val="000000"/>
              </w:rPr>
              <w:t>је</w:t>
            </w:r>
            <w:r w:rsidR="00EE05ED">
              <w:rPr>
                <w:rStyle w:val="Emphasis"/>
                <w:color w:val="000000"/>
              </w:rPr>
              <w:t xml:space="preserve"> </w:t>
            </w:r>
            <w:r w:rsidR="007D39FE">
              <w:rPr>
                <w:rStyle w:val="Emphasis"/>
                <w:color w:val="000000"/>
              </w:rPr>
              <w:t>позив</w:t>
            </w:r>
            <w:r w:rsidR="00EE05ED">
              <w:rPr>
                <w:rStyle w:val="Emphasis"/>
                <w:color w:val="000000"/>
              </w:rPr>
              <w:t xml:space="preserve"> </w:t>
            </w:r>
            <w:r w:rsidR="007D39FE">
              <w:rPr>
                <w:rStyle w:val="Emphasis"/>
                <w:color w:val="000000"/>
              </w:rPr>
              <w:t>за</w:t>
            </w:r>
            <w:r w:rsidR="00EE05ED">
              <w:rPr>
                <w:rStyle w:val="Emphasis"/>
                <w:color w:val="000000"/>
              </w:rPr>
              <w:t xml:space="preserve"> </w:t>
            </w:r>
            <w:r w:rsidR="007D39FE">
              <w:rPr>
                <w:rStyle w:val="Emphasis"/>
                <w:color w:val="000000"/>
              </w:rPr>
              <w:t>подношење</w:t>
            </w:r>
            <w:r w:rsidR="00EE05ED">
              <w:rPr>
                <w:rStyle w:val="Emphasis"/>
                <w:color w:val="000000"/>
              </w:rPr>
              <w:t xml:space="preserve"> </w:t>
            </w:r>
            <w:r w:rsidR="007D39FE">
              <w:rPr>
                <w:rStyle w:val="Emphasis"/>
                <w:color w:val="000000"/>
              </w:rPr>
              <w:t>понуда</w:t>
            </w:r>
            <w:r w:rsidR="00EE05ED">
              <w:rPr>
                <w:rStyle w:val="Emphasis"/>
                <w:color w:val="000000"/>
              </w:rPr>
              <w:t xml:space="preserve"> </w:t>
            </w:r>
            <w:r w:rsidR="007D39FE">
              <w:rPr>
                <w:rStyle w:val="Emphasis"/>
                <w:color w:val="000000"/>
              </w:rPr>
              <w:t>послат</w:t>
            </w:r>
            <w:r w:rsidR="00EE05ED">
              <w:rPr>
                <w:rStyle w:val="Emphasis"/>
                <w:color w:val="000000"/>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EE05ED">
              <w:rPr>
                <w:b/>
                <w:iCs/>
              </w:rPr>
              <w:t>10</w:t>
            </w:r>
            <w:r w:rsidR="007D39FE">
              <w:rPr>
                <w:b/>
                <w:iCs/>
                <w:lang w:val="sr-Cyrl-CS"/>
              </w:rPr>
              <w:t>.03.20</w:t>
            </w:r>
            <w:r w:rsidR="007D39FE">
              <w:rPr>
                <w:b/>
                <w:iCs/>
              </w:rPr>
              <w:t>2</w:t>
            </w:r>
            <w:r w:rsidR="00EE05ED">
              <w:rPr>
                <w:b/>
                <w:iCs/>
              </w:rPr>
              <w:t>3</w:t>
            </w:r>
            <w:r w:rsidR="007D39FE">
              <w:rPr>
                <w:b/>
                <w:iCs/>
                <w:lang w:val="sr-Cyrl-CS"/>
              </w:rPr>
              <w:t>. године</w:t>
            </w:r>
            <w:r w:rsidR="007D39FE">
              <w:rPr>
                <w:iCs/>
                <w:lang w:val="sr-Cyrl-CS"/>
              </w:rPr>
              <w:t xml:space="preserve"> до </w:t>
            </w:r>
            <w:r w:rsidR="007D39FE">
              <w:rPr>
                <w:b/>
                <w:iCs/>
                <w:lang w:val="sr-Cyrl-CS"/>
              </w:rPr>
              <w:t>10:00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EE05ED">
              <w:rPr>
                <w:b/>
                <w:iCs/>
              </w:rPr>
              <w:t>10</w:t>
            </w:r>
            <w:r>
              <w:rPr>
                <w:b/>
                <w:iCs/>
                <w:lang w:val="sr-Cyrl-CS"/>
              </w:rPr>
              <w:t>.03.20</w:t>
            </w:r>
            <w:r>
              <w:rPr>
                <w:b/>
                <w:iCs/>
              </w:rPr>
              <w:t>2</w:t>
            </w:r>
            <w:r w:rsidR="00EE05ED">
              <w:rPr>
                <w:b/>
                <w:iCs/>
              </w:rPr>
              <w:t>3</w:t>
            </w:r>
            <w:r w:rsidR="00825E19">
              <w:rPr>
                <w:b/>
                <w:iCs/>
                <w:lang w:val="sr-Cyrl-CS"/>
              </w:rPr>
              <w:t>.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sidR="00EE05ED">
              <w:rPr>
                <w:rStyle w:val="Emphasis"/>
                <w:color w:val="000000"/>
              </w:rPr>
              <w:t xml:space="preserve"> </w:t>
            </w:r>
            <w:r>
              <w:rPr>
                <w:rStyle w:val="Emphasis"/>
                <w:color w:val="000000"/>
              </w:rPr>
              <w:t>најповољније</w:t>
            </w:r>
            <w:r w:rsidR="00EE05ED">
              <w:rPr>
                <w:rStyle w:val="Emphasis"/>
                <w:color w:val="000000"/>
              </w:rPr>
              <w:t xml:space="preserve"> </w:t>
            </w:r>
            <w:r>
              <w:rPr>
                <w:rStyle w:val="Emphasis"/>
                <w:color w:val="000000"/>
              </w:rPr>
              <w:t>понуде</w:t>
            </w:r>
            <w:r w:rsidR="00EE05ED">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D39FE" w:rsidRPr="00EE05ED" w:rsidRDefault="00427B01">
            <w:pPr>
              <w:jc w:val="both"/>
            </w:pPr>
            <w:hyperlink r:id="rId8" w:history="1">
              <w:r w:rsidR="00EE05ED" w:rsidRPr="00EE05ED">
                <w:rPr>
                  <w:rStyle w:val="Hyperlink"/>
                  <w:color w:val="auto"/>
                  <w:u w:val="none"/>
                </w:rPr>
                <w:t>ivanar@czodo.rs</w:t>
              </w:r>
            </w:hyperlink>
            <w:r w:rsidR="007D39FE" w:rsidRPr="00EE05ED">
              <w:t xml:space="preserve">; </w:t>
            </w:r>
          </w:p>
          <w:p w:rsidR="007D39FE" w:rsidRPr="00825E19" w:rsidRDefault="00825E19">
            <w:pPr>
              <w:jc w:val="both"/>
              <w:rPr>
                <w:iCs/>
              </w:rPr>
            </w:pPr>
            <w:r>
              <w:rPr>
                <w:iCs/>
              </w:rPr>
              <w:t>milutin.pavlovic@czodo.rs;</w:t>
            </w: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566F" w:rsidRDefault="007D39FE" w:rsidP="0022566F">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EB6D16">
        <w:rPr>
          <w:rFonts w:eastAsia="Calibri"/>
          <w:iCs/>
        </w:rPr>
        <w:t xml:space="preserve"> </w:t>
      </w:r>
      <w:r>
        <w:rPr>
          <w:rFonts w:eastAsia="Calibri"/>
          <w:lang w:val="sr-Cyrl-CS"/>
        </w:rPr>
        <w:t>путем наруџбенице бр.</w:t>
      </w:r>
      <w:r w:rsidR="00EE05ED">
        <w:rPr>
          <w:rFonts w:eastAsia="Calibri"/>
          <w:lang w:val="sr-Cyrl-CS"/>
        </w:rPr>
        <w:t xml:space="preserve"> 0</w:t>
      </w:r>
      <w:r w:rsidR="00EE05ED">
        <w:rPr>
          <w:rFonts w:eastAsia="Calibri"/>
        </w:rPr>
        <w:t>9</w:t>
      </w:r>
      <w:r w:rsidR="00EE05ED">
        <w:rPr>
          <w:rFonts w:eastAsia="Calibri"/>
          <w:lang w:val="sr-Cyrl-CS"/>
        </w:rPr>
        <w:t>/2</w:t>
      </w:r>
      <w:r w:rsidR="00EE05ED">
        <w:rPr>
          <w:rFonts w:eastAsia="Calibri"/>
        </w:rPr>
        <w:t>3</w:t>
      </w:r>
      <w:r>
        <w:rPr>
          <w:rFonts w:eastAsia="Calibri"/>
          <w:lang w:val="sr-Cyrl-CS"/>
        </w:rPr>
        <w:t>–</w:t>
      </w:r>
      <w:r w:rsidR="0022566F">
        <w:t>репарације</w:t>
      </w:r>
      <w:r w:rsidR="001D0F4F">
        <w:t xml:space="preserve"> </w:t>
      </w:r>
      <w:r w:rsidR="0022566F">
        <w:t>стакла у објектима</w:t>
      </w:r>
      <w:r w:rsidR="001D0F4F">
        <w:t xml:space="preserve"> </w:t>
      </w:r>
      <w:r w:rsidR="0022566F" w:rsidRPr="00B14A83">
        <w:t>Центра</w:t>
      </w:r>
      <w:r w:rsidR="001D0F4F">
        <w:t xml:space="preserve"> </w:t>
      </w:r>
      <w:r w:rsidR="0022566F" w:rsidRPr="00B14A83">
        <w:t>за</w:t>
      </w:r>
      <w:r w:rsidR="001D0F4F">
        <w:t xml:space="preserve"> </w:t>
      </w:r>
      <w:r w:rsidR="0022566F" w:rsidRPr="00B14A83">
        <w:t>заштиту</w:t>
      </w:r>
      <w:r w:rsidR="001D0F4F">
        <w:t xml:space="preserve"> </w:t>
      </w:r>
      <w:r w:rsidR="0074639C">
        <w:t>одојчади, деце и омладине</w:t>
      </w:r>
      <w:r w:rsidR="0022566F" w:rsidRPr="00B14A83">
        <w:t xml:space="preserve">, Звечанска </w:t>
      </w:r>
      <w:r w:rsidR="001D0F4F">
        <w:t xml:space="preserve">бр. 7, </w:t>
      </w:r>
      <w:r w:rsidR="0022566F" w:rsidRPr="00B14A83">
        <w:t>Београд</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Матичнибројпонуђача: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Имеособезаконтакт: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7D39FE" w:rsidRDefault="007D39FE" w:rsidP="007D39FE">
      <w:pPr>
        <w:rPr>
          <w:rFonts w:eastAsia="Calibri"/>
          <w:b/>
          <w:bCs/>
          <w:i/>
          <w:iCs/>
          <w:lang w:val="ru-RU"/>
        </w:rPr>
      </w:pPr>
    </w:p>
    <w:p w:rsidR="007D39FE" w:rsidRDefault="007D39FE" w:rsidP="007D39FE">
      <w:pPr>
        <w:rPr>
          <w:rFonts w:eastAsia="TimesNewRomanPSMT"/>
          <w:b/>
          <w:bCs/>
          <w:i/>
          <w:iCs/>
          <w:lang w:val="sr-Cyrl-CS"/>
        </w:rPr>
      </w:pPr>
      <w:r>
        <w:rPr>
          <w:rFonts w:eastAsia="TimesNewRomanPSMT"/>
          <w:b/>
          <w:bCs/>
          <w:i/>
          <w:iCs/>
        </w:rPr>
        <w:t xml:space="preserve">2) ПОНУДУ ПОДНОСИ: </w:t>
      </w:r>
    </w:p>
    <w:p w:rsidR="007D39FE" w:rsidRDefault="007D39FE" w:rsidP="007D39FE">
      <w:pPr>
        <w:rPr>
          <w:rFonts w:eastAsia="Calibri"/>
          <w:lang w:val="sr-Cyrl-CS"/>
        </w:rPr>
      </w:pPr>
    </w:p>
    <w:tbl>
      <w:tblPr>
        <w:tblW w:w="0" w:type="auto"/>
        <w:tblInd w:w="-15" w:type="dxa"/>
        <w:tblLayout w:type="fixed"/>
        <w:tblLook w:val="04A0"/>
      </w:tblPr>
      <w:tblGrid>
        <w:gridCol w:w="9272"/>
      </w:tblGrid>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Calibri"/>
              </w:rPr>
            </w:pPr>
          </w:p>
          <w:p w:rsidR="007D39FE" w:rsidRDefault="007D39FE">
            <w:pPr>
              <w:jc w:val="center"/>
              <w:rPr>
                <w:rFonts w:eastAsia="TimesNewRomanPSMT"/>
                <w:b/>
                <w:bCs/>
              </w:rPr>
            </w:pPr>
            <w:r>
              <w:rPr>
                <w:rFonts w:eastAsia="TimesNewRomanPSMT"/>
                <w:b/>
                <w:bCs/>
              </w:rPr>
              <w:t xml:space="preserve">А) САМОСТАЛНО </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TimesNewRomanPSMT"/>
                <w:b/>
                <w:bCs/>
              </w:rPr>
            </w:pPr>
            <w:r>
              <w:rPr>
                <w:rFonts w:eastAsia="TimesNewRomanPSMT"/>
                <w:b/>
                <w:bCs/>
              </w:rPr>
              <w:t>Б) СА ПОДИЗВОЂАЧЕМ</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Calibri"/>
                <w:b/>
                <w:i/>
                <w:iCs/>
                <w:lang w:val="ru-RU"/>
              </w:rPr>
            </w:pPr>
            <w:r>
              <w:rPr>
                <w:rFonts w:eastAsia="TimesNewRomanPSMT"/>
                <w:b/>
                <w:bCs/>
              </w:rPr>
              <w:t>В) КАО ЗАЈЕДНИЧКУ ПОНУДУ</w:t>
            </w:r>
          </w:p>
        </w:tc>
      </w:tr>
    </w:tbl>
    <w:p w:rsidR="007D39FE" w:rsidRDefault="007D39FE" w:rsidP="007D39FE">
      <w:pPr>
        <w:jc w:val="both"/>
        <w:rPr>
          <w:rFonts w:eastAsia="Calibri"/>
          <w:b/>
          <w:i/>
          <w:iCs/>
          <w:lang w:val="ru-RU"/>
        </w:rPr>
      </w:pPr>
    </w:p>
    <w:p w:rsidR="007D39FE" w:rsidRDefault="007D39FE" w:rsidP="007D39FE">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1D0F4F" w:rsidRPr="0022566F" w:rsidRDefault="001D0F4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7D39FE" w:rsidRPr="001D0F4F" w:rsidRDefault="007D39FE" w:rsidP="007D39FE">
      <w:pPr>
        <w:jc w:val="both"/>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Pr="00377013">
        <w:rPr>
          <w:rFonts w:eastAsia="TimesNewRomanPSMT"/>
          <w:b/>
          <w:bCs/>
          <w:lang w:val="ru-RU"/>
        </w:rPr>
        <w:t>услуг</w:t>
      </w:r>
      <w:r>
        <w:rPr>
          <w:rFonts w:eastAsia="TimesNewRomanPSMT"/>
          <w:b/>
          <w:bCs/>
          <w:lang w:val="ru-RU"/>
        </w:rPr>
        <w:t>а</w:t>
      </w:r>
      <w:r>
        <w:rPr>
          <w:rFonts w:eastAsia="TimesNewRomanPSMT"/>
          <w:b/>
          <w:bCs/>
        </w:rPr>
        <w:t xml:space="preserve">- </w:t>
      </w:r>
      <w:r>
        <w:t>репарације</w:t>
      </w:r>
      <w:r w:rsidR="001D0F4F">
        <w:t xml:space="preserve"> </w:t>
      </w:r>
      <w:r>
        <w:t>стакла у објектима</w:t>
      </w:r>
      <w:r w:rsidR="001D0F4F">
        <w:t xml:space="preserve"> </w:t>
      </w:r>
      <w:r w:rsidRPr="00B14A83">
        <w:t>Центра</w:t>
      </w:r>
      <w:r w:rsidR="001D0F4F">
        <w:t xml:space="preserve"> </w:t>
      </w:r>
      <w:r w:rsidRPr="00B14A83">
        <w:t>за</w:t>
      </w:r>
      <w:r w:rsidR="001D0F4F">
        <w:t xml:space="preserve"> </w:t>
      </w:r>
      <w:r w:rsidRPr="00B14A83">
        <w:t>заштиту</w:t>
      </w:r>
      <w:r w:rsidR="001D0F4F">
        <w:t xml:space="preserve"> одојчади, деце и омладине</w:t>
      </w:r>
      <w:r w:rsidRPr="00B14A83">
        <w:t xml:space="preserve">, Звечанска </w:t>
      </w:r>
      <w:r w:rsidR="001D0F4F">
        <w:t xml:space="preserve">бр. 7, </w:t>
      </w:r>
      <w:r w:rsidRPr="00B14A83">
        <w:t>Београд</w:t>
      </w:r>
      <w:r w:rsidR="001D0F4F">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jc w:val="center"/>
              <w:rPr>
                <w:rFonts w:asciiTheme="minorHAnsi" w:hAnsiTheme="minorHAnsi"/>
                <w:b/>
                <w:sz w:val="28"/>
                <w:szCs w:val="18"/>
              </w:rPr>
            </w:pPr>
            <w:r w:rsidRPr="00D84577">
              <w:rPr>
                <w:rFonts w:asciiTheme="minorHAnsi" w:hAnsiTheme="minorHAnsi"/>
                <w:b/>
                <w:sz w:val="28"/>
                <w:szCs w:val="18"/>
                <w:lang w:val="sr-Cyrl-CS"/>
              </w:rPr>
              <w:t>Објекти Центра</w:t>
            </w:r>
          </w:p>
          <w:p w:rsidR="007D39FE" w:rsidRPr="00D84577" w:rsidRDefault="007D39FE" w:rsidP="00E163B2">
            <w:pPr>
              <w:rPr>
                <w:rFonts w:asciiTheme="minorHAnsi" w:hAnsiTheme="minorHAnsi"/>
                <w:b/>
                <w:sz w:val="28"/>
                <w:szCs w:val="18"/>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r>
              <w:rPr>
                <w:rFonts w:ascii="Times New Roman YU" w:hAnsi="Times New Roman YU"/>
                <w:sz w:val="28"/>
                <w:szCs w:val="18"/>
                <w:lang w:val="ru-RU"/>
              </w:rPr>
              <w:t>,,</w:t>
            </w:r>
            <w:r w:rsidRPr="00D84577">
              <w:rPr>
                <w:rFonts w:ascii="Times New Roman YU" w:hAnsi="Times New Roman YU"/>
                <w:sz w:val="28"/>
                <w:szCs w:val="18"/>
                <w:lang w:val="ru-RU"/>
              </w:rPr>
              <w:t>Стационар за мајку  и дете</w:t>
            </w:r>
            <w:r w:rsidRPr="00D84577">
              <w:rPr>
                <w:sz w:val="28"/>
                <w:szCs w:val="18"/>
                <w:lang w:val="ru-RU"/>
              </w:rPr>
              <w:t>”</w:t>
            </w:r>
            <w:r w:rsidR="00BD6B02">
              <w:rPr>
                <w:sz w:val="28"/>
                <w:szCs w:val="18"/>
              </w:rPr>
              <w:t xml:space="preserve"> </w:t>
            </w:r>
            <w:r>
              <w:rPr>
                <w:rFonts w:ascii="Times New Roman YU" w:hAnsi="Times New Roman YU"/>
                <w:sz w:val="28"/>
                <w:szCs w:val="18"/>
                <w:lang w:val="ru-RU"/>
              </w:rPr>
              <w:t>и ,,Матерински дом</w:t>
            </w:r>
            <w:r w:rsidRPr="00D84577">
              <w:rPr>
                <w:sz w:val="28"/>
                <w:szCs w:val="18"/>
                <w:lang w:val="ru-RU"/>
              </w:rPr>
              <w:t>”</w:t>
            </w:r>
            <w:r w:rsidRPr="00D84577">
              <w:rPr>
                <w:rFonts w:ascii="Times New Roman YU" w:hAnsi="Times New Roman YU"/>
                <w:sz w:val="28"/>
                <w:szCs w:val="18"/>
                <w:lang w:val="ru-RU"/>
              </w:rPr>
              <w:t>– Зве</w:t>
            </w:r>
            <w:r w:rsidR="001D0F4F">
              <w:rPr>
                <w:sz w:val="28"/>
                <w:szCs w:val="18"/>
                <w:lang w:val="sr-Latn-CS"/>
              </w:rPr>
              <w:t xml:space="preserve">чанска </w:t>
            </w:r>
            <w:r w:rsidRPr="00D84577">
              <w:rPr>
                <w:sz w:val="28"/>
                <w:szCs w:val="18"/>
                <w:lang w:val="sr-Latn-CS"/>
              </w:rPr>
              <w:t>7</w:t>
            </w:r>
          </w:p>
          <w:p w:rsidR="007D39FE" w:rsidRPr="00D84577" w:rsidRDefault="007D39FE" w:rsidP="00E163B2">
            <w:pPr>
              <w:rPr>
                <w:sz w:val="28"/>
                <w:szCs w:val="18"/>
                <w:lang w:val="sr-Cyrl-CS"/>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r w:rsidRPr="00D84577">
              <w:rPr>
                <w:rFonts w:ascii="Times New Roman YU" w:hAnsi="Times New Roman YU"/>
                <w:sz w:val="28"/>
                <w:szCs w:val="18"/>
                <w:lang w:val="en-GB"/>
              </w:rPr>
              <w:t>Дом</w:t>
            </w:r>
            <w:r>
              <w:rPr>
                <w:rFonts w:asciiTheme="minorHAnsi" w:hAnsiTheme="minorHAnsi"/>
                <w:sz w:val="28"/>
                <w:szCs w:val="18"/>
                <w:lang w:val="sr-Cyrl-CS"/>
              </w:rPr>
              <w:t xml:space="preserve"> ,,</w:t>
            </w:r>
            <w:r w:rsidRPr="00D84577">
              <w:rPr>
                <w:sz w:val="28"/>
                <w:szCs w:val="18"/>
                <w:lang w:val="en-GB"/>
              </w:rPr>
              <w:t>Моша</w:t>
            </w:r>
            <w:r w:rsidR="00BD6B02">
              <w:rPr>
                <w:sz w:val="28"/>
                <w:szCs w:val="18"/>
                <w:lang w:val="en-GB"/>
              </w:rPr>
              <w:t xml:space="preserve"> </w:t>
            </w:r>
            <w:r w:rsidRPr="00D84577">
              <w:rPr>
                <w:sz w:val="28"/>
                <w:szCs w:val="18"/>
                <w:lang w:val="en-GB"/>
              </w:rPr>
              <w:t>Пијаде”-Устаничка 19</w:t>
            </w:r>
          </w:p>
          <w:p w:rsidR="007D39FE" w:rsidRPr="00D84577" w:rsidRDefault="007D39FE" w:rsidP="00E163B2">
            <w:pPr>
              <w:rPr>
                <w:sz w:val="28"/>
                <w:szCs w:val="18"/>
                <w:lang w:val="sr-Cyrl-CS"/>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Дринка Павлови</w:t>
            </w:r>
            <w:r w:rsidRPr="00D84577">
              <w:rPr>
                <w:sz w:val="28"/>
                <w:szCs w:val="18"/>
                <w:lang w:val="ru-RU"/>
              </w:rPr>
              <w:t>ћ”- Косте Главинића 14</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Драгутин Филипови</w:t>
            </w:r>
            <w:r w:rsidRPr="00D84577">
              <w:rPr>
                <w:sz w:val="28"/>
                <w:szCs w:val="18"/>
                <w:lang w:val="ru-RU"/>
              </w:rPr>
              <w:t>ћ –Јуса”-Радослава Грујића 17</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7D39FE" w:rsidRDefault="007D39FE" w:rsidP="00E163B2">
            <w:pPr>
              <w:rPr>
                <w:sz w:val="28"/>
                <w:szCs w:val="18"/>
                <w:lang w:val="sr-Cyrl-CS"/>
              </w:rPr>
            </w:pPr>
            <w:r w:rsidRPr="00D84577">
              <w:rPr>
                <w:rFonts w:ascii="Times New Roman YU" w:hAnsi="Times New Roman YU"/>
                <w:sz w:val="28"/>
                <w:szCs w:val="18"/>
                <w:lang w:val="ru-RU"/>
              </w:rPr>
              <w:t>Дом</w:t>
            </w:r>
            <w:r>
              <w:rPr>
                <w:rFonts w:ascii="Times New Roman YU" w:hAnsi="Times New Roman YU"/>
                <w:sz w:val="28"/>
                <w:szCs w:val="18"/>
                <w:lang w:val="ru-RU"/>
              </w:rPr>
              <w:t xml:space="preserve"> ,,</w:t>
            </w:r>
            <w:r w:rsidRPr="00D84577">
              <w:rPr>
                <w:rFonts w:ascii="Times New Roman YU" w:hAnsi="Times New Roman YU"/>
                <w:sz w:val="28"/>
                <w:szCs w:val="18"/>
                <w:lang w:val="ru-RU"/>
              </w:rPr>
              <w:t>Јован Јованови</w:t>
            </w:r>
            <w:r w:rsidRPr="00D84577">
              <w:rPr>
                <w:sz w:val="28"/>
                <w:szCs w:val="18"/>
                <w:lang w:val="ru-RU"/>
              </w:rPr>
              <w:t>ћ –Змај”</w:t>
            </w:r>
            <w:r>
              <w:rPr>
                <w:sz w:val="28"/>
                <w:szCs w:val="18"/>
                <w:lang w:val="ru-RU"/>
              </w:rPr>
              <w:t xml:space="preserve"> и балон хала спортске намене</w:t>
            </w:r>
            <w:r w:rsidRPr="00D84577">
              <w:rPr>
                <w:sz w:val="28"/>
                <w:szCs w:val="18"/>
                <w:lang w:val="ru-RU"/>
              </w:rPr>
              <w:t>- Б.Јерковић 119</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sidRPr="00D84577">
              <w:rPr>
                <w:rFonts w:ascii="Times New Roman YU" w:hAnsi="Times New Roman YU"/>
                <w:sz w:val="28"/>
                <w:szCs w:val="18"/>
                <w:lang w:val="ru-RU"/>
              </w:rPr>
              <w:t>Дом за средњ.и студентску децу и омладину- Зве</w:t>
            </w:r>
            <w:r w:rsidRPr="00D84577">
              <w:rPr>
                <w:sz w:val="28"/>
                <w:szCs w:val="18"/>
                <w:lang w:val="ru-RU"/>
              </w:rPr>
              <w:t>чанска 52</w:t>
            </w:r>
          </w:p>
        </w:tc>
      </w:tr>
      <w:tr w:rsidR="007D39FE" w:rsidRPr="00D84577" w:rsidTr="00E163B2">
        <w:trPr>
          <w:trHeight w:val="497"/>
        </w:trPr>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r w:rsidRPr="00D84577">
              <w:rPr>
                <w:sz w:val="28"/>
                <w:szCs w:val="18"/>
                <w:lang w:val="sr-Cyrl-CS"/>
              </w:rPr>
              <w:t>Становање уз подршку</w:t>
            </w:r>
            <w:r>
              <w:rPr>
                <w:sz w:val="28"/>
                <w:szCs w:val="18"/>
                <w:lang w:val="sr-Cyrl-CS"/>
              </w:rPr>
              <w:t>, Заклопача</w:t>
            </w:r>
            <w:r w:rsidR="0022566F">
              <w:rPr>
                <w:sz w:val="28"/>
                <w:szCs w:val="18"/>
                <w:lang w:val="sr-Cyrl-CS"/>
              </w:rPr>
              <w:t>- Стари београдски пут 2</w:t>
            </w:r>
          </w:p>
        </w:tc>
      </w:tr>
    </w:tbl>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tbl>
      <w:tblPr>
        <w:tblStyle w:val="TableGrid"/>
        <w:tblW w:w="0" w:type="auto"/>
        <w:tblLook w:val="04A0"/>
      </w:tblPr>
      <w:tblGrid>
        <w:gridCol w:w="959"/>
        <w:gridCol w:w="1984"/>
        <w:gridCol w:w="1985"/>
        <w:gridCol w:w="1985"/>
      </w:tblGrid>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Р.бр.</w:t>
            </w:r>
          </w:p>
        </w:tc>
        <w:tc>
          <w:tcPr>
            <w:tcW w:w="1984"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Опис</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Ј.мере</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Цена</w:t>
            </w:r>
            <w:r w:rsidR="00BD6B02">
              <w:rPr>
                <w:rFonts w:eastAsia="Calibri"/>
                <w:b/>
                <w:sz w:val="22"/>
                <w:szCs w:val="22"/>
              </w:rPr>
              <w:t xml:space="preserve"> </w:t>
            </w:r>
            <w:r w:rsidRPr="00EB6837">
              <w:rPr>
                <w:rFonts w:eastAsia="Calibri"/>
                <w:b/>
                <w:sz w:val="22"/>
                <w:szCs w:val="22"/>
              </w:rPr>
              <w:t>по</w:t>
            </w:r>
            <w:r w:rsidR="00BD6B02">
              <w:rPr>
                <w:rFonts w:eastAsia="Calibri"/>
                <w:b/>
                <w:sz w:val="22"/>
                <w:szCs w:val="22"/>
              </w:rPr>
              <w:t xml:space="preserve"> </w:t>
            </w:r>
            <w:r w:rsidRPr="00EB6837">
              <w:rPr>
                <w:rFonts w:eastAsia="Calibri"/>
                <w:b/>
                <w:sz w:val="22"/>
                <w:szCs w:val="22"/>
              </w:rPr>
              <w:t>ј.м.</w:t>
            </w: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1</w:t>
            </w:r>
          </w:p>
        </w:tc>
        <w:tc>
          <w:tcPr>
            <w:tcW w:w="1984"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Стакло 4 мм</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2</w:t>
            </w:r>
          </w:p>
        </w:tc>
        <w:tc>
          <w:tcPr>
            <w:tcW w:w="1984"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Стакло 6 мм</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3</w:t>
            </w:r>
          </w:p>
        </w:tc>
        <w:tc>
          <w:tcPr>
            <w:tcW w:w="1984"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Стаклоармирано</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4</w:t>
            </w:r>
          </w:p>
        </w:tc>
        <w:tc>
          <w:tcPr>
            <w:tcW w:w="1984"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Стаклотермопан 4х15х4</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bl>
    <w:p w:rsidR="007D39FE" w:rsidRPr="00D157D2" w:rsidRDefault="007D39FE" w:rsidP="007D39FE">
      <w:pPr>
        <w:widowControl w:val="0"/>
        <w:rPr>
          <w:u w:val="single"/>
        </w:rPr>
      </w:pPr>
    </w:p>
    <w:p w:rsidR="007D39FE" w:rsidRPr="001D0F4F" w:rsidRDefault="001D0F4F" w:rsidP="001D0F4F">
      <w:pPr>
        <w:spacing w:before="120" w:after="120"/>
      </w:pPr>
      <w:r>
        <w:t xml:space="preserve">Начин и услови плаћања </w:t>
      </w:r>
      <w:r>
        <w:rPr>
          <w:u w:val="single"/>
        </w:rPr>
        <w:tab/>
      </w:r>
      <w:r>
        <w:rPr>
          <w:u w:val="single"/>
        </w:rPr>
        <w:tab/>
      </w:r>
      <w:r>
        <w:rPr>
          <w:u w:val="single"/>
        </w:rPr>
        <w:tab/>
      </w:r>
      <w:r>
        <w:rPr>
          <w:u w:val="single"/>
        </w:rPr>
        <w:tab/>
      </w:r>
      <w:r>
        <w:t>( на рачун понуђача , у року до  45 дана од дана испостављања рачуна који је регистрован у ЦРФ)</w:t>
      </w:r>
    </w:p>
    <w:p w:rsidR="007D39FE" w:rsidRDefault="007D39FE" w:rsidP="007D39FE">
      <w:pPr>
        <w:spacing w:before="12" w:line="240" w:lineRule="exact"/>
        <w:rPr>
          <w:u w:val="single"/>
          <w:lang w:val="sr-Cyrl-CS"/>
        </w:rPr>
      </w:pPr>
      <w:r w:rsidRPr="0016569A">
        <w:rPr>
          <w:lang w:val="sr-Cyrl-CS"/>
        </w:rPr>
        <w:t xml:space="preserve">Рок за </w:t>
      </w:r>
      <w:r>
        <w:t>услугу</w:t>
      </w:r>
      <w:r w:rsidRPr="0016569A">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Cyrl-CS"/>
        </w:rPr>
      </w:pPr>
    </w:p>
    <w:p w:rsidR="007D39FE" w:rsidRPr="001D0F4F" w:rsidRDefault="007D39FE" w:rsidP="007D39FE">
      <w:pPr>
        <w:spacing w:before="12" w:line="240" w:lineRule="exact"/>
        <w:rPr>
          <w:u w:val="single"/>
          <w:lang w:val="sr-Cyrl-CS"/>
        </w:rPr>
      </w:pPr>
      <w:r w:rsidRPr="0016569A">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Pr="00825E19" w:rsidRDefault="00825E19" w:rsidP="007D39FE">
      <w:pPr>
        <w:spacing w:before="12" w:line="240" w:lineRule="exact"/>
        <w:rPr>
          <w:b/>
          <w:u w:val="single"/>
        </w:rPr>
      </w:pPr>
      <w:r>
        <w:rPr>
          <w:b/>
          <w:u w:val="single"/>
        </w:rPr>
        <w:t xml:space="preserve">НАПОМЕНА: Укупна цена пружене услуге на годишњем нивоу не може прећи износ процењене вредности </w:t>
      </w:r>
      <w:r w:rsidRPr="00EB6D16">
        <w:rPr>
          <w:b/>
          <w:u w:val="single"/>
        </w:rPr>
        <w:t xml:space="preserve">од </w:t>
      </w:r>
      <w:r w:rsidR="00EB6D16" w:rsidRPr="00EB6D16">
        <w:rPr>
          <w:b/>
          <w:u w:val="single"/>
        </w:rPr>
        <w:t>200</w:t>
      </w:r>
      <w:r w:rsidRPr="00EB6D16">
        <w:rPr>
          <w:b/>
          <w:u w:val="single"/>
        </w:rPr>
        <w:t>.</w:t>
      </w:r>
      <w:r w:rsidR="00EB6D16" w:rsidRPr="00EB6D16">
        <w:rPr>
          <w:b/>
          <w:u w:val="single"/>
        </w:rPr>
        <w:t>000</w:t>
      </w:r>
      <w:r w:rsidRPr="00EB6D16">
        <w:rPr>
          <w:b/>
          <w:u w:val="single"/>
        </w:rPr>
        <w:t xml:space="preserve">,00 </w:t>
      </w:r>
      <w:r w:rsidR="00EB6D16" w:rsidRPr="00EB6D16">
        <w:rPr>
          <w:b/>
          <w:u w:val="single"/>
        </w:rPr>
        <w:t>динара без ПДВ-а, односно 24</w:t>
      </w:r>
      <w:r w:rsidRPr="00EB6D16">
        <w:rPr>
          <w:b/>
          <w:u w:val="single"/>
        </w:rPr>
        <w:t>0.000,00 динара са</w:t>
      </w:r>
      <w:r>
        <w:rPr>
          <w:b/>
          <w:u w:val="single"/>
        </w:rPr>
        <w:t xml:space="preserve"> урачунатим ПДВ-ом.</w:t>
      </w:r>
    </w:p>
    <w:p w:rsidR="007D39FE" w:rsidRPr="0016569A" w:rsidRDefault="007D39FE" w:rsidP="007D39FE">
      <w:pPr>
        <w:spacing w:before="12" w:line="240" w:lineRule="exact"/>
        <w:rPr>
          <w:u w:val="single"/>
          <w:lang w:val="sr-Cyrl-CS"/>
        </w:rPr>
      </w:pPr>
    </w:p>
    <w:p w:rsidR="007D39FE" w:rsidRPr="00377013" w:rsidRDefault="001D0F4F" w:rsidP="007D39FE">
      <w:pPr>
        <w:spacing w:after="200" w:line="276" w:lineRule="auto"/>
        <w:jc w:val="both"/>
        <w:rPr>
          <w:rFonts w:eastAsia="TimesNewRomanPSMT"/>
          <w:bCs/>
          <w:lang w:val="sr-Cyrl-CS"/>
        </w:rPr>
      </w:pPr>
      <w:r>
        <w:rPr>
          <w:rFonts w:eastAsia="TimesNewRomanPSMT"/>
          <w:bCs/>
          <w:lang w:val="sr-Cyrl-CS"/>
        </w:rPr>
        <w:t xml:space="preserve">    </w:t>
      </w:r>
      <w:r w:rsidR="007D39FE" w:rsidRPr="00377013">
        <w:rPr>
          <w:rFonts w:eastAsia="TimesNewRomanPSMT"/>
          <w:bCs/>
          <w:lang w:val="sr-Cyrl-CS"/>
        </w:rPr>
        <w:t xml:space="preserve">Датум </w:t>
      </w:r>
      <w:r w:rsidR="007D39FE" w:rsidRPr="00377013">
        <w:rPr>
          <w:rFonts w:eastAsia="TimesNewRomanPSMT"/>
          <w:bCs/>
          <w:lang w:val="sr-Cyrl-CS"/>
        </w:rPr>
        <w:tab/>
      </w:r>
      <w:r w:rsidR="007D39FE" w:rsidRPr="00377013">
        <w:rPr>
          <w:rFonts w:eastAsia="TimesNewRomanPSMT"/>
          <w:bCs/>
          <w:lang w:val="sr-Cyrl-CS"/>
        </w:rPr>
        <w:tab/>
      </w:r>
      <w:r w:rsidR="007D39FE" w:rsidRPr="00377013">
        <w:rPr>
          <w:rFonts w:eastAsia="TimesNewRomanPSMT"/>
          <w:bCs/>
          <w:lang w:val="sr-Cyrl-CS"/>
        </w:rPr>
        <w:tab/>
      </w:r>
      <w:r w:rsidR="007D39FE" w:rsidRPr="00377013">
        <w:rPr>
          <w:rFonts w:eastAsia="TimesNewRomanPSMT"/>
          <w:bCs/>
          <w:lang w:val="sr-Cyrl-CS"/>
        </w:rPr>
        <w:tab/>
      </w:r>
      <w:r w:rsidR="007D39FE" w:rsidRPr="00377013">
        <w:rPr>
          <w:rFonts w:eastAsia="TimesNewRomanPSMT"/>
          <w:bCs/>
          <w:lang w:val="sr-Cyrl-CS"/>
        </w:rPr>
        <w:tab/>
        <w:t xml:space="preserve"> </w:t>
      </w:r>
      <w:r>
        <w:rPr>
          <w:rFonts w:eastAsia="TimesNewRomanPSMT"/>
          <w:bCs/>
          <w:lang w:val="sr-Cyrl-CS"/>
        </w:rPr>
        <w:t xml:space="preserve">                      </w:t>
      </w:r>
      <w:r w:rsidR="007D39FE" w:rsidRPr="00377013">
        <w:rPr>
          <w:rFonts w:eastAsia="TimesNewRomanPSMT"/>
          <w:bCs/>
          <w:lang w:val="sr-Cyrl-CS"/>
        </w:rPr>
        <w:t xml:space="preserve">  Понуђач</w:t>
      </w:r>
    </w:p>
    <w:p w:rsidR="007D39FE" w:rsidRPr="00377013" w:rsidRDefault="007D39FE" w:rsidP="007D39FE">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7D39FE" w:rsidRPr="00377013" w:rsidRDefault="007D39FE" w:rsidP="007D39FE">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7D39FE" w:rsidRPr="00524676" w:rsidRDefault="007D39FE" w:rsidP="007D39FE">
      <w:pPr>
        <w:ind w:right="-687"/>
        <w:jc w:val="both"/>
        <w:rPr>
          <w:rFonts w:eastAsia="Calibri"/>
          <w:b/>
          <w:i/>
          <w:sz w:val="20"/>
          <w:szCs w:val="20"/>
        </w:rPr>
      </w:pPr>
      <w:r w:rsidRPr="00524676">
        <w:rPr>
          <w:rFonts w:eastAsia="Calibri"/>
          <w:b/>
          <w:sz w:val="20"/>
          <w:szCs w:val="20"/>
        </w:rPr>
        <w:t>(</w:t>
      </w:r>
      <w:r w:rsidRPr="00524676">
        <w:rPr>
          <w:rFonts w:eastAsia="Calibri"/>
          <w:b/>
          <w:i/>
          <w:sz w:val="20"/>
          <w:szCs w:val="20"/>
        </w:rPr>
        <w:t>потпис</w:t>
      </w:r>
      <w:r w:rsidR="001D0F4F">
        <w:rPr>
          <w:rFonts w:eastAsia="Calibri"/>
          <w:b/>
          <w:i/>
          <w:sz w:val="20"/>
          <w:szCs w:val="20"/>
        </w:rPr>
        <w:t xml:space="preserve"> </w:t>
      </w:r>
      <w:r w:rsidRPr="00524676">
        <w:rPr>
          <w:rFonts w:eastAsia="Calibri"/>
          <w:b/>
          <w:i/>
          <w:sz w:val="20"/>
          <w:szCs w:val="20"/>
        </w:rPr>
        <w:t>одговорног</w:t>
      </w:r>
      <w:r w:rsidR="001D0F4F">
        <w:rPr>
          <w:rFonts w:eastAsia="Calibri"/>
          <w:b/>
          <w:i/>
          <w:sz w:val="20"/>
          <w:szCs w:val="20"/>
        </w:rPr>
        <w:t xml:space="preserve"> </w:t>
      </w:r>
      <w:r w:rsidRPr="00524676">
        <w:rPr>
          <w:rFonts w:eastAsia="Calibri"/>
          <w:b/>
          <w:i/>
          <w:sz w:val="20"/>
          <w:szCs w:val="20"/>
        </w:rPr>
        <w:t>лица)</w:t>
      </w:r>
    </w:p>
    <w:p w:rsidR="007D39FE" w:rsidRDefault="007D39FE" w:rsidP="007D39FE">
      <w:pPr>
        <w:spacing w:after="200"/>
        <w:rPr>
          <w:rFonts w:eastAsia="Calibri"/>
          <w:b/>
          <w:lang w:val="sr-Cyrl-CS"/>
        </w:rPr>
      </w:pPr>
    </w:p>
    <w:p w:rsidR="009D2FF0" w:rsidRPr="009D2FF0" w:rsidRDefault="009D2FF0" w:rsidP="009D2FF0">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lastRenderedPageBreak/>
        <w:t>МОДЕЛ УГОВОРА</w:t>
      </w:r>
    </w:p>
    <w:p w:rsidR="009D2FF0" w:rsidRDefault="009D2FF0" w:rsidP="009D2FF0">
      <w:pPr>
        <w:jc w:val="center"/>
        <w:rPr>
          <w:b/>
          <w:lang w:val="sr-Cyrl-CS"/>
        </w:rPr>
      </w:pPr>
      <w:r w:rsidRPr="00A1254B">
        <w:rPr>
          <w:b/>
          <w:lang w:val="sr-Cyrl-CS"/>
        </w:rPr>
        <w:t>УГОВОР О ПРУЖАЊУ УСЛУГА</w:t>
      </w:r>
    </w:p>
    <w:p w:rsidR="009D2FF0" w:rsidRPr="00A62364" w:rsidRDefault="009D2FF0" w:rsidP="009D2FF0">
      <w:pPr>
        <w:jc w:val="center"/>
        <w:rPr>
          <w:rStyle w:val="Emphasis"/>
          <w:rFonts w:asciiTheme="majorHAnsi" w:hAnsiTheme="majorHAnsi"/>
          <w:i w:val="0"/>
          <w:iCs w:val="0"/>
          <w:spacing w:val="1"/>
          <w:position w:val="-1"/>
        </w:rPr>
      </w:pPr>
      <w:r>
        <w:rPr>
          <w:rStyle w:val="Emphasis"/>
          <w:color w:val="000000"/>
          <w:lang w:val="sr-Cyrl-CS"/>
        </w:rPr>
        <w:t>-</w:t>
      </w:r>
      <w:r w:rsidRPr="00DA33F9">
        <w:rPr>
          <w:spacing w:val="1"/>
          <w:position w:val="-1"/>
          <w:lang w:val="sr-Cyrl-CS"/>
        </w:rPr>
        <w:t>Набавка</w:t>
      </w:r>
      <w:r w:rsidR="001D0F4F">
        <w:rPr>
          <w:spacing w:val="1"/>
          <w:position w:val="-1"/>
          <w:lang w:val="sr-Cyrl-CS"/>
        </w:rPr>
        <w:t xml:space="preserve"> </w:t>
      </w:r>
      <w:r w:rsidRPr="00DA33F9">
        <w:rPr>
          <w:rStyle w:val="Emphasis"/>
          <w:i w:val="0"/>
          <w:color w:val="000000"/>
          <w:lang w:val="sr-Cyrl-CS"/>
        </w:rPr>
        <w:t xml:space="preserve">услуге- </w:t>
      </w:r>
      <w:r w:rsidRPr="009D2FF0">
        <w:rPr>
          <w:rStyle w:val="Emphasis"/>
          <w:rFonts w:ascii="Cambria" w:hAnsi="Cambria"/>
          <w:i w:val="0"/>
          <w:color w:val="000000"/>
        </w:rPr>
        <w:t>репарације</w:t>
      </w:r>
      <w:r w:rsidR="001D0F4F">
        <w:rPr>
          <w:rStyle w:val="Emphasis"/>
          <w:rFonts w:ascii="Cambria" w:hAnsi="Cambria"/>
          <w:i w:val="0"/>
          <w:color w:val="000000"/>
        </w:rPr>
        <w:t xml:space="preserve"> </w:t>
      </w:r>
      <w:r w:rsidRPr="009D2FF0">
        <w:rPr>
          <w:rStyle w:val="Emphasis"/>
          <w:rFonts w:ascii="Cambria" w:hAnsi="Cambria"/>
          <w:i w:val="0"/>
          <w:color w:val="000000"/>
        </w:rPr>
        <w:t>стакла у објектима</w:t>
      </w:r>
      <w:r w:rsidR="001D0F4F">
        <w:rPr>
          <w:rStyle w:val="Emphasis"/>
          <w:rFonts w:ascii="Cambria" w:hAnsi="Cambria"/>
          <w:i w:val="0"/>
          <w:color w:val="000000"/>
        </w:rPr>
        <w:t xml:space="preserve"> </w:t>
      </w:r>
      <w:r w:rsidRPr="009D2FF0">
        <w:rPr>
          <w:rStyle w:val="Emphasis"/>
          <w:rFonts w:ascii="Cambria" w:hAnsi="Cambria"/>
          <w:i w:val="0"/>
          <w:color w:val="000000"/>
          <w:lang w:val="sr-Cyrl-CS"/>
        </w:rPr>
        <w:t xml:space="preserve">Центра за заштиту одојчади, деце и омладине, </w:t>
      </w:r>
      <w:r w:rsidRPr="009D2FF0">
        <w:rPr>
          <w:rStyle w:val="Emphasis"/>
          <w:rFonts w:ascii="Cambria" w:hAnsi="Cambria"/>
          <w:i w:val="0"/>
          <w:color w:val="000000"/>
        </w:rPr>
        <w:t xml:space="preserve">ул. </w:t>
      </w:r>
      <w:r w:rsidRPr="009D2FF0">
        <w:rPr>
          <w:rStyle w:val="Emphasis"/>
          <w:rFonts w:ascii="Cambria" w:hAnsi="Cambria"/>
          <w:i w:val="0"/>
          <w:color w:val="000000"/>
          <w:lang w:val="sr-Cyrl-CS"/>
        </w:rPr>
        <w:t>Звечанска бр. 7, Београд</w:t>
      </w:r>
      <w:r w:rsidRPr="00383D00">
        <w:rPr>
          <w:rStyle w:val="Emphasis"/>
          <w:rFonts w:ascii="Cambria" w:hAnsi="Cambria"/>
          <w:color w:val="000000"/>
          <w:lang w:val="sr-Cyrl-CS"/>
        </w:rPr>
        <w:t xml:space="preserve">. </w:t>
      </w:r>
      <w:r>
        <w:t>-</w:t>
      </w:r>
    </w:p>
    <w:p w:rsidR="009D2FF0" w:rsidRPr="002676AD" w:rsidRDefault="009D2FF0" w:rsidP="009D2FF0">
      <w:pPr>
        <w:ind w:left="1425"/>
        <w:jc w:val="both"/>
        <w:rPr>
          <w:b/>
          <w:i/>
        </w:rPr>
      </w:pPr>
    </w:p>
    <w:p w:rsidR="009D2FF0" w:rsidRDefault="009D2FF0" w:rsidP="009D2FF0">
      <w:pPr>
        <w:jc w:val="both"/>
        <w:rPr>
          <w:b/>
          <w:i/>
        </w:rPr>
      </w:pPr>
      <w:r w:rsidRPr="00A1254B">
        <w:rPr>
          <w:b/>
          <w:lang w:val="sr-Cyrl-CS"/>
        </w:rPr>
        <w:tab/>
      </w:r>
      <w:r w:rsidRPr="00A1254B">
        <w:rPr>
          <w:b/>
          <w:i/>
          <w:lang w:val="sr-Cyrl-CS"/>
        </w:rPr>
        <w:t>Закључен између уговорних страна:</w:t>
      </w:r>
    </w:p>
    <w:p w:rsidR="009D2FF0" w:rsidRPr="00525BBB" w:rsidRDefault="009D2FF0" w:rsidP="009D2FF0">
      <w:pPr>
        <w:jc w:val="both"/>
        <w:rPr>
          <w:b/>
          <w:i/>
        </w:rPr>
      </w:pPr>
    </w:p>
    <w:p w:rsidR="009D2FF0" w:rsidRPr="00A1254B" w:rsidRDefault="009D2FF0" w:rsidP="009D2FF0">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9D2FF0" w:rsidRPr="00A1254B" w:rsidRDefault="009D2FF0" w:rsidP="009D2FF0">
      <w:pPr>
        <w:ind w:left="708"/>
        <w:jc w:val="both"/>
        <w:rPr>
          <w:lang w:val="sr-Cyrl-CS"/>
        </w:rPr>
      </w:pPr>
    </w:p>
    <w:p w:rsidR="009D2FF0" w:rsidRPr="00A1254B" w:rsidRDefault="009D2FF0" w:rsidP="009D2FF0">
      <w:pPr>
        <w:jc w:val="both"/>
        <w:rPr>
          <w:b/>
          <w:i/>
          <w:lang w:val="sr-Cyrl-CS"/>
        </w:rPr>
      </w:pPr>
      <w:r w:rsidRPr="00A1254B">
        <w:rPr>
          <w:b/>
          <w:i/>
          <w:lang w:val="sr-Cyrl-CS"/>
        </w:rPr>
        <w:t xml:space="preserve">и </w:t>
      </w:r>
    </w:p>
    <w:p w:rsidR="009D2FF0" w:rsidRDefault="009D2FF0" w:rsidP="009D2FF0">
      <w:pPr>
        <w:jc w:val="both"/>
        <w:rPr>
          <w:b/>
          <w:lang w:val="sr-Cyrl-CS"/>
        </w:rPr>
      </w:pPr>
    </w:p>
    <w:p w:rsidR="009D2FF0" w:rsidRDefault="009D2FF0" w:rsidP="009D2FF0">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9D2FF0" w:rsidRPr="00A1254B" w:rsidRDefault="009D2FF0" w:rsidP="009D2FF0">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9D2FF0" w:rsidRPr="00A1254B" w:rsidRDefault="009D2FF0" w:rsidP="009D2FF0">
      <w:pPr>
        <w:jc w:val="center"/>
        <w:rPr>
          <w:b/>
          <w:lang w:val="sr-Cyrl-CS"/>
        </w:rPr>
      </w:pPr>
      <w:r w:rsidRPr="00A1254B">
        <w:rPr>
          <w:b/>
          <w:lang w:val="sr-Cyrl-CS"/>
        </w:rPr>
        <w:t>Члан 1.</w:t>
      </w:r>
    </w:p>
    <w:p w:rsidR="009D2FF0" w:rsidRDefault="009D2FF0" w:rsidP="009D2FF0">
      <w:pPr>
        <w:numPr>
          <w:ilvl w:val="1"/>
          <w:numId w:val="15"/>
        </w:numPr>
        <w:tabs>
          <w:tab w:val="clear" w:pos="360"/>
          <w:tab w:val="num" w:pos="0"/>
        </w:tabs>
        <w:jc w:val="both"/>
        <w:rPr>
          <w:lang w:val="sr-Cyrl-CS"/>
        </w:rPr>
      </w:pPr>
      <w:r w:rsidRPr="00A1254B">
        <w:rPr>
          <w:lang w:val="sr-Cyrl-CS"/>
        </w:rPr>
        <w:t>Уговорне стране констатују:</w:t>
      </w:r>
    </w:p>
    <w:p w:rsidR="009D2FF0" w:rsidRDefault="009D2FF0" w:rsidP="009D2FF0">
      <w:pPr>
        <w:ind w:firstLine="720"/>
        <w:jc w:val="both"/>
      </w:pPr>
      <w:r w:rsidRPr="00A32563">
        <w:rPr>
          <w:lang w:val="sr-Cyrl-CS"/>
        </w:rPr>
        <w:t>- да је наручилац спровео поступак набавке услуге-</w:t>
      </w:r>
      <w:r w:rsidR="007D42D7">
        <w:t xml:space="preserve"> </w:t>
      </w:r>
      <w:r w:rsidRPr="009D2FF0">
        <w:rPr>
          <w:rStyle w:val="Emphasis"/>
          <w:rFonts w:ascii="Cambria" w:hAnsi="Cambria"/>
          <w:i w:val="0"/>
          <w:color w:val="000000"/>
        </w:rPr>
        <w:t>репарације</w:t>
      </w:r>
      <w:r w:rsidR="00EB6D16">
        <w:rPr>
          <w:rStyle w:val="Emphasis"/>
          <w:rFonts w:ascii="Cambria" w:hAnsi="Cambria"/>
          <w:i w:val="0"/>
          <w:color w:val="000000"/>
        </w:rPr>
        <w:t xml:space="preserve"> </w:t>
      </w:r>
      <w:r w:rsidRPr="009D2FF0">
        <w:rPr>
          <w:rStyle w:val="Emphasis"/>
          <w:rFonts w:ascii="Cambria" w:hAnsi="Cambria"/>
          <w:i w:val="0"/>
          <w:color w:val="000000"/>
        </w:rPr>
        <w:t>стакла у објектима</w:t>
      </w:r>
      <w:r w:rsidR="00EB6D16">
        <w:rPr>
          <w:rStyle w:val="Emphasis"/>
          <w:rFonts w:ascii="Cambria" w:hAnsi="Cambria"/>
          <w:i w:val="0"/>
          <w:color w:val="000000"/>
        </w:rPr>
        <w:t xml:space="preserve"> </w:t>
      </w:r>
      <w:r w:rsidRPr="009D2FF0">
        <w:rPr>
          <w:rStyle w:val="Emphasis"/>
          <w:rFonts w:ascii="Cambria" w:hAnsi="Cambria"/>
          <w:i w:val="0"/>
          <w:color w:val="000000"/>
          <w:lang w:val="sr-Cyrl-CS"/>
        </w:rPr>
        <w:t xml:space="preserve">Центра за заштиту одојчади, деце и омладине, </w:t>
      </w:r>
      <w:r w:rsidRPr="009D2FF0">
        <w:rPr>
          <w:rStyle w:val="Emphasis"/>
          <w:rFonts w:ascii="Cambria" w:hAnsi="Cambria"/>
          <w:i w:val="0"/>
          <w:color w:val="000000"/>
        </w:rPr>
        <w:t xml:space="preserve">ул. </w:t>
      </w:r>
      <w:r w:rsidRPr="009D2FF0">
        <w:rPr>
          <w:rStyle w:val="Emphasis"/>
          <w:rFonts w:ascii="Cambria" w:hAnsi="Cambria"/>
          <w:i w:val="0"/>
          <w:color w:val="000000"/>
          <w:lang w:val="sr-Cyrl-CS"/>
        </w:rPr>
        <w:t>Звечанска бр. 7, Београд</w:t>
      </w:r>
      <w:r w:rsidRPr="00383D00">
        <w:rPr>
          <w:rStyle w:val="Emphasis"/>
          <w:rFonts w:ascii="Cambria" w:hAnsi="Cambria"/>
          <w:color w:val="000000"/>
          <w:lang w:val="sr-Cyrl-CS"/>
        </w:rPr>
        <w:t>.</w:t>
      </w:r>
    </w:p>
    <w:p w:rsidR="009D2FF0" w:rsidRPr="00A32563" w:rsidRDefault="009D2FF0" w:rsidP="009D2FF0">
      <w:pPr>
        <w:tabs>
          <w:tab w:val="num" w:pos="0"/>
        </w:tabs>
        <w:jc w:val="both"/>
        <w:rPr>
          <w:lang w:val="sr-Cyrl-CS"/>
        </w:rPr>
      </w:pPr>
      <w:r>
        <w:rPr>
          <w:lang w:val="sr-Cyrl-CS"/>
        </w:rPr>
        <w:tab/>
      </w: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rsidR="009D2FF0" w:rsidRPr="009D2FF0" w:rsidRDefault="009D2FF0" w:rsidP="009D2FF0">
      <w:pPr>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74639C">
        <w:rPr>
          <w:lang w:val="sr-Cyrl-CS"/>
        </w:rPr>
        <w:t xml:space="preserve"> </w:t>
      </w:r>
      <w:r w:rsidRPr="009D2FF0">
        <w:rPr>
          <w:rStyle w:val="Emphasis"/>
          <w:rFonts w:ascii="Cambria" w:hAnsi="Cambria"/>
          <w:i w:val="0"/>
          <w:color w:val="000000"/>
        </w:rPr>
        <w:t>репарације</w:t>
      </w:r>
      <w:r w:rsidR="0074639C">
        <w:rPr>
          <w:rStyle w:val="Emphasis"/>
          <w:rFonts w:ascii="Cambria" w:hAnsi="Cambria"/>
          <w:i w:val="0"/>
          <w:color w:val="000000"/>
          <w:lang/>
        </w:rPr>
        <w:t xml:space="preserve"> </w:t>
      </w:r>
      <w:r w:rsidRPr="009D2FF0">
        <w:rPr>
          <w:rStyle w:val="Emphasis"/>
          <w:rFonts w:ascii="Cambria" w:hAnsi="Cambria"/>
          <w:i w:val="0"/>
          <w:color w:val="000000"/>
        </w:rPr>
        <w:t>стакла у објектима</w:t>
      </w:r>
      <w:r w:rsidR="0074639C">
        <w:rPr>
          <w:rStyle w:val="Emphasis"/>
          <w:rFonts w:ascii="Cambria" w:hAnsi="Cambria"/>
          <w:i w:val="0"/>
          <w:color w:val="000000"/>
          <w:lang/>
        </w:rPr>
        <w:t xml:space="preserve"> </w:t>
      </w:r>
      <w:r w:rsidRPr="009D2FF0">
        <w:rPr>
          <w:rStyle w:val="Emphasis"/>
          <w:rFonts w:ascii="Cambria" w:hAnsi="Cambria"/>
          <w:i w:val="0"/>
          <w:color w:val="000000"/>
          <w:lang w:val="sr-Cyrl-CS"/>
        </w:rPr>
        <w:t xml:space="preserve">Центра за заштиту одојчади, деце и омладине, </w:t>
      </w:r>
      <w:r w:rsidRPr="009D2FF0">
        <w:rPr>
          <w:rStyle w:val="Emphasis"/>
          <w:rFonts w:ascii="Cambria" w:hAnsi="Cambria"/>
          <w:i w:val="0"/>
          <w:color w:val="000000"/>
        </w:rPr>
        <w:t xml:space="preserve">ул. </w:t>
      </w:r>
      <w:r w:rsidRPr="009D2FF0">
        <w:rPr>
          <w:rStyle w:val="Emphasis"/>
          <w:rFonts w:ascii="Cambria" w:hAnsi="Cambria"/>
          <w:i w:val="0"/>
          <w:color w:val="000000"/>
          <w:lang w:val="sr-Cyrl-CS"/>
        </w:rPr>
        <w:t>Звечанска бр. 7, Београд</w:t>
      </w:r>
      <w:r w:rsidRPr="008C2C80">
        <w:rPr>
          <w:rStyle w:val="Emphasis"/>
          <w:color w:val="000000"/>
        </w:rPr>
        <w:t>.</w:t>
      </w:r>
      <w:r w:rsidRPr="008C2C80">
        <w:rPr>
          <w:u w:val="single"/>
          <w:lang w:val="sr-Cyrl-CS"/>
        </w:rPr>
        <w:t xml:space="preserve"> (попуњава Наручилац).</w:t>
      </w:r>
    </w:p>
    <w:p w:rsidR="009D2FF0" w:rsidRDefault="009D2FF0" w:rsidP="009D2FF0">
      <w:pPr>
        <w:jc w:val="center"/>
        <w:rPr>
          <w:b/>
          <w:lang w:val="sr-Cyrl-CS"/>
        </w:rPr>
      </w:pPr>
    </w:p>
    <w:p w:rsidR="009D2FF0" w:rsidRPr="00A1254B" w:rsidRDefault="009D2FF0" w:rsidP="009D2FF0">
      <w:pPr>
        <w:jc w:val="center"/>
        <w:rPr>
          <w:b/>
          <w:lang w:val="sr-Cyrl-CS"/>
        </w:rPr>
      </w:pPr>
      <w:r w:rsidRPr="00A1254B">
        <w:rPr>
          <w:b/>
          <w:lang w:val="sr-Cyrl-CS"/>
        </w:rPr>
        <w:t>Члан 2.</w:t>
      </w:r>
    </w:p>
    <w:p w:rsidR="009D2FF0" w:rsidRDefault="009D2FF0" w:rsidP="009D2FF0">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w:t>
      </w:r>
      <w:r w:rsidR="001D0F4F">
        <w:rPr>
          <w:lang w:val="sr-Cyrl-CS"/>
        </w:rPr>
        <w:t>е од дана потписивања уговора,</w:t>
      </w:r>
      <w:r>
        <w:rPr>
          <w:lang w:val="sr-Cyrl-CS"/>
        </w:rPr>
        <w:t xml:space="preserve">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sidR="001D0F4F">
        <w:rPr>
          <w:color w:val="000000"/>
        </w:rPr>
        <w:t>24</w:t>
      </w:r>
      <w:r w:rsidRPr="00BC5F48">
        <w:rPr>
          <w:color w:val="000000"/>
          <w:lang w:val="ru-RU"/>
        </w:rPr>
        <w:t>. годину.</w:t>
      </w:r>
      <w:r w:rsidR="001D0F4F">
        <w:rPr>
          <w:color w:val="000000"/>
          <w:lang w:val="ru-RU"/>
        </w:rPr>
        <w:t xml:space="preserve"> </w:t>
      </w:r>
      <w:r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сесматра закљученим на дан другог потписа по временском редоследу.</w:t>
      </w:r>
    </w:p>
    <w:p w:rsidR="009D2FF0" w:rsidRDefault="009D2FF0" w:rsidP="009D2FF0">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w:t>
      </w:r>
      <w:r w:rsidR="0074639C">
        <w:rPr>
          <w:lang w:val="ru-RU"/>
        </w:rPr>
        <w:t xml:space="preserve"> </w:t>
      </w:r>
      <w:r w:rsidRPr="00A1254B">
        <w:rPr>
          <w:lang w:val="ru-RU"/>
        </w:rPr>
        <w:t>ов</w:t>
      </w:r>
      <w:r>
        <w:rPr>
          <w:lang w:val="ru-RU"/>
        </w:rPr>
        <w:t>л</w:t>
      </w:r>
      <w:r w:rsidRPr="00A1254B">
        <w:rPr>
          <w:lang w:val="ru-RU"/>
        </w:rPr>
        <w:t>ашћених лица уговорних страна.</w:t>
      </w:r>
    </w:p>
    <w:p w:rsidR="009D2FF0" w:rsidRPr="00A1254B" w:rsidRDefault="009D2FF0" w:rsidP="009D2FF0">
      <w:pPr>
        <w:jc w:val="center"/>
        <w:rPr>
          <w:b/>
          <w:lang w:val="sr-Cyrl-CS"/>
        </w:rPr>
      </w:pPr>
      <w:r w:rsidRPr="00A1254B">
        <w:rPr>
          <w:b/>
          <w:lang w:val="sr-Cyrl-CS"/>
        </w:rPr>
        <w:t>Члан 3.</w:t>
      </w:r>
    </w:p>
    <w:p w:rsidR="009D2FF0" w:rsidRDefault="009D2FF0" w:rsidP="009D2FF0">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9D2FF0" w:rsidRDefault="009D2FF0" w:rsidP="009D2FF0">
      <w:pPr>
        <w:jc w:val="both"/>
        <w:rPr>
          <w:u w:val="single"/>
          <w:lang w:val="sr-Cyrl-CS"/>
        </w:rPr>
      </w:pPr>
      <w:r w:rsidRPr="00FA3128">
        <w:rPr>
          <w:lang w:val="sr-Cyrl-CS"/>
        </w:rPr>
        <w:t>Наведени износ не може прећи износ п</w:t>
      </w:r>
      <w:r w:rsidR="00580F72">
        <w:t>ланиране</w:t>
      </w:r>
      <w:r w:rsidRPr="00FA3128">
        <w:rPr>
          <w:lang w:val="sr-Cyrl-CS"/>
        </w:rPr>
        <w:t xml:space="preserve"> вредности набавке. </w:t>
      </w:r>
    </w:p>
    <w:p w:rsidR="009D2FF0" w:rsidRPr="003019BD" w:rsidRDefault="009D2FF0" w:rsidP="009D2FF0">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9D2FF0" w:rsidRPr="00A1254B" w:rsidRDefault="009D2FF0" w:rsidP="009D2FF0">
      <w:pPr>
        <w:ind w:left="708"/>
        <w:jc w:val="both"/>
        <w:rPr>
          <w:lang w:val="sr-Cyrl-CS"/>
        </w:rPr>
      </w:pPr>
    </w:p>
    <w:p w:rsidR="009D2FF0" w:rsidRDefault="009D2FF0" w:rsidP="009D2FF0">
      <w:pPr>
        <w:jc w:val="center"/>
        <w:rPr>
          <w:b/>
          <w:lang w:val="sr-Cyrl-CS"/>
        </w:rPr>
      </w:pPr>
    </w:p>
    <w:p w:rsidR="009D2FF0" w:rsidRDefault="009D2FF0" w:rsidP="009D2FF0">
      <w:pPr>
        <w:jc w:val="center"/>
        <w:rPr>
          <w:b/>
          <w:lang w:val="sr-Cyrl-CS"/>
        </w:rPr>
      </w:pPr>
      <w:bookmarkStart w:id="0" w:name="_GoBack"/>
      <w:bookmarkEnd w:id="0"/>
    </w:p>
    <w:p w:rsidR="009D2FF0" w:rsidRDefault="009D2FF0" w:rsidP="009D2FF0">
      <w:pPr>
        <w:jc w:val="center"/>
        <w:rPr>
          <w:b/>
          <w:lang w:val="sr-Cyrl-CS"/>
        </w:rPr>
      </w:pPr>
    </w:p>
    <w:p w:rsidR="009D2FF0" w:rsidRPr="00A1254B" w:rsidRDefault="009D2FF0" w:rsidP="009D2FF0">
      <w:pPr>
        <w:jc w:val="center"/>
        <w:rPr>
          <w:b/>
          <w:lang w:val="sr-Cyrl-CS"/>
        </w:rPr>
      </w:pPr>
      <w:r w:rsidRPr="00A1254B">
        <w:rPr>
          <w:b/>
          <w:lang w:val="sr-Cyrl-CS"/>
        </w:rPr>
        <w:lastRenderedPageBreak/>
        <w:t>Члан 4.</w:t>
      </w:r>
    </w:p>
    <w:p w:rsidR="009D2FF0" w:rsidRDefault="009D2FF0" w:rsidP="009D2FF0">
      <w:pPr>
        <w:jc w:val="both"/>
        <w:rPr>
          <w:lang w:val="sr-Cyrl-CS"/>
        </w:rPr>
      </w:pPr>
      <w:r w:rsidRPr="00A1254B">
        <w:rPr>
          <w:lang w:val="sr-Cyrl-CS"/>
        </w:rPr>
        <w:t>Наручилац се обавезује да Понуђачуисплати износ цене за извршене услуге са ПДВ-ом, у року од 45 дана</w:t>
      </w:r>
      <w:r w:rsidR="001D0F4F">
        <w:rPr>
          <w:lang w:val="sr-Cyrl-CS"/>
        </w:rPr>
        <w:t xml:space="preserve"> </w:t>
      </w:r>
      <w:r w:rsidRPr="00A1254B">
        <w:rPr>
          <w:lang w:val="sr-Cyrl-CS"/>
        </w:rPr>
        <w:t>од пријема уредно испостављене фактуре,на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9D2FF0" w:rsidRPr="00A1254B" w:rsidRDefault="009D2FF0" w:rsidP="009D2FF0">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9D2FF0" w:rsidRPr="00A1254B" w:rsidRDefault="009D2FF0" w:rsidP="009D2FF0">
      <w:pPr>
        <w:ind w:left="630"/>
        <w:jc w:val="both"/>
        <w:rPr>
          <w:lang w:val="sr-Cyrl-CS"/>
        </w:rPr>
      </w:pPr>
    </w:p>
    <w:p w:rsidR="009D2FF0" w:rsidRPr="00A1254B" w:rsidRDefault="009D2FF0" w:rsidP="009D2FF0">
      <w:pPr>
        <w:jc w:val="center"/>
        <w:rPr>
          <w:b/>
          <w:lang w:val="sr-Cyrl-CS"/>
        </w:rPr>
      </w:pPr>
      <w:r>
        <w:rPr>
          <w:b/>
          <w:lang w:val="sr-Cyrl-CS"/>
        </w:rPr>
        <w:t>Члан 5</w:t>
      </w:r>
      <w:r w:rsidRPr="00A1254B">
        <w:rPr>
          <w:b/>
          <w:lang w:val="sr-Cyrl-CS"/>
        </w:rPr>
        <w:t>.</w:t>
      </w:r>
    </w:p>
    <w:p w:rsidR="009D2FF0" w:rsidRPr="00A1254B" w:rsidRDefault="009D2FF0" w:rsidP="009D2FF0">
      <w:pPr>
        <w:jc w:val="both"/>
        <w:rPr>
          <w:lang w:val="sr-Cyrl-CS"/>
        </w:rPr>
      </w:pPr>
      <w:r w:rsidRPr="00A1254B">
        <w:rPr>
          <w:lang w:val="sr-Cyrl-CS"/>
        </w:rPr>
        <w:t xml:space="preserve">Наручилац се обавезује: </w:t>
      </w:r>
    </w:p>
    <w:p w:rsidR="009D2FF0" w:rsidRPr="00A1254B" w:rsidRDefault="009D2FF0" w:rsidP="009D2FF0">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9D2FF0" w:rsidRPr="00A1254B" w:rsidRDefault="009D2FF0" w:rsidP="009D2FF0">
      <w:pPr>
        <w:numPr>
          <w:ilvl w:val="0"/>
          <w:numId w:val="14"/>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9D2FF0" w:rsidRDefault="009D2FF0" w:rsidP="009D2FF0">
      <w:pPr>
        <w:numPr>
          <w:ilvl w:val="0"/>
          <w:numId w:val="14"/>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9D2FF0" w:rsidRPr="00A1254B" w:rsidRDefault="009D2FF0" w:rsidP="009D2FF0">
      <w:pPr>
        <w:jc w:val="both"/>
        <w:rPr>
          <w:lang w:val="sr-Cyrl-CS"/>
        </w:rPr>
      </w:pPr>
    </w:p>
    <w:p w:rsidR="009D2FF0" w:rsidRPr="00A1254B" w:rsidRDefault="009D2FF0" w:rsidP="009D2FF0">
      <w:pPr>
        <w:jc w:val="center"/>
        <w:rPr>
          <w:b/>
          <w:lang w:val="sr-Cyrl-CS"/>
        </w:rPr>
      </w:pPr>
      <w:r>
        <w:rPr>
          <w:b/>
          <w:lang w:val="sr-Cyrl-CS"/>
        </w:rPr>
        <w:t>Члан 6</w:t>
      </w:r>
      <w:r w:rsidRPr="00A1254B">
        <w:rPr>
          <w:b/>
          <w:lang w:val="sr-Cyrl-CS"/>
        </w:rPr>
        <w:t>.</w:t>
      </w:r>
    </w:p>
    <w:p w:rsidR="009D2FF0" w:rsidRDefault="009D2FF0" w:rsidP="009D2FF0">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9D2FF0" w:rsidRDefault="009D2FF0" w:rsidP="009D2FF0">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9D2FF0" w:rsidRPr="00A1254B" w:rsidRDefault="009D2FF0" w:rsidP="009D2FF0">
      <w:pPr>
        <w:jc w:val="both"/>
        <w:rPr>
          <w:lang w:val="sr-Cyrl-CS"/>
        </w:rPr>
      </w:pPr>
    </w:p>
    <w:p w:rsidR="009D2FF0" w:rsidRPr="00A1254B" w:rsidRDefault="009D2FF0" w:rsidP="009D2FF0">
      <w:pPr>
        <w:jc w:val="center"/>
        <w:rPr>
          <w:b/>
          <w:lang w:val="sr-Cyrl-CS"/>
        </w:rPr>
      </w:pPr>
      <w:r>
        <w:rPr>
          <w:b/>
          <w:lang w:val="sr-Cyrl-CS"/>
        </w:rPr>
        <w:t>Члан 7</w:t>
      </w:r>
      <w:r w:rsidRPr="00A1254B">
        <w:rPr>
          <w:b/>
          <w:lang w:val="sr-Cyrl-CS"/>
        </w:rPr>
        <w:t>.</w:t>
      </w:r>
    </w:p>
    <w:p w:rsidR="009D2FF0" w:rsidRDefault="009D2FF0" w:rsidP="009D2FF0">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9D2FF0" w:rsidRPr="00A1254B" w:rsidRDefault="009D2FF0" w:rsidP="009D2FF0">
      <w:pPr>
        <w:ind w:left="708"/>
        <w:jc w:val="both"/>
        <w:rPr>
          <w:lang w:val="sr-Cyrl-CS"/>
        </w:rPr>
      </w:pPr>
    </w:p>
    <w:p w:rsidR="009D2FF0" w:rsidRPr="00A1254B" w:rsidRDefault="009D2FF0" w:rsidP="009D2FF0">
      <w:pPr>
        <w:jc w:val="center"/>
        <w:rPr>
          <w:b/>
          <w:lang w:val="sr-Cyrl-CS"/>
        </w:rPr>
      </w:pPr>
      <w:r w:rsidRPr="00A1254B">
        <w:rPr>
          <w:b/>
          <w:lang w:val="sr-Cyrl-CS"/>
        </w:rPr>
        <w:t>Члан</w:t>
      </w:r>
      <w:r>
        <w:rPr>
          <w:b/>
          <w:lang w:val="sr-Cyrl-CS"/>
        </w:rPr>
        <w:t xml:space="preserve"> 8</w:t>
      </w:r>
      <w:r w:rsidRPr="00A1254B">
        <w:rPr>
          <w:b/>
          <w:lang w:val="sr-Cyrl-CS"/>
        </w:rPr>
        <w:t>.</w:t>
      </w:r>
    </w:p>
    <w:p w:rsidR="009D2FF0" w:rsidRDefault="009D2FF0" w:rsidP="009D2FF0">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9D2FF0" w:rsidRDefault="009D2FF0" w:rsidP="009D2FF0">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9D2FF0" w:rsidRDefault="009D2FF0" w:rsidP="009D2FF0">
      <w:pPr>
        <w:jc w:val="both"/>
        <w:rPr>
          <w:b/>
          <w:lang w:val="sr-Cyrl-CS"/>
        </w:rPr>
      </w:pPr>
      <w:r w:rsidRPr="00A1254B">
        <w:rPr>
          <w:lang w:val="sr-Cyrl-CS"/>
        </w:rPr>
        <w:t>Обавеза поверљивости остаће на снази у периоду од 3 (три) године од дана извршења уговора.</w:t>
      </w:r>
    </w:p>
    <w:p w:rsidR="009D2FF0" w:rsidRDefault="009D2FF0" w:rsidP="009D2FF0">
      <w:pPr>
        <w:jc w:val="center"/>
      </w:pPr>
      <w:r>
        <w:rPr>
          <w:b/>
          <w:lang w:val="sr-Cyrl-CS"/>
        </w:rPr>
        <w:t>Члан 9</w:t>
      </w:r>
      <w:r w:rsidRPr="00A1254B">
        <w:rPr>
          <w:b/>
          <w:lang w:val="sr-Cyrl-CS"/>
        </w:rPr>
        <w:t>.</w:t>
      </w:r>
    </w:p>
    <w:p w:rsidR="009D2FF0" w:rsidRDefault="009D2FF0" w:rsidP="009D2FF0">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rsidR="009D2FF0" w:rsidRDefault="009D2FF0" w:rsidP="009D2FF0">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9D2FF0" w:rsidRPr="00A1254B" w:rsidRDefault="009D2FF0" w:rsidP="009D2FF0">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9D2FF0" w:rsidRDefault="009D2FF0" w:rsidP="009D2FF0">
      <w:pPr>
        <w:rPr>
          <w:lang w:val="sr-Cyrl-CS"/>
        </w:rPr>
      </w:pPr>
    </w:p>
    <w:p w:rsidR="009D2FF0" w:rsidRDefault="009D2FF0" w:rsidP="009D2FF0">
      <w:pPr>
        <w:jc w:val="center"/>
        <w:rPr>
          <w:b/>
          <w:lang w:val="sr-Cyrl-CS"/>
        </w:rPr>
      </w:pPr>
    </w:p>
    <w:p w:rsidR="009D2FF0" w:rsidRPr="00A1254B" w:rsidRDefault="009D2FF0" w:rsidP="009D2FF0">
      <w:pPr>
        <w:jc w:val="center"/>
        <w:rPr>
          <w:b/>
          <w:lang w:val="sr-Cyrl-CS"/>
        </w:rPr>
      </w:pPr>
      <w:r w:rsidRPr="00A1254B">
        <w:rPr>
          <w:b/>
          <w:lang w:val="sr-Cyrl-CS"/>
        </w:rPr>
        <w:lastRenderedPageBreak/>
        <w:t>Члан 1</w:t>
      </w:r>
      <w:r>
        <w:rPr>
          <w:b/>
          <w:lang w:val="sr-Cyrl-CS"/>
        </w:rPr>
        <w:t>0</w:t>
      </w:r>
      <w:r w:rsidRPr="00A1254B">
        <w:rPr>
          <w:b/>
          <w:lang w:val="sr-Cyrl-CS"/>
        </w:rPr>
        <w:t>.</w:t>
      </w:r>
    </w:p>
    <w:p w:rsidR="009D2FF0" w:rsidRDefault="009D2FF0" w:rsidP="009D2FF0">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9D2FF0" w:rsidRDefault="009D2FF0" w:rsidP="009D2FF0">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9D2FF0" w:rsidRDefault="009D2FF0" w:rsidP="009D2FF0">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9D2FF0" w:rsidRDefault="009D2FF0" w:rsidP="009D2FF0">
      <w:pPr>
        <w:jc w:val="both"/>
        <w:rPr>
          <w:lang w:val="sr-Cyrl-CS"/>
        </w:rPr>
      </w:pPr>
    </w:p>
    <w:p w:rsidR="009D2FF0" w:rsidRPr="00A1254B" w:rsidRDefault="009D2FF0" w:rsidP="009D2FF0">
      <w:pPr>
        <w:jc w:val="center"/>
        <w:rPr>
          <w:b/>
          <w:lang w:val="sr-Cyrl-CS"/>
        </w:rPr>
      </w:pPr>
      <w:r w:rsidRPr="00A1254B">
        <w:rPr>
          <w:b/>
          <w:lang w:val="sr-Cyrl-CS"/>
        </w:rPr>
        <w:t>Члан 1</w:t>
      </w:r>
      <w:r>
        <w:rPr>
          <w:b/>
          <w:lang w:val="sr-Cyrl-CS"/>
        </w:rPr>
        <w:t>1</w:t>
      </w:r>
      <w:r w:rsidRPr="00A1254B">
        <w:rPr>
          <w:b/>
          <w:lang w:val="sr-Cyrl-CS"/>
        </w:rPr>
        <w:t>.</w:t>
      </w:r>
    </w:p>
    <w:p w:rsidR="009D2FF0" w:rsidRDefault="009D2FF0" w:rsidP="009D2FF0">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9D2FF0" w:rsidRDefault="009D2FF0" w:rsidP="009D2FF0">
      <w:pPr>
        <w:jc w:val="both"/>
        <w:rPr>
          <w:lang w:val="sr-Cyrl-CS"/>
        </w:rPr>
      </w:pPr>
      <w:r w:rsidRPr="00A1254B">
        <w:rPr>
          <w:lang w:val="sr-Cyrl-CS"/>
        </w:rPr>
        <w:t>У случају спора уговара се надлежност суда у Београду.</w:t>
      </w:r>
    </w:p>
    <w:p w:rsidR="009D2FF0" w:rsidRPr="00A1254B" w:rsidRDefault="009D2FF0" w:rsidP="009D2FF0">
      <w:pPr>
        <w:jc w:val="both"/>
        <w:rPr>
          <w:lang w:val="sr-Cyrl-CS"/>
        </w:rPr>
      </w:pPr>
    </w:p>
    <w:p w:rsidR="009D2FF0" w:rsidRPr="00A1254B" w:rsidRDefault="009D2FF0" w:rsidP="009D2FF0">
      <w:pPr>
        <w:ind w:left="708" w:firstLine="708"/>
        <w:jc w:val="both"/>
        <w:rPr>
          <w:lang w:val="sr-Cyrl-CS"/>
        </w:rPr>
      </w:pPr>
      <w:r w:rsidRPr="00A1254B">
        <w:rPr>
          <w:lang w:val="sr-Cyrl-CS"/>
        </w:rPr>
        <w:tab/>
      </w:r>
      <w:r w:rsidRPr="00A1254B">
        <w:rPr>
          <w:lang w:val="sr-Cyrl-CS"/>
        </w:rPr>
        <w:tab/>
      </w:r>
      <w:r w:rsidRPr="00A1254B">
        <w:rPr>
          <w:lang w:val="sr-Cyrl-CS"/>
        </w:rPr>
        <w:tab/>
      </w:r>
    </w:p>
    <w:p w:rsidR="009D2FF0" w:rsidRPr="002D6097" w:rsidRDefault="009D2FF0" w:rsidP="009D2FF0">
      <w:pPr>
        <w:jc w:val="center"/>
        <w:rPr>
          <w:b/>
          <w:lang w:val="sr-Cyrl-CS"/>
        </w:rPr>
      </w:pPr>
      <w:r w:rsidRPr="00A1254B">
        <w:rPr>
          <w:b/>
          <w:lang w:val="sr-Cyrl-CS"/>
        </w:rPr>
        <w:t>Члан 1</w:t>
      </w:r>
      <w:r>
        <w:rPr>
          <w:b/>
          <w:lang w:val="sr-Cyrl-CS"/>
        </w:rPr>
        <w:t>2</w:t>
      </w:r>
      <w:r w:rsidRPr="00A1254B">
        <w:rPr>
          <w:b/>
          <w:lang w:val="sr-Cyrl-CS"/>
        </w:rPr>
        <w:t>.</w:t>
      </w:r>
    </w:p>
    <w:p w:rsidR="009D2FF0" w:rsidRPr="00A1254B" w:rsidRDefault="009D2FF0" w:rsidP="009D2FF0">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9D2FF0" w:rsidRPr="00307994" w:rsidRDefault="009D2FF0" w:rsidP="009D2FF0">
      <w:pPr>
        <w:jc w:val="both"/>
        <w:rPr>
          <w:sz w:val="20"/>
          <w:szCs w:val="20"/>
          <w:lang w:val="sr-Cyrl-CS"/>
        </w:rPr>
      </w:pPr>
      <w:r w:rsidRPr="00A1254B">
        <w:rPr>
          <w:lang w:val="sr-Cyrl-CS"/>
        </w:rPr>
        <w:tab/>
      </w:r>
      <w:r w:rsidRPr="00A1254B">
        <w:rPr>
          <w:lang w:val="sr-Cyrl-CS"/>
        </w:rPr>
        <w:tab/>
      </w:r>
      <w:r w:rsidRPr="00A1254B">
        <w:rPr>
          <w:lang w:val="sr-Cyrl-CS"/>
        </w:rPr>
        <w:tab/>
      </w:r>
    </w:p>
    <w:p w:rsidR="009D2FF0" w:rsidRPr="00A1254B" w:rsidRDefault="009D2FF0" w:rsidP="009D2FF0">
      <w:pPr>
        <w:ind w:left="708" w:firstLine="708"/>
        <w:jc w:val="both"/>
        <w:rPr>
          <w:lang w:val="sr-Cyrl-CS"/>
        </w:rPr>
      </w:pPr>
    </w:p>
    <w:p w:rsidR="009D2FF0" w:rsidRPr="00A1254B" w:rsidRDefault="009D2FF0" w:rsidP="009D2FF0">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9D2FF0" w:rsidRPr="00A1254B" w:rsidRDefault="009D2FF0" w:rsidP="009D2FF0">
      <w:pPr>
        <w:ind w:left="708" w:firstLine="708"/>
        <w:jc w:val="both"/>
        <w:rPr>
          <w:b/>
          <w:lang w:val="sr-Cyrl-CS"/>
        </w:rPr>
      </w:pPr>
    </w:p>
    <w:p w:rsidR="009D2FF0" w:rsidRPr="00A1254B" w:rsidRDefault="009D2FF0" w:rsidP="009D2FF0">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9D2FF0" w:rsidRPr="00A1254B" w:rsidRDefault="009D2FF0" w:rsidP="009D2FF0">
      <w:pPr>
        <w:jc w:val="both"/>
        <w:rPr>
          <w:sz w:val="20"/>
          <w:szCs w:val="20"/>
          <w:lang w:val="sr-Cyrl-CS"/>
        </w:rPr>
      </w:pPr>
    </w:p>
    <w:p w:rsidR="009D2FF0" w:rsidRDefault="009D2FF0" w:rsidP="009D2FF0">
      <w:pPr>
        <w:jc w:val="both"/>
        <w:rPr>
          <w:i/>
          <w:sz w:val="20"/>
          <w:szCs w:val="20"/>
          <w:lang w:val="sr-Cyrl-CS"/>
        </w:rPr>
      </w:pPr>
    </w:p>
    <w:p w:rsidR="009D2FF0" w:rsidRPr="0015094E" w:rsidRDefault="009D2FF0" w:rsidP="009D2FF0">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9D2FF0" w:rsidRDefault="009D2FF0" w:rsidP="009D2FF0">
      <w:pPr>
        <w:jc w:val="both"/>
        <w:rPr>
          <w:i/>
          <w:sz w:val="20"/>
          <w:szCs w:val="20"/>
          <w:lang w:val="sr-Cyrl-CS"/>
        </w:rPr>
      </w:pPr>
    </w:p>
    <w:p w:rsidR="009D2FF0" w:rsidRPr="00A1254B" w:rsidRDefault="009D2FF0" w:rsidP="009D2FF0">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D2FF0" w:rsidRPr="00A04BAB" w:rsidRDefault="009D2FF0" w:rsidP="009D2FF0">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9D2FF0" w:rsidRPr="00FF78EB" w:rsidRDefault="009D2FF0" w:rsidP="009D2FF0">
      <w:pPr>
        <w:spacing w:after="200"/>
        <w:rPr>
          <w:rFonts w:eastAsia="Calibri"/>
          <w:b/>
        </w:rPr>
      </w:pPr>
    </w:p>
    <w:p w:rsidR="009D2FF0" w:rsidRDefault="009D2FF0" w:rsidP="009D2FF0">
      <w:pPr>
        <w:spacing w:after="200"/>
        <w:rPr>
          <w:rFonts w:eastAsia="Calibri"/>
          <w:b/>
          <w:lang w:val="sr-Cyrl-CS"/>
        </w:rPr>
      </w:pPr>
    </w:p>
    <w:p w:rsidR="009D2FF0" w:rsidRPr="00252871" w:rsidRDefault="009D2FF0" w:rsidP="009D2FF0">
      <w:pPr>
        <w:spacing w:after="200"/>
        <w:rPr>
          <w:rFonts w:asciiTheme="majorHAnsi" w:eastAsia="Calibri" w:hAnsiTheme="majorHAnsi"/>
          <w:b/>
          <w:lang w:val="sr-Cyrl-CS"/>
        </w:rPr>
      </w:pPr>
    </w:p>
    <w:p w:rsidR="007D39FE" w:rsidRDefault="007D39FE" w:rsidP="007D39FE">
      <w:pPr>
        <w:spacing w:after="200"/>
        <w:rPr>
          <w:rFonts w:eastAsia="Calibri"/>
          <w:b/>
          <w:lang w:val="sr-Cyrl-CS"/>
        </w:rPr>
      </w:pPr>
    </w:p>
    <w:p w:rsidR="007D39FE" w:rsidRDefault="007D39FE" w:rsidP="007D39FE">
      <w:pPr>
        <w:spacing w:after="200"/>
        <w:rPr>
          <w:rFonts w:eastAsia="Calibri"/>
          <w:b/>
          <w:lang w:val="sr-Cyrl-CS"/>
        </w:rPr>
      </w:pPr>
    </w:p>
    <w:p w:rsidR="007D39FE" w:rsidRPr="005C5F7E" w:rsidRDefault="007D39FE" w:rsidP="007D39FE">
      <w:pPr>
        <w:spacing w:line="200" w:lineRule="exact"/>
      </w:pP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858" w:rsidRDefault="004B7858">
      <w:r>
        <w:separator/>
      </w:r>
    </w:p>
  </w:endnote>
  <w:endnote w:type="continuationSeparator" w:id="1">
    <w:p w:rsidR="004B7858" w:rsidRDefault="004B7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858" w:rsidRDefault="004B7858">
      <w:r>
        <w:separator/>
      </w:r>
    </w:p>
  </w:footnote>
  <w:footnote w:type="continuationSeparator" w:id="1">
    <w:p w:rsidR="004B7858" w:rsidRDefault="004B7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AB" w:rsidRPr="00574A15" w:rsidRDefault="00427B01">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5B5FAB" w:rsidRPr="003D05A2" w:rsidRDefault="005B5FA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5B5FAB" w:rsidRDefault="005B5FA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5">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11"/>
  </w:num>
  <w:num w:numId="5">
    <w:abstractNumId w:val="10"/>
  </w:num>
  <w:num w:numId="6">
    <w:abstractNumId w:val="15"/>
  </w:num>
  <w:num w:numId="7">
    <w:abstractNumId w:val="4"/>
  </w:num>
  <w:num w:numId="8">
    <w:abstractNumId w:val="7"/>
  </w:num>
  <w:num w:numId="9">
    <w:abstractNumId w:val="17"/>
  </w:num>
  <w:num w:numId="10">
    <w:abstractNumId w:val="8"/>
  </w:num>
  <w:num w:numId="11">
    <w:abstractNumId w:val="6"/>
  </w:num>
  <w:num w:numId="12">
    <w:abstractNumId w:val="9"/>
  </w:num>
  <w:num w:numId="13">
    <w:abstractNumId w:val="1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attachedTemplate r:id="rId1"/>
  <w:stylePaneFormatFilter w:val="3F01"/>
  <w:defaultTabStop w:val="720"/>
  <w:characterSpacingControl w:val="doNotCompress"/>
  <w:hdrShapeDefaults>
    <o:shapedefaults v:ext="edit" spidmax="10242"/>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A31"/>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0F4F"/>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5F73"/>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27B01"/>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B7858"/>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1F3F"/>
    <w:rsid w:val="00572679"/>
    <w:rsid w:val="00572D33"/>
    <w:rsid w:val="00572FBD"/>
    <w:rsid w:val="00574010"/>
    <w:rsid w:val="00574A15"/>
    <w:rsid w:val="00575706"/>
    <w:rsid w:val="005766E6"/>
    <w:rsid w:val="00576977"/>
    <w:rsid w:val="00576CAA"/>
    <w:rsid w:val="00576D0B"/>
    <w:rsid w:val="00577358"/>
    <w:rsid w:val="0057789B"/>
    <w:rsid w:val="00580F72"/>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0255"/>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39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2D7"/>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8E8"/>
    <w:rsid w:val="007F45BD"/>
    <w:rsid w:val="007F4AE1"/>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5E19"/>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10"/>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2FF0"/>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59E8"/>
    <w:rsid w:val="00B26FBA"/>
    <w:rsid w:val="00B274BC"/>
    <w:rsid w:val="00B278BF"/>
    <w:rsid w:val="00B27975"/>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5F3A"/>
    <w:rsid w:val="00BC6B02"/>
    <w:rsid w:val="00BC7E5E"/>
    <w:rsid w:val="00BD0DF5"/>
    <w:rsid w:val="00BD0E66"/>
    <w:rsid w:val="00BD28B3"/>
    <w:rsid w:val="00BD2CAA"/>
    <w:rsid w:val="00BD5672"/>
    <w:rsid w:val="00BD6200"/>
    <w:rsid w:val="00BD690E"/>
    <w:rsid w:val="00BD6B02"/>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581A"/>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954"/>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16"/>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05ED"/>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C6E7-36D1-4FE3-80CF-E5C4B239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16327</TotalTime>
  <Pages>9</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12292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728</cp:revision>
  <cp:lastPrinted>2021-02-25T08:48:00Z</cp:lastPrinted>
  <dcterms:created xsi:type="dcterms:W3CDTF">2017-01-23T08:00:00Z</dcterms:created>
  <dcterms:modified xsi:type="dcterms:W3CDTF">2023-03-01T12:13:00Z</dcterms:modified>
</cp:coreProperties>
</file>