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ЦЕНТАР ЗА ЗАШТИТУ ОДОЈЧАДИ, ДЕЦЕ И ОМЛАДИНЕ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ЗВЕЧАНСКА 7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БЕОГРАД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09.06.2023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2297/1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о јавној набавци понуђачу који је поднео исправну и економски најповољнију понуду.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ЦЕНТАР ЗА ЗАШТИТУ ОДОЈЧАДИ, ДЕЦЕ И ОМЛАДИНЕ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2297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 добара- Материјал за одржавање хигијене.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Ф02-0020142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33700000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 добара- Материјал за одржавање хигијене.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6.667.000,00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 2 М  ДОО, БЕОГРАД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100023525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КРУЖНИ ПУТ, 15в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Лештане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5.798.996,10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6.958.748,08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 добара- Материјал за одржавање хигијене.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2297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2297, 23.05.2023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6.667.000,00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33700000-Производи за личну негу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Ф02-0020142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24.05.2023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06.06.2023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Борисав Радосављевић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Драгана Миронија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Милутин Павловић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Стефан Јевтић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 добара- Материјал за одржавање хигијене.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06.06.2023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06.06.2023 10:06:16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БЕОГРАД, КРУЖНИ ПУТ, 15в, 11306,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6.6.2023. 09:45:42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5798987.30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6958784.76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5798996.10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6958748.08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5.798.996,10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6.958.748,08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 је једини поднео понуду, која је уједно исправна и прихватљива. Наручилац је упутио Понуђачу Допис за достављање додатне документације за испуњење критеријума за избор, по коме је Понуђач поступио и доставио сву тражену документацију, те је Наручилац након стручне оцене приступио доношењу Одлуке о додели уговора.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Објашњење корекције цене: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Наручилац је рачунском провером установио рачунску грешку у погледу изражених цена за 12 ставки у Обрасцу структуре понуђене цене, као и у укупној израженој цени без ПДВ- а и са ПДВ- ом, те је упутио Понуђачу Допис за исправку рачунске грешке, ко коме је Понуђач поступио и дао своју сагласност за исправку рачунске грешке.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 2 М  ДОО, 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5.798.996,10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Наручилац је рачунском провером установио рачунску грешку у погледу изражених цена за 12 ставки у Обрасцу структуре понуђене цене, као и у укупној израженој цени без ПДВ- а и са ПДВ- ом, те је упутио Понуђачу Допис за исправку рачунске грешке, ко коме је Понуђач поступио и дао своју сагласност за исправку рачунске грешке.</w:t>
                                <w:br/>
                                <w:t>Понуђач је једини поднео понуду, која је уједно исправна и прихватљива. Наручилац је упутио Понуђачу Допис за достављање додатне документације за испуњење критеријума за избор, по коме је Понуђач поступио и доставио сву тражену документацију, те је Наручилац након стручне оцене приступио доношењу Одлуке о додели уговора.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Наручилац је рачунском провером установио рачунску грешку у погледу изражених цена за 12 ставки у Обрасцу структуре понуђене цене, као и у укупној израженој цени без ПДВ- а и са ПДВ- ом, те је упутио Понуђачу Допис за исправку рачунске грешке, ко коме је Понуђач поступио и дао своју сагласност за исправку рачунске грешке.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Понуђач је једини поднео понуду, која је уједно исправна и прихватљива. Наручилац је упутио Понуђачу Допис за достављање додатне документације за испуњење критеријума за избор, по коме је Понуђач поступио и доставио сву тражену документацију, те је Наручилац након стручне оцене приступио доношењу Одлуке о додели уговора.</w:t>
      </w:r>
    </w:p>
    <w:p w:rsidP="008C5725">
      <w:pPr>
        <w:rPr>
          <w:rFonts w:ascii="Calibri" w:eastAsia="Calibri" w:hAnsi="Calibri" w:cs="Calibri"/>
          <w:w w:val="100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91/19).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