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CENTAR ZA ZAŠTITU ODOJČADI, DECE I OMLADINE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100286755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ZVEČANSKA 7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28.04.2025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1394/3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 i 92/2023), naručilac donosi, Odluku o dodeli Ugovora o javnoj nabavci ponuđaču koji je podneo ispravnu i ekonomski najpovoljniju ponudu.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CENTAR ZA ZAŠTITU ODOJČADI, DECE I OMLADINE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1394/2   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 usluge- Tekuće popravke i održavanje bele tehnike i opreme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F02-0012200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50800000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 usluge- Tekuće popravke i održavanje bele tehnike i opreme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1.583.333,33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FRIGOTHERM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100005123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Kneza Mutimira, 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25.900,00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31.080,00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 usluge- Tekuće popravke i održavanje bele tehnike i opreme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1394/2 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1394/2, 08.04.2025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1.583.333,33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50800000-Razne usluge popravke i održavanja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F02-0012200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10.04.2025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22.04.2025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Miodrag Milošević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Jevtić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Divna Mihajlović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Milutin Pavlović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Radulović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 usluge- Tekuće popravke i održavanje bele tehnike i opreme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22.04.2025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22.04.2025 11:06:14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FRIGOTHERM DOO BEOGRAD, Kneza Mutimira, 4, 11000,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17.4.2025. 09:01:41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FRIGOTHERM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 - 45 dana po prijemu registrovane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FRIGOTHERM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 - 45 dana po prijemu registrovane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FRIGOTHERM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FRIGOTHERM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25.900,00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Ponudjac je jedini dostavio ponudu koja je ispravna i prihvatljiva.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Ponudjac je jedini dostavio ponudu koja je ispravna i prihvatljiva.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 i 92/23)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