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CENTAR ZA ZAŠTITU ODOJČADI, DECE I OMLADINE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100286755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ZVEČANSKA 7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BEOGRAD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21.05.2026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1759/2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 i 92/2023), naručilac donosi, Odluku o dodeli Ugovora o javnoj nabavci ponuđaču koji je podneo ispravnu i ekonomski najpovoljniju ponudu i na osnovu  člana 146. stav 2. Zakona o javnim nabavkama.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CENTAR ZA ZAŠTITU ODOJČADI, DECE I OMLADINE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5/2026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Tekuće održavanje svih objekata Centra za zaštitu odojčadi, dece i omladine.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F02-0016312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50800000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Tekuće održavanje svih objekata Centra za zaštitu odojčadi, dece i omladine.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4.833.333,33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SAMOSTLANA GRAĐEVINSKA RADNJA EXPERT GORDANA SAVIĆ PR KALUĐERICA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105585827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Makedonska,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KALUĐERICA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11130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4.201.556,93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5.041.868,32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Tekuće održavanje svih objekata Centra za zaštitu odojčadi, dece i omladine.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5/2026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1759/1, 30.04.2026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4.833.333,33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50800000-Razne usluge popravke i održavanja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F02-0016312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01.05.2026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11.05.2026 11:00:00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Miodrag Milošević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Stefan Jevtić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Milutin Pavlović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Jovanka Jakovljević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Ivana Radulović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Tekuće održavanje svih objekata Centra za zaštitu odojčadi, dece i omladine.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11.05.2026 11:00:00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11.05.2026 11:00:53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40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SAMOSTLANA GRAĐEVINSKA RADNJA EXPERT GORDANA SAVIĆ PR KALUĐERICA, Makedonska, 12, 11130, KALUĐERICA,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1-05/26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10.5.2026. 14:47:33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RASTOŠNICA PROMET DOO  NOVI BEOGRAD, VINOGRADSKA, 35 b, 11070, Beograd (Novi Beograd),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30/132/26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11.5.2026. 08:50:12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RASTOŠNICA PROMET DOO  NOVI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9134671.00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10961605.20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SAMOSTLANA GRAĐEVINSKA RADNJA EXPERT GORDANA SAVIĆ PR KALUĐERICA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4201556.93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5041868.32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registracujefakture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RASTOŠNICA PROMET DOO  NOVI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9134671.00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10961605.20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DANA,VIRMANSKI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SAMOSTLANA GRAĐEVINSKA RADNJA EXPERT GORDANA SAVIĆ PR KALUĐERICA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4201556.93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5041868.32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dana od registracujefakture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SAMOSTLANA GRAĐEVINSKA RADNJA EXPERT GORDANA SAVIĆ PR KALUĐERICA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4.201.556,93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5.041.868,32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RASTOŠNICA PROMET DOO  NOVI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9.134.671,00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10.961.605,20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Obrazloženje razloga odbijanja ili nerazmatranja: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Ponudjac se odbija iz razloga sto je prekoracio procenjenu vrednost.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Razlog za odbijanje neprihvatljivih ponuda/prijava ili drugih osnova prema Zakonu zbog kojih se ponuda/prijava više ne razmatra: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prelazi iznos procenjene vrednosti predmeta javne nabavke ili raspoloživih sredstava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SAMOSTLANA GRAĐEVINSKA RADNJA EXPERT GORDANA SAVIĆ PR KALUĐERICA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4.201.556,93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Narucilac je od ponudjaca zatrazio dopunu dokumentacije, te je isti postupio po zahtevu. Ponuda Ponudjaca je ispravna, prihvatljiva i najpovoljinija.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Narucilac je od ponudjaca zatrazio dopunu dokumentacije, te je isti postupio po zahtevu. Ponuda Ponudjaca je ispravna, prihvatljiva i najpovoljinija.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 i 92/2023)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