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97FE" w14:textId="5078920A" w:rsidR="00577833" w:rsidRPr="00660129" w:rsidRDefault="00577833" w:rsidP="005B3A90">
      <w:pPr>
        <w:jc w:val="both"/>
        <w:rPr>
          <w:rFonts w:ascii="Cambria" w:eastAsia="Calibri" w:hAnsi="Cambria"/>
        </w:rPr>
      </w:pPr>
      <w:r w:rsidRPr="00A45ADC">
        <w:rPr>
          <w:rFonts w:ascii="Cambria" w:eastAsia="Calibri" w:hAnsi="Cambria"/>
        </w:rPr>
        <w:t>Број:</w:t>
      </w:r>
      <w:r w:rsidR="00A45ADC">
        <w:rPr>
          <w:rFonts w:ascii="Cambria" w:eastAsia="Calibri" w:hAnsi="Cambria"/>
        </w:rPr>
        <w:t xml:space="preserve"> </w:t>
      </w:r>
      <w:r w:rsidR="00115F15">
        <w:rPr>
          <w:rFonts w:ascii="Cambria" w:eastAsia="Calibri" w:hAnsi="Cambria"/>
        </w:rPr>
        <w:t>2253</w:t>
      </w:r>
    </w:p>
    <w:p w14:paraId="20504713" w14:textId="05FC1908" w:rsidR="00110D8B" w:rsidRDefault="00577833" w:rsidP="005B3A90">
      <w:pPr>
        <w:jc w:val="both"/>
        <w:rPr>
          <w:rFonts w:ascii="Cambria" w:eastAsia="Calibri" w:hAnsi="Cambria"/>
          <w:lang w:val="sr-Cyrl-CS"/>
        </w:rPr>
      </w:pPr>
      <w:r w:rsidRPr="00A45ADC">
        <w:rPr>
          <w:rFonts w:ascii="Cambria" w:eastAsia="Calibri" w:hAnsi="Cambria"/>
        </w:rPr>
        <w:t>Датум:</w:t>
      </w:r>
      <w:r w:rsidR="00C277FF" w:rsidRPr="00A45ADC">
        <w:rPr>
          <w:rFonts w:ascii="Cambria" w:eastAsia="Calibri" w:hAnsi="Cambria"/>
        </w:rPr>
        <w:t xml:space="preserve"> </w:t>
      </w:r>
      <w:r w:rsidR="00660129">
        <w:rPr>
          <w:rFonts w:ascii="Cambria" w:eastAsia="Calibri" w:hAnsi="Cambria"/>
        </w:rPr>
        <w:t>1</w:t>
      </w:r>
      <w:r w:rsidR="00115F15">
        <w:rPr>
          <w:rFonts w:ascii="Cambria" w:eastAsia="Calibri" w:hAnsi="Cambria"/>
        </w:rPr>
        <w:t>5</w:t>
      </w:r>
      <w:r w:rsidR="00660129">
        <w:rPr>
          <w:rFonts w:ascii="Cambria" w:eastAsia="Calibri" w:hAnsi="Cambria"/>
        </w:rPr>
        <w:t>.</w:t>
      </w:r>
      <w:r w:rsidR="009A39F5" w:rsidRPr="009A39F5">
        <w:rPr>
          <w:rFonts w:ascii="Cambria" w:eastAsia="Calibri" w:hAnsi="Cambria"/>
          <w:lang w:val="sr-Cyrl-RS"/>
        </w:rPr>
        <w:t>0</w:t>
      </w:r>
      <w:r w:rsidR="00115F15">
        <w:rPr>
          <w:rFonts w:ascii="Cambria" w:eastAsia="Calibri" w:hAnsi="Cambria"/>
        </w:rPr>
        <w:t>6</w:t>
      </w:r>
      <w:r w:rsidR="00A45ADC" w:rsidRPr="009A39F5">
        <w:rPr>
          <w:rFonts w:ascii="Cambria" w:eastAsia="Calibri" w:hAnsi="Cambria"/>
        </w:rPr>
        <w:t>.202</w:t>
      </w:r>
      <w:r w:rsidR="00115F15">
        <w:rPr>
          <w:rFonts w:ascii="Cambria" w:eastAsia="Calibri" w:hAnsi="Cambria"/>
        </w:rPr>
        <w:t>6</w:t>
      </w:r>
      <w:r w:rsidR="00EA3ECC" w:rsidRPr="009A39F5">
        <w:rPr>
          <w:rFonts w:ascii="Cambria" w:eastAsia="Calibri" w:hAnsi="Cambria"/>
        </w:rPr>
        <w:t xml:space="preserve">. </w:t>
      </w:r>
      <w:r w:rsidR="00EA3ECC" w:rsidRPr="009A39F5">
        <w:rPr>
          <w:rFonts w:ascii="Cambria" w:eastAsia="Calibri" w:hAnsi="Cambria"/>
          <w:lang w:val="sr-Cyrl-CS"/>
        </w:rPr>
        <w:t>године</w:t>
      </w:r>
    </w:p>
    <w:p w14:paraId="77082183" w14:textId="77777777" w:rsidR="005B3A90" w:rsidRPr="00A45ADC" w:rsidRDefault="005B3A90" w:rsidP="005B3A90">
      <w:pPr>
        <w:jc w:val="both"/>
        <w:rPr>
          <w:rFonts w:ascii="Cambria" w:eastAsia="Calibri" w:hAnsi="Cambria"/>
        </w:rPr>
      </w:pPr>
    </w:p>
    <w:p w14:paraId="5DE75449" w14:textId="66F3972D" w:rsidR="00110D8B" w:rsidRPr="007977E3" w:rsidRDefault="00577833" w:rsidP="00C24E23">
      <w:pPr>
        <w:spacing w:after="200" w:line="276" w:lineRule="auto"/>
        <w:ind w:left="1440" w:firstLine="720"/>
        <w:jc w:val="both"/>
        <w:rPr>
          <w:rFonts w:ascii="Cambria" w:eastAsia="Calibri" w:hAnsi="Cambria"/>
          <w:b/>
          <w:bCs/>
        </w:rPr>
      </w:pPr>
      <w:r w:rsidRPr="007977E3">
        <w:rPr>
          <w:rFonts w:ascii="Cambria" w:eastAsia="Calibri" w:hAnsi="Cambria"/>
          <w:b/>
          <w:bCs/>
        </w:rPr>
        <w:t>ЗАПИСНИК   О   ИСТРАЖИВАЊУ   ТРЖИШТА</w:t>
      </w:r>
    </w:p>
    <w:p w14:paraId="069270FD" w14:textId="77777777" w:rsidR="0056477C" w:rsidRDefault="00A45ADC" w:rsidP="0056477C">
      <w:pPr>
        <w:jc w:val="both"/>
        <w:rPr>
          <w:iCs/>
          <w:lang w:val="sr-Cyrl-CS"/>
        </w:rPr>
      </w:pPr>
      <w:r w:rsidRPr="007977E3">
        <w:rPr>
          <w:rStyle w:val="Emphasis"/>
          <w:rFonts w:ascii="Cambria" w:hAnsi="Cambria"/>
          <w:b/>
          <w:bCs/>
          <w:i w:val="0"/>
          <w:color w:val="000000"/>
        </w:rPr>
        <w:t>Предмет набавке</w:t>
      </w:r>
      <w:r w:rsidRPr="007977E3">
        <w:rPr>
          <w:rStyle w:val="Emphasis"/>
          <w:rFonts w:ascii="Cambria" w:hAnsi="Cambria"/>
          <w:b/>
          <w:bCs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  <w:lang w:val="sr-Latn-RS"/>
        </w:rPr>
        <w:t xml:space="preserve"> </w:t>
      </w:r>
      <w:r w:rsidR="002163A6" w:rsidRPr="00336954">
        <w:rPr>
          <w:rStyle w:val="Emphasis"/>
          <w:rFonts w:ascii="Cambria" w:hAnsi="Cambria"/>
          <w:b/>
          <w:i w:val="0"/>
          <w:iCs w:val="0"/>
          <w:color w:val="000000"/>
          <w:lang w:val="sr-Cyrl-CS"/>
        </w:rPr>
        <w:t xml:space="preserve">набавка  </w:t>
      </w:r>
      <w:r w:rsidR="0056477C">
        <w:rPr>
          <w:iCs/>
          <w:lang w:val="sr-Cyrl-CS"/>
        </w:rPr>
        <w:t>добара</w:t>
      </w:r>
      <w:r w:rsidR="0056477C" w:rsidRPr="00D40354">
        <w:rPr>
          <w:iCs/>
          <w:lang w:val="sr-Cyrl-CS"/>
        </w:rPr>
        <w:t>–</w:t>
      </w:r>
      <w:r w:rsidR="0056477C">
        <w:rPr>
          <w:iCs/>
        </w:rPr>
        <w:t xml:space="preserve"> </w:t>
      </w:r>
      <w:r w:rsidR="0056477C">
        <w:rPr>
          <w:iCs/>
          <w:lang w:val="sr-Cyrl-RS"/>
        </w:rPr>
        <w:t>Намирнице -</w:t>
      </w:r>
      <w:r w:rsidR="0056477C">
        <w:rPr>
          <w:iCs/>
          <w:lang w:val="sr-Cyrl-CS"/>
        </w:rPr>
        <w:t xml:space="preserve"> храна</w:t>
      </w:r>
      <w:r w:rsidR="0056477C">
        <w:rPr>
          <w:iCs/>
          <w:color w:val="000000"/>
        </w:rPr>
        <w:t xml:space="preserve"> </w:t>
      </w:r>
      <w:r w:rsidR="0056477C">
        <w:rPr>
          <w:iCs/>
          <w:color w:val="000000"/>
          <w:lang w:val="sr-Cyrl-CS"/>
        </w:rPr>
        <w:t>за потребе</w:t>
      </w:r>
      <w:r w:rsidR="0056477C" w:rsidRPr="00D40354">
        <w:rPr>
          <w:iCs/>
          <w:color w:val="000000"/>
          <w:lang w:val="sr-Cyrl-CS"/>
        </w:rPr>
        <w:t xml:space="preserve"> </w:t>
      </w:r>
      <w:r w:rsidR="0056477C" w:rsidRPr="00D40354">
        <w:rPr>
          <w:iCs/>
          <w:lang w:val="sr-Cyrl-CS"/>
        </w:rPr>
        <w:t>Центра за заштиту одојчади, деце и омладине</w:t>
      </w:r>
      <w:r w:rsidR="0056477C">
        <w:rPr>
          <w:iCs/>
          <w:lang w:val="sr-Cyrl-CS"/>
        </w:rPr>
        <w:t>, Београд</w:t>
      </w:r>
      <w:r w:rsidR="0056477C" w:rsidRPr="00D40354">
        <w:rPr>
          <w:iCs/>
          <w:lang w:val="sr-Cyrl-CS"/>
        </w:rPr>
        <w:t>.</w:t>
      </w:r>
    </w:p>
    <w:p w14:paraId="292095FE" w14:textId="77777777" w:rsidR="0056477C" w:rsidRDefault="0056477C" w:rsidP="0056477C">
      <w:pPr>
        <w:jc w:val="both"/>
        <w:rPr>
          <w:iCs/>
          <w:lang w:val="sr-Cyrl-CS"/>
        </w:rPr>
      </w:pPr>
    </w:p>
    <w:p w14:paraId="5180EE25" w14:textId="7919703C" w:rsidR="0056477C" w:rsidRDefault="0056477C" w:rsidP="0056477C">
      <w:pPr>
        <w:jc w:val="both"/>
        <w:rPr>
          <w:iCs/>
          <w:lang w:val="sr-Cyrl-CS"/>
        </w:rPr>
      </w:pPr>
      <w:r>
        <w:rPr>
          <w:iCs/>
          <w:lang w:val="sr-Cyrl-CS"/>
        </w:rPr>
        <w:t xml:space="preserve">Набавка је подељена у </w:t>
      </w:r>
      <w:r w:rsidR="009342CF">
        <w:rPr>
          <w:iCs/>
          <w:lang w:val="sr-Latn-BA"/>
        </w:rPr>
        <w:t>8</w:t>
      </w:r>
      <w:r>
        <w:rPr>
          <w:iCs/>
          <w:lang w:val="sr-Cyrl-CS"/>
        </w:rPr>
        <w:t xml:space="preserve"> </w:t>
      </w:r>
      <w:r w:rsidRPr="00D40354">
        <w:rPr>
          <w:iCs/>
          <w:lang w:val="sr-Cyrl-CS"/>
        </w:rPr>
        <w:t>партија</w:t>
      </w:r>
      <w:r>
        <w:rPr>
          <w:iCs/>
          <w:lang w:val="sr-Cyrl-CS"/>
        </w:rPr>
        <w:t>.</w:t>
      </w:r>
    </w:p>
    <w:p w14:paraId="73175788" w14:textId="77777777" w:rsidR="0056477C" w:rsidRDefault="0056477C" w:rsidP="0056477C">
      <w:pPr>
        <w:jc w:val="both"/>
        <w:rPr>
          <w:iCs/>
          <w:lang w:val="sr-Cyrl-CS"/>
        </w:rPr>
      </w:pPr>
    </w:p>
    <w:p w14:paraId="4CA693D3" w14:textId="57611E8C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rFonts w:eastAsia="TimesNewRomanPS-BoldMT"/>
          <w:bCs/>
          <w:iCs/>
          <w:lang w:val="sr-Cyrl-RS"/>
        </w:rPr>
      </w:pPr>
      <w:r w:rsidRPr="0056477C">
        <w:rPr>
          <w:rFonts w:eastAsia="TimesNewRomanPS-BoldMT"/>
          <w:bCs/>
          <w:iCs/>
          <w:lang w:val="sr-Cyrl-CS"/>
        </w:rPr>
        <w:t>Јаја</w:t>
      </w:r>
      <w:r w:rsidRPr="0056477C">
        <w:rPr>
          <w:rFonts w:eastAsia="TimesNewRomanPS-BoldMT"/>
          <w:bCs/>
          <w:iCs/>
        </w:rPr>
        <w:t xml:space="preserve"> </w:t>
      </w:r>
      <w:r w:rsidRPr="0056477C">
        <w:rPr>
          <w:rFonts w:eastAsia="TimesNewRomanPS-BoldMT"/>
          <w:bCs/>
          <w:iCs/>
          <w:lang w:val="sr-Cyrl-RS"/>
        </w:rPr>
        <w:t xml:space="preserve">и </w:t>
      </w:r>
      <w:r w:rsidR="009342CF">
        <w:rPr>
          <w:rFonts w:eastAsia="TimesNewRomanPS-BoldMT"/>
          <w:bCs/>
          <w:iCs/>
          <w:lang w:val="sr-Cyrl-RS"/>
        </w:rPr>
        <w:t xml:space="preserve">свеже </w:t>
      </w:r>
      <w:r w:rsidRPr="0056477C">
        <w:rPr>
          <w:rFonts w:eastAsia="TimesNewRomanPS-BoldMT"/>
          <w:bCs/>
          <w:iCs/>
          <w:lang w:val="sr-Cyrl-RS"/>
        </w:rPr>
        <w:t>пилеће месо;</w:t>
      </w:r>
    </w:p>
    <w:p w14:paraId="6EF39F74" w14:textId="37573F00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lang w:val="sr-Cyrl-CS"/>
        </w:rPr>
        <w:t>Свеже месо и месне прерађевине;</w:t>
      </w:r>
    </w:p>
    <w:p w14:paraId="31656011" w14:textId="2DE0CBC5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bCs/>
          <w:lang w:val="sr-Cyrl-CS"/>
        </w:rPr>
        <w:t>Свеже поврће и воће;</w:t>
      </w:r>
    </w:p>
    <w:p w14:paraId="2F5622DE" w14:textId="54C69161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lang w:val="sr-Cyrl-CS"/>
        </w:rPr>
        <w:t>Смрзнут</w:t>
      </w:r>
      <w:r w:rsidR="00660129">
        <w:t xml:space="preserve">e </w:t>
      </w:r>
      <w:r w:rsidR="00660129">
        <w:rPr>
          <w:lang w:val="sr-Cyrl-RS"/>
        </w:rPr>
        <w:t>и конзервиране намирнице</w:t>
      </w:r>
      <w:r>
        <w:rPr>
          <w:lang w:val="sr-Cyrl-CS"/>
        </w:rPr>
        <w:t>;</w:t>
      </w:r>
    </w:p>
    <w:p w14:paraId="08B318F9" w14:textId="36820EC2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bCs/>
          <w:lang w:val="sr-Cyrl-CS"/>
        </w:rPr>
        <w:t>Млечни производи;</w:t>
      </w:r>
    </w:p>
    <w:p w14:paraId="73B21BE6" w14:textId="5A4B509A" w:rsidR="0056477C" w:rsidRPr="0056477C" w:rsidRDefault="0056477C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lang w:val="sr-Cyrl-CS"/>
        </w:rPr>
        <w:t>Пекарски производи;</w:t>
      </w:r>
    </w:p>
    <w:p w14:paraId="7C3E9230" w14:textId="165C6A93" w:rsidR="0056477C" w:rsidRPr="0056477C" w:rsidRDefault="009342CF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lang w:val="sr-Cyrl-CS"/>
        </w:rPr>
        <w:t>К</w:t>
      </w:r>
      <w:r w:rsidR="0056477C">
        <w:rPr>
          <w:lang w:val="sr-Cyrl-CS"/>
        </w:rPr>
        <w:t xml:space="preserve">олонијал и </w:t>
      </w:r>
      <w:r>
        <w:rPr>
          <w:lang w:val="sr-Cyrl-CS"/>
        </w:rPr>
        <w:t>безалкохолна пића</w:t>
      </w:r>
      <w:r w:rsidR="0056477C">
        <w:rPr>
          <w:lang w:val="sr-Cyrl-CS"/>
        </w:rPr>
        <w:t>;</w:t>
      </w:r>
    </w:p>
    <w:p w14:paraId="691102D5" w14:textId="2E6373BE" w:rsidR="0056477C" w:rsidRPr="004F28F2" w:rsidRDefault="009342CF" w:rsidP="0056477C">
      <w:pPr>
        <w:pStyle w:val="ListParagraph"/>
        <w:numPr>
          <w:ilvl w:val="0"/>
          <w:numId w:val="24"/>
        </w:numPr>
        <w:jc w:val="both"/>
        <w:rPr>
          <w:color w:val="000000"/>
          <w:u w:val="single"/>
          <w:lang w:val="sr-Cyrl-RS"/>
        </w:rPr>
      </w:pPr>
      <w:r>
        <w:rPr>
          <w:lang w:val="sr-Cyrl-CS"/>
        </w:rPr>
        <w:t>Специјална х</w:t>
      </w:r>
      <w:r w:rsidR="0056477C">
        <w:rPr>
          <w:lang w:val="sr-Cyrl-CS"/>
        </w:rPr>
        <w:t xml:space="preserve">рана </w:t>
      </w:r>
      <w:r w:rsidR="0056477C">
        <w:rPr>
          <w:lang w:val="sr-Cyrl-RS"/>
        </w:rPr>
        <w:t>и</w:t>
      </w:r>
      <w:r w:rsidR="0056477C">
        <w:rPr>
          <w:lang w:val="sr-Cyrl-CS"/>
        </w:rPr>
        <w:t xml:space="preserve"> адаптиран</w:t>
      </w:r>
      <w:r>
        <w:rPr>
          <w:lang w:val="sr-Cyrl-CS"/>
        </w:rPr>
        <w:t>а</w:t>
      </w:r>
      <w:r w:rsidR="0056477C">
        <w:rPr>
          <w:lang w:val="sr-Cyrl-CS"/>
        </w:rPr>
        <w:t xml:space="preserve"> млек</w:t>
      </w:r>
      <w:r>
        <w:rPr>
          <w:lang w:val="sr-Cyrl-CS"/>
        </w:rPr>
        <w:t>а</w:t>
      </w:r>
      <w:r w:rsidR="0056477C">
        <w:rPr>
          <w:lang w:val="sr-Cyrl-CS"/>
        </w:rPr>
        <w:t xml:space="preserve"> за бебе</w:t>
      </w:r>
      <w:r>
        <w:rPr>
          <w:lang w:val="sr-Cyrl-CS"/>
        </w:rPr>
        <w:t xml:space="preserve"> и децу.</w:t>
      </w:r>
    </w:p>
    <w:p w14:paraId="7F4A245B" w14:textId="77777777" w:rsidR="004F28F2" w:rsidRPr="009342CF" w:rsidRDefault="004F28F2" w:rsidP="004F28F2">
      <w:pPr>
        <w:pStyle w:val="ListParagraph"/>
        <w:jc w:val="both"/>
        <w:rPr>
          <w:color w:val="000000"/>
          <w:u w:val="single"/>
          <w:lang w:val="sr-Cyrl-RS"/>
        </w:rPr>
      </w:pPr>
    </w:p>
    <w:p w14:paraId="5A3CDFC6" w14:textId="77777777" w:rsidR="0056477C" w:rsidRPr="00D40354" w:rsidRDefault="0056477C" w:rsidP="0056477C">
      <w:pPr>
        <w:rPr>
          <w:iCs/>
        </w:rPr>
      </w:pPr>
    </w:p>
    <w:p w14:paraId="6C61A311" w14:textId="77777777" w:rsidR="0056477C" w:rsidRDefault="0056477C" w:rsidP="0056477C">
      <w:pPr>
        <w:jc w:val="both"/>
        <w:rPr>
          <w:color w:val="000000"/>
          <w:u w:val="single"/>
          <w:lang w:val="sr-Cyrl-RS"/>
        </w:rPr>
      </w:pPr>
      <w:r w:rsidRPr="00D40354">
        <w:rPr>
          <w:rFonts w:eastAsia="TimesNewRomanPS-BoldMT"/>
          <w:bCs/>
          <w:lang w:val="sr-Cyrl-CS"/>
        </w:rPr>
        <w:t>О</w:t>
      </w:r>
      <w:r>
        <w:rPr>
          <w:rFonts w:eastAsia="TimesNewRomanPS-BoldMT"/>
          <w:bCs/>
          <w:lang w:val="sr-Cyrl-CS"/>
        </w:rPr>
        <w:t>знака из општег речника набавки</w:t>
      </w:r>
      <w:r w:rsidRPr="00D40354">
        <w:rPr>
          <w:rFonts w:eastAsia="TimesNewRomanPS-BoldMT"/>
          <w:bCs/>
          <w:lang w:val="sr-Cyrl-CS"/>
        </w:rPr>
        <w:t>-</w:t>
      </w:r>
      <w:r>
        <w:rPr>
          <w:rFonts w:eastAsia="TimesNewRomanPS-BoldMT"/>
          <w:bCs/>
          <w:lang w:val="sr-Cyrl-CS"/>
        </w:rPr>
        <w:t xml:space="preserve"> </w:t>
      </w:r>
      <w:r w:rsidRPr="00D40354">
        <w:rPr>
          <w:color w:val="000000"/>
          <w:u w:val="single"/>
        </w:rPr>
        <w:t>15000000 –Храна, пиће, дуван и сродни</w:t>
      </w:r>
      <w:r>
        <w:rPr>
          <w:color w:val="000000"/>
          <w:u w:val="single"/>
        </w:rPr>
        <w:t xml:space="preserve"> </w:t>
      </w:r>
      <w:r w:rsidRPr="00D40354">
        <w:rPr>
          <w:color w:val="000000"/>
          <w:u w:val="single"/>
        </w:rPr>
        <w:t>производи</w:t>
      </w:r>
    </w:p>
    <w:p w14:paraId="0E2191E0" w14:textId="77777777" w:rsidR="0056477C" w:rsidRDefault="0056477C" w:rsidP="0056477C">
      <w:pPr>
        <w:jc w:val="both"/>
        <w:rPr>
          <w:color w:val="000000"/>
          <w:u w:val="single"/>
          <w:lang w:val="sr-Cyrl-RS"/>
        </w:rPr>
      </w:pPr>
    </w:p>
    <w:p w14:paraId="4E5F3657" w14:textId="599D5677" w:rsidR="00110D8B" w:rsidRPr="00C171D0" w:rsidRDefault="002A38EB" w:rsidP="00336954">
      <w:pPr>
        <w:jc w:val="both"/>
        <w:rPr>
          <w:rStyle w:val="Emphasis"/>
          <w:i w:val="0"/>
          <w:lang w:val="sr-Cyrl-RS"/>
        </w:rPr>
      </w:pPr>
      <w:r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>Комисија за јавне набавке Центра приступила је истраживању тржишта</w:t>
      </w:r>
      <w:r w:rsidR="006E5B9C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 за </w:t>
      </w:r>
      <w:r w:rsidR="006C0FC1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предметну </w:t>
      </w:r>
      <w:r w:rsidR="000F7A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јавну </w:t>
      </w:r>
      <w:r w:rsidR="0056477C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набавку добара, те је на основу 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укупне прошлогодишње процењене вредности и појединачних прошлогодишњих процењених вредности по партијама, прошлогодишњих уговорених вредности, промена цена на тржишту, </w:t>
      </w:r>
      <w:r w:rsidR="0056477C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укупне </w:t>
      </w:r>
      <w:r w:rsidR="008B3368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потрошње током </w:t>
      </w:r>
      <w:r w:rsidR="0056477C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>сукцесивних испорука у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 претходном уговореном периоду</w:t>
      </w:r>
      <w:r w:rsidR="008B3368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>, као и на основ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у важећих тржишних </w:t>
      </w:r>
      <w:r w:rsidR="008B3368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цена 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у моменту истраживања тржишта, </w:t>
      </w:r>
      <w:r w:rsidR="008B3368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које су узете са сајтова „СТИПС“, „ЦЕНОТЕКА“ и </w:t>
      </w:r>
      <w:r w:rsidR="006C0FC1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са 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меродавних </w:t>
      </w:r>
      <w:r w:rsidR="008B3368" w:rsidRPr="008B3368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>интернет сајтова</w:t>
      </w:r>
      <w:r w:rsidR="008B60E0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 за артикле који нису обухваћени објавама на прва два наведена сајта (параметри за усклађивање цена предвиђени јавном набавком и Уговором)</w:t>
      </w:r>
      <w:r w:rsidR="00070CB9">
        <w:rPr>
          <w:rStyle w:val="Emphasis"/>
          <w:rFonts w:ascii="Cambria" w:hAnsi="Cambria"/>
          <w:bCs/>
          <w:i w:val="0"/>
          <w:iCs w:val="0"/>
          <w:color w:val="000000"/>
          <w:lang w:val="sr-Cyrl-RS"/>
        </w:rPr>
        <w:t xml:space="preserve">, </w:t>
      </w:r>
      <w:r w:rsidR="008B3368">
        <w:rPr>
          <w:rFonts w:asciiTheme="majorHAnsi" w:hAnsiTheme="majorHAnsi" w:cstheme="minorHAnsi"/>
          <w:shd w:val="clear" w:color="auto" w:fill="FFFFFF"/>
          <w:lang w:val="sr-Cyrl-RS"/>
        </w:rPr>
        <w:t xml:space="preserve">утврдила да </w:t>
      </w:r>
      <w:r w:rsidR="008B60E0">
        <w:rPr>
          <w:rFonts w:asciiTheme="majorHAnsi" w:hAnsiTheme="majorHAnsi" w:cstheme="minorHAnsi"/>
          <w:shd w:val="clear" w:color="auto" w:fill="FFFFFF"/>
          <w:lang w:val="sr-Cyrl-RS"/>
        </w:rPr>
        <w:t xml:space="preserve">укупна </w:t>
      </w:r>
      <w:r w:rsidR="008B3368">
        <w:rPr>
          <w:rFonts w:asciiTheme="majorHAnsi" w:hAnsiTheme="majorHAnsi" w:cstheme="minorHAnsi"/>
          <w:shd w:val="clear" w:color="auto" w:fill="FFFFFF"/>
          <w:lang w:val="sr-Cyrl-RS"/>
        </w:rPr>
        <w:t>п</w:t>
      </w:r>
      <w:r w:rsidR="008B3368" w:rsidRPr="008B3368">
        <w:rPr>
          <w:rFonts w:asciiTheme="majorHAnsi" w:hAnsiTheme="majorHAnsi" w:cstheme="minorHAnsi"/>
          <w:shd w:val="clear" w:color="auto" w:fill="FFFFFF"/>
          <w:lang w:val="sr-Cyrl-RS"/>
        </w:rPr>
        <w:t>роцењена вредност за предметну</w:t>
      </w:r>
      <w:r w:rsidR="008B3368">
        <w:rPr>
          <w:rFonts w:asciiTheme="majorHAnsi" w:hAnsiTheme="majorHAnsi" w:cstheme="minorHAnsi"/>
          <w:shd w:val="clear" w:color="auto" w:fill="FFFFFF"/>
          <w:lang w:val="sr-Cyrl-RS"/>
        </w:rPr>
        <w:t xml:space="preserve"> јавну</w:t>
      </w:r>
      <w:r w:rsidR="008B3368" w:rsidRPr="008B3368">
        <w:rPr>
          <w:rFonts w:asciiTheme="majorHAnsi" w:hAnsiTheme="majorHAnsi" w:cstheme="minorHAnsi"/>
          <w:shd w:val="clear" w:color="auto" w:fill="FFFFFF"/>
          <w:lang w:val="sr-Cyrl-RS"/>
        </w:rPr>
        <w:t xml:space="preserve"> набавку износи </w:t>
      </w:r>
      <w:r w:rsidR="002465FB">
        <w:rPr>
          <w:iCs/>
          <w:lang w:val="sr-Cyrl-RS"/>
        </w:rPr>
        <w:t>82</w:t>
      </w:r>
      <w:r w:rsidR="008B3368" w:rsidRPr="008B3368">
        <w:rPr>
          <w:iCs/>
        </w:rPr>
        <w:t>.</w:t>
      </w:r>
      <w:r w:rsidR="002465FB">
        <w:rPr>
          <w:iCs/>
          <w:lang w:val="sr-Cyrl-RS"/>
        </w:rPr>
        <w:t>11</w:t>
      </w:r>
      <w:r w:rsidR="008B3368" w:rsidRPr="008B3368">
        <w:rPr>
          <w:iCs/>
        </w:rPr>
        <w:t>0.000,00</w:t>
      </w:r>
      <w:r w:rsidR="008B3368" w:rsidRPr="008B3368">
        <w:rPr>
          <w:i/>
          <w:iCs/>
        </w:rPr>
        <w:t xml:space="preserve"> </w:t>
      </w:r>
      <w:r w:rsidR="008B3368" w:rsidRPr="008B3368">
        <w:rPr>
          <w:iCs/>
        </w:rPr>
        <w:t>динара без ПДВ-</w:t>
      </w:r>
      <w:r w:rsidR="008B60E0">
        <w:rPr>
          <w:iCs/>
          <w:lang w:val="sr-Cyrl-RS"/>
        </w:rPr>
        <w:t xml:space="preserve"> </w:t>
      </w:r>
      <w:r w:rsidR="008B3368" w:rsidRPr="008B3368">
        <w:rPr>
          <w:iCs/>
        </w:rPr>
        <w:t>а</w:t>
      </w:r>
      <w:r w:rsidR="008B60E0">
        <w:rPr>
          <w:iCs/>
          <w:lang w:val="sr-Cyrl-RS"/>
        </w:rPr>
        <w:t xml:space="preserve">, док је по партијама </w:t>
      </w:r>
      <w:r w:rsidR="008B3368">
        <w:rPr>
          <w:iCs/>
          <w:lang w:val="sr-Cyrl-RS"/>
        </w:rPr>
        <w:t>одредила процењене вредности на следећи начин:</w:t>
      </w:r>
    </w:p>
    <w:p w14:paraId="10AA9751" w14:textId="77777777" w:rsidR="00C171D0" w:rsidRPr="005D5715" w:rsidRDefault="00C171D0" w:rsidP="00C171D0">
      <w:pPr>
        <w:rPr>
          <w:iCs/>
          <w:color w:val="FF0000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9"/>
        <w:gridCol w:w="3686"/>
      </w:tblGrid>
      <w:tr w:rsidR="00C171D0" w:rsidRPr="00D40354" w14:paraId="7F92AF48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B2CC" w14:textId="77777777" w:rsidR="00C171D0" w:rsidRPr="00D40354" w:rsidRDefault="00C171D0" w:rsidP="00091206"/>
          <w:p w14:paraId="53873B09" w14:textId="77777777" w:rsidR="00C171D0" w:rsidRPr="00D40354" w:rsidRDefault="00C171D0" w:rsidP="00091206">
            <w:r w:rsidRPr="00D40354">
              <w:rPr>
                <w:lang w:val="sr-Cyrl-CS"/>
              </w:rPr>
              <w:t>Предмет јавне набавке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BD16" w14:textId="77777777" w:rsidR="00C171D0" w:rsidRPr="00D40354" w:rsidRDefault="00C171D0" w:rsidP="00091206">
            <w:pPr>
              <w:autoSpaceDE w:val="0"/>
              <w:autoSpaceDN w:val="0"/>
              <w:adjustRightInd w:val="0"/>
              <w:rPr>
                <w:rFonts w:eastAsia="TimesNewRomanPS-BoldMT"/>
                <w:bCs/>
              </w:rPr>
            </w:pPr>
            <w:r w:rsidRPr="00D40354">
              <w:rPr>
                <w:rFonts w:eastAsia="TimesNewRomanPS-BoldMT"/>
                <w:bCs/>
                <w:color w:val="000000"/>
              </w:rPr>
              <w:t>Храна и нам</w:t>
            </w:r>
            <w:r w:rsidRPr="00D40354">
              <w:rPr>
                <w:rFonts w:eastAsia="TimesNewRomanPS-BoldMT"/>
                <w:bCs/>
                <w:color w:val="000000"/>
                <w:lang w:val="sr-Cyrl-CS"/>
              </w:rPr>
              <w:t>и</w:t>
            </w:r>
            <w:r w:rsidRPr="00D40354">
              <w:rPr>
                <w:rFonts w:eastAsia="TimesNewRomanPS-BoldMT"/>
                <w:bCs/>
                <w:color w:val="000000"/>
              </w:rPr>
              <w:t>рнице</w:t>
            </w:r>
            <w:r>
              <w:rPr>
                <w:rFonts w:eastAsia="TimesNewRomanPS-BoldMT"/>
                <w:bCs/>
                <w:color w:val="000000"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за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потребе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Центра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за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заштиту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одојчади,</w:t>
            </w:r>
            <w:r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деце и омладине</w:t>
            </w:r>
          </w:p>
        </w:tc>
      </w:tr>
      <w:tr w:rsidR="00C171D0" w:rsidRPr="00056A10" w14:paraId="1D4B1924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97F" w14:textId="77777777" w:rsidR="00C171D0" w:rsidRPr="00056A10" w:rsidRDefault="00C171D0" w:rsidP="00091206">
            <w:pPr>
              <w:rPr>
                <w:lang w:val="sr-Cyrl-CS"/>
              </w:rPr>
            </w:pPr>
            <w:r w:rsidRPr="00056A10">
              <w:rPr>
                <w:lang w:val="sr-Cyrl-CS"/>
              </w:rPr>
              <w:t xml:space="preserve">Процењена вредност јавне набавке </w:t>
            </w:r>
          </w:p>
          <w:p w14:paraId="02EB0F39" w14:textId="77777777" w:rsidR="00C171D0" w:rsidRPr="00056A10" w:rsidRDefault="00C171D0" w:rsidP="00091206">
            <w:pPr>
              <w:rPr>
                <w:lang w:val="ru-RU"/>
              </w:rPr>
            </w:pPr>
            <w:r w:rsidRPr="00056A10">
              <w:rPr>
                <w:lang w:val="sr-Cyrl-CS"/>
              </w:rPr>
              <w:t>(без ПДВ-а)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A845" w14:textId="77777777" w:rsidR="00C171D0" w:rsidRPr="00056A10" w:rsidRDefault="00C171D0" w:rsidP="00091206">
            <w:pPr>
              <w:jc w:val="right"/>
            </w:pPr>
            <w:r>
              <w:rPr>
                <w:lang w:val="sr-Cyrl-CS"/>
              </w:rPr>
              <w:t>8</w:t>
            </w:r>
            <w:r>
              <w:t>2</w:t>
            </w:r>
            <w:r w:rsidRPr="00056A10">
              <w:rPr>
                <w:lang w:val="sr-Cyrl-CS"/>
              </w:rPr>
              <w:t>.</w:t>
            </w:r>
            <w:r>
              <w:t>110</w:t>
            </w:r>
            <w:r w:rsidRPr="00056A10">
              <w:rPr>
                <w:lang w:val="sr-Cyrl-CS"/>
              </w:rPr>
              <w:t>.</w:t>
            </w:r>
            <w:r>
              <w:t>000</w:t>
            </w:r>
            <w:r>
              <w:rPr>
                <w:lang w:val="sr-Cyrl-CS"/>
              </w:rPr>
              <w:t>,00 ди</w:t>
            </w:r>
            <w:r w:rsidRPr="00056A10">
              <w:rPr>
                <w:lang w:val="sr-Cyrl-CS"/>
              </w:rPr>
              <w:t>нара</w:t>
            </w:r>
          </w:p>
        </w:tc>
      </w:tr>
      <w:tr w:rsidR="00C171D0" w:rsidRPr="00DB1C94" w14:paraId="19C295E7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3BCA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3AD299B0" w14:textId="77777777" w:rsidR="00C171D0" w:rsidRPr="00BF7089" w:rsidRDefault="00C171D0" w:rsidP="00091206">
            <w:pPr>
              <w:rPr>
                <w:color w:val="000000" w:themeColor="text1"/>
                <w:lang w:val="sr-Cyrl-R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ПДВ-а) за партију 1. </w:t>
            </w:r>
            <w:r w:rsidRPr="00BF7089">
              <w:rPr>
                <w:rFonts w:eastAsia="TimesNewRomanPS-BoldMT"/>
                <w:bCs/>
                <w:iCs/>
                <w:color w:val="000000" w:themeColor="text1"/>
                <w:lang w:val="sr-Cyrl-CS"/>
              </w:rPr>
              <w:t>Јаја</w:t>
            </w:r>
            <w:r w:rsidRPr="00BF7089">
              <w:rPr>
                <w:rFonts w:eastAsia="TimesNewRomanPS-BoldMT"/>
                <w:bCs/>
                <w:iCs/>
                <w:color w:val="000000" w:themeColor="text1"/>
              </w:rPr>
              <w:t xml:space="preserve"> </w:t>
            </w:r>
            <w:r w:rsidRPr="00BF7089"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 xml:space="preserve">и </w:t>
            </w:r>
            <w:r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 xml:space="preserve">свеже </w:t>
            </w:r>
            <w:r w:rsidRPr="00BF7089"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>пилеће месо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BE98" w14:textId="77777777" w:rsidR="00C171D0" w:rsidRPr="00DB1C94" w:rsidRDefault="00C171D0" w:rsidP="00091206">
            <w:pPr>
              <w:jc w:val="right"/>
              <w:rPr>
                <w:lang w:val="ru-RU"/>
              </w:rPr>
            </w:pPr>
            <w:r>
              <w:rPr>
                <w:lang w:val="sr-Cyrl-RS"/>
              </w:rPr>
              <w:t>3</w:t>
            </w:r>
            <w:r>
              <w:t>.</w:t>
            </w:r>
            <w:r>
              <w:rPr>
                <w:lang w:val="sr-Cyrl-RS"/>
              </w:rPr>
              <w:t>9</w:t>
            </w:r>
            <w:r>
              <w:t>00.000</w:t>
            </w:r>
            <w:r w:rsidRPr="00DB1C94">
              <w:t>,00</w:t>
            </w:r>
            <w:r w:rsidRPr="00DB1C94">
              <w:rPr>
                <w:lang w:val="ru-RU"/>
              </w:rPr>
              <w:t xml:space="preserve"> динара</w:t>
            </w:r>
          </w:p>
        </w:tc>
      </w:tr>
      <w:tr w:rsidR="00C171D0" w:rsidRPr="00DB1C94" w14:paraId="5CF51371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9BC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0F3411B1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2. Свеже месо и месне прерађевине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7875" w14:textId="77777777" w:rsidR="00C171D0" w:rsidRPr="005D2E65" w:rsidRDefault="00C171D0" w:rsidP="00091206">
            <w:pPr>
              <w:jc w:val="right"/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3.4</w:t>
            </w:r>
            <w:r>
              <w:t>00</w:t>
            </w:r>
            <w:r>
              <w:rPr>
                <w:lang w:val="sr-Cyrl-RS"/>
              </w:rPr>
              <w:t>.</w:t>
            </w:r>
            <w:r>
              <w:t>000</w:t>
            </w:r>
            <w:r>
              <w:rPr>
                <w:lang w:val="sr-Cyrl-RS"/>
              </w:rPr>
              <w:t>,00 динара</w:t>
            </w:r>
          </w:p>
        </w:tc>
      </w:tr>
      <w:tr w:rsidR="00C171D0" w:rsidRPr="00DB1C94" w14:paraId="7887ED3A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C851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7CCCA556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3.</w:t>
            </w:r>
            <w:r w:rsidRPr="00BF7089">
              <w:rPr>
                <w:bCs/>
                <w:color w:val="000000" w:themeColor="text1"/>
                <w:lang w:val="sr-Cyrl-CS"/>
              </w:rPr>
              <w:t xml:space="preserve"> Свеже поврће и воће</w:t>
            </w:r>
            <w:r w:rsidRPr="00BF7089">
              <w:rPr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FD33F" w14:textId="77777777" w:rsidR="00C171D0" w:rsidRPr="00DB1C94" w:rsidRDefault="00C171D0" w:rsidP="00091206">
            <w:pPr>
              <w:jc w:val="right"/>
            </w:pPr>
            <w:r>
              <w:t>13</w:t>
            </w:r>
            <w:r>
              <w:rPr>
                <w:lang w:val="sr-Cyrl-CS"/>
              </w:rPr>
              <w:t>.6</w:t>
            </w:r>
            <w:r>
              <w:t>00</w:t>
            </w:r>
            <w:r>
              <w:rPr>
                <w:lang w:val="sr-Cyrl-CS"/>
              </w:rPr>
              <w:t>.</w:t>
            </w:r>
            <w:r>
              <w:t>0</w:t>
            </w:r>
            <w:r w:rsidRPr="00DB1C94">
              <w:rPr>
                <w:lang w:val="sr-Cyrl-CS"/>
              </w:rPr>
              <w:t>00,00 динара</w:t>
            </w:r>
          </w:p>
        </w:tc>
      </w:tr>
      <w:tr w:rsidR="00C171D0" w:rsidRPr="00DB1C94" w14:paraId="0CACD758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C601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794CD89F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4.</w:t>
            </w:r>
            <w:r w:rsidRPr="00BF7089">
              <w:rPr>
                <w:bCs/>
                <w:color w:val="000000" w:themeColor="text1"/>
                <w:lang w:val="sr-Cyrl-CS"/>
              </w:rPr>
              <w:t xml:space="preserve"> </w:t>
            </w:r>
            <w:r w:rsidRPr="00BF7089">
              <w:rPr>
                <w:color w:val="000000" w:themeColor="text1"/>
                <w:lang w:val="sr-Cyrl-CS"/>
              </w:rPr>
              <w:t>Смрзнуте и конзервиране намирнице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F37D0" w14:textId="77777777" w:rsidR="00C171D0" w:rsidRPr="00DB1C94" w:rsidRDefault="00C171D0" w:rsidP="00091206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  <w:r>
              <w:t>750</w:t>
            </w:r>
            <w:r>
              <w:rPr>
                <w:lang w:val="sr-Cyrl-CS"/>
              </w:rPr>
              <w:t>.</w:t>
            </w:r>
            <w:r>
              <w:t>000</w:t>
            </w:r>
            <w:r w:rsidRPr="00DB1C94">
              <w:rPr>
                <w:lang w:val="sr-Cyrl-CS"/>
              </w:rPr>
              <w:t>,00 динара</w:t>
            </w:r>
          </w:p>
        </w:tc>
      </w:tr>
      <w:tr w:rsidR="00C171D0" w:rsidRPr="00DB1C94" w14:paraId="4CCE0D94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7F5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44143CA9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ПДВ-а) за партију 5. </w:t>
            </w:r>
            <w:r w:rsidRPr="00BF7089">
              <w:rPr>
                <w:bCs/>
                <w:color w:val="000000" w:themeColor="text1"/>
                <w:lang w:val="sr-Cyrl-CS"/>
              </w:rPr>
              <w:t>Млечни производи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067F" w14:textId="77777777" w:rsidR="00C171D0" w:rsidRPr="00DB1C94" w:rsidRDefault="00C171D0" w:rsidP="00091206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3</w:t>
            </w:r>
            <w:r>
              <w:rPr>
                <w:lang w:val="sr-Cyrl-CS"/>
              </w:rPr>
              <w:t>.</w:t>
            </w:r>
            <w:r>
              <w:t>500</w:t>
            </w:r>
            <w:r w:rsidRPr="00DB1C94">
              <w:rPr>
                <w:lang w:val="sr-Cyrl-CS"/>
              </w:rPr>
              <w:t>.000,00 динара</w:t>
            </w:r>
          </w:p>
        </w:tc>
      </w:tr>
      <w:tr w:rsidR="00C171D0" w:rsidRPr="00DB1C94" w14:paraId="552203FE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BFA2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4A236DA9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lastRenderedPageBreak/>
              <w:t>(без ПДВ-а) за партију 6. Пекарски производи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D4FE" w14:textId="77777777" w:rsidR="00C171D0" w:rsidRPr="00DB1C94" w:rsidRDefault="00C171D0" w:rsidP="0009120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lastRenderedPageBreak/>
              <w:t>2.500.000</w:t>
            </w:r>
            <w:r w:rsidRPr="00DB1C94">
              <w:rPr>
                <w:lang w:val="ru-RU"/>
              </w:rPr>
              <w:t>,00 динара</w:t>
            </w:r>
          </w:p>
        </w:tc>
      </w:tr>
      <w:tr w:rsidR="00C171D0" w:rsidRPr="00DB1C94" w14:paraId="616B071E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FA72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3B37B2B8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7. Колонијал и безалкохолна пића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055F" w14:textId="77777777" w:rsidR="00C171D0" w:rsidRPr="00DB1C94" w:rsidRDefault="00C171D0" w:rsidP="00091206">
            <w:pPr>
              <w:jc w:val="right"/>
              <w:rPr>
                <w:lang w:val="ru-RU"/>
              </w:rPr>
            </w:pPr>
            <w:r>
              <w:t>1</w:t>
            </w:r>
            <w:r>
              <w:rPr>
                <w:lang w:val="sr-Cyrl-RS"/>
              </w:rPr>
              <w:t>7</w:t>
            </w:r>
            <w:r>
              <w:rPr>
                <w:lang w:val="ru-RU"/>
              </w:rPr>
              <w:t>.6</w:t>
            </w:r>
            <w:r>
              <w:t>60</w:t>
            </w:r>
            <w:r>
              <w:rPr>
                <w:lang w:val="ru-RU"/>
              </w:rPr>
              <w:t>.</w:t>
            </w:r>
            <w:r>
              <w:t>0</w:t>
            </w:r>
            <w:r>
              <w:rPr>
                <w:lang w:val="ru-RU"/>
              </w:rPr>
              <w:t>00</w:t>
            </w:r>
            <w:r w:rsidRPr="00DB1C94">
              <w:rPr>
                <w:lang w:val="ru-RU"/>
              </w:rPr>
              <w:t>,00 динара</w:t>
            </w:r>
          </w:p>
        </w:tc>
      </w:tr>
      <w:tr w:rsidR="00C171D0" w:rsidRPr="00DB1C94" w14:paraId="2E5519A1" w14:textId="77777777" w:rsidTr="0009120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0288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4257062E" w14:textId="77777777" w:rsidR="00C171D0" w:rsidRPr="00BF7089" w:rsidRDefault="00C171D0" w:rsidP="0009120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ПДВ-а) за партију 8. Специјална храна </w:t>
            </w:r>
            <w:r w:rsidRPr="00BF7089">
              <w:rPr>
                <w:color w:val="000000" w:themeColor="text1"/>
                <w:lang w:val="sr-Cyrl-RS"/>
              </w:rPr>
              <w:t>и</w:t>
            </w:r>
            <w:r w:rsidRPr="00BF7089">
              <w:rPr>
                <w:color w:val="000000" w:themeColor="text1"/>
                <w:lang w:val="sr-Cyrl-CS"/>
              </w:rPr>
              <w:t xml:space="preserve"> адаптирана млека за бебе и децу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E655" w14:textId="77777777" w:rsidR="00C171D0" w:rsidRPr="00DB1C94" w:rsidRDefault="00C171D0" w:rsidP="00091206">
            <w:pPr>
              <w:jc w:val="right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.8</w:t>
            </w:r>
            <w:r>
              <w:t>00</w:t>
            </w:r>
            <w:r>
              <w:rPr>
                <w:lang w:val="ru-RU"/>
              </w:rPr>
              <w:t>.</w:t>
            </w:r>
            <w:r>
              <w:t>0</w:t>
            </w:r>
            <w:r w:rsidRPr="00DB1C94">
              <w:rPr>
                <w:lang w:val="ru-RU"/>
              </w:rPr>
              <w:t>00,00 динара</w:t>
            </w:r>
          </w:p>
        </w:tc>
      </w:tr>
    </w:tbl>
    <w:p w14:paraId="11C50BA9" w14:textId="77777777" w:rsidR="00C171D0" w:rsidRDefault="00C171D0" w:rsidP="00C171D0">
      <w:pPr>
        <w:rPr>
          <w:lang w:val="ru-RU"/>
        </w:rPr>
      </w:pPr>
    </w:p>
    <w:p w14:paraId="7A89B9D2" w14:textId="77777777" w:rsidR="00C171D0" w:rsidRPr="00110D8B" w:rsidRDefault="00C171D0" w:rsidP="00336954">
      <w:pPr>
        <w:jc w:val="both"/>
        <w:rPr>
          <w:rStyle w:val="Emphasis"/>
          <w:rFonts w:ascii="Cambria" w:hAnsi="Cambria"/>
          <w:b/>
          <w:i w:val="0"/>
          <w:iCs w:val="0"/>
          <w:lang w:val="sr-Cyrl-RS"/>
        </w:rPr>
      </w:pPr>
    </w:p>
    <w:p w14:paraId="62AA66A9" w14:textId="77413388" w:rsidR="00577833" w:rsidRPr="004D1647" w:rsidRDefault="00053B78" w:rsidP="00577833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4D1647">
        <w:rPr>
          <w:rFonts w:ascii="Cambria" w:eastAsia="Calibri" w:hAnsi="Cambria"/>
          <w:lang w:val="sr-Cyrl-RS"/>
        </w:rPr>
        <w:t xml:space="preserve">   </w:t>
      </w:r>
      <w:r w:rsidR="00C171D0">
        <w:rPr>
          <w:rFonts w:ascii="Cambria" w:eastAsia="Calibri" w:hAnsi="Cambria"/>
          <w:lang w:val="sr-Cyrl-RS"/>
        </w:rPr>
        <w:t xml:space="preserve">     </w:t>
      </w:r>
      <w:r w:rsidRPr="004D1647">
        <w:rPr>
          <w:rFonts w:ascii="Cambria" w:eastAsia="Calibri" w:hAnsi="Cambria"/>
          <w:lang w:val="sr-Cyrl-RS"/>
        </w:rPr>
        <w:t xml:space="preserve">                                                                                                                                        </w:t>
      </w:r>
      <w:r w:rsidR="00577833" w:rsidRPr="004D1647">
        <w:rPr>
          <w:rFonts w:ascii="Cambria" w:eastAsia="Calibri" w:hAnsi="Cambria"/>
        </w:rPr>
        <w:t>Комисија</w:t>
      </w:r>
    </w:p>
    <w:p w14:paraId="3E314D5E" w14:textId="77777777" w:rsidR="00577833" w:rsidRPr="004D1647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4D1647">
        <w:rPr>
          <w:rFonts w:ascii="Cambria" w:eastAsia="Calibri" w:hAnsi="Cambria"/>
        </w:rPr>
        <w:t>Доставити:</w:t>
      </w:r>
    </w:p>
    <w:p w14:paraId="0471DF2D" w14:textId="77777777" w:rsidR="00577833" w:rsidRPr="004D1647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4D1647">
        <w:rPr>
          <w:rFonts w:ascii="Cambria" w:eastAsia="Calibri" w:hAnsi="Cambria"/>
        </w:rPr>
        <w:t xml:space="preserve">-директору  </w:t>
      </w:r>
    </w:p>
    <w:p w14:paraId="1F8B7487" w14:textId="77777777" w:rsidR="00BA713D" w:rsidRPr="004D1647" w:rsidRDefault="00577833" w:rsidP="002B727E">
      <w:pPr>
        <w:spacing w:after="200" w:line="276" w:lineRule="auto"/>
        <w:jc w:val="both"/>
        <w:rPr>
          <w:rFonts w:ascii="Cambria" w:hAnsi="Cambria"/>
        </w:rPr>
      </w:pPr>
      <w:r w:rsidRPr="004D1647">
        <w:rPr>
          <w:rFonts w:ascii="Cambria" w:eastAsia="Calibri" w:hAnsi="Cambria"/>
        </w:rPr>
        <w:t xml:space="preserve">-архиви     </w:t>
      </w:r>
    </w:p>
    <w:sectPr w:rsidR="00BA713D" w:rsidRPr="004D1647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4031" w14:textId="77777777" w:rsidR="006039E2" w:rsidRDefault="006039E2">
      <w:r>
        <w:separator/>
      </w:r>
    </w:p>
  </w:endnote>
  <w:endnote w:type="continuationSeparator" w:id="0">
    <w:p w14:paraId="43DB775E" w14:textId="77777777" w:rsidR="006039E2" w:rsidRDefault="0060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6DF1" w14:textId="77777777" w:rsidR="006039E2" w:rsidRDefault="006039E2">
      <w:r>
        <w:separator/>
      </w:r>
    </w:p>
  </w:footnote>
  <w:footnote w:type="continuationSeparator" w:id="0">
    <w:p w14:paraId="33EC7C52" w14:textId="77777777" w:rsidR="006039E2" w:rsidRDefault="0060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75CD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5BEA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7B3C638C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423E824A" wp14:editId="73191DE8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DC6BD7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4D1311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854A86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2CE477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E98B9A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418486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29EDC4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37489F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C5F9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C83"/>
    <w:multiLevelType w:val="hybridMultilevel"/>
    <w:tmpl w:val="01F2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80C"/>
    <w:multiLevelType w:val="hybridMultilevel"/>
    <w:tmpl w:val="E9B08C32"/>
    <w:lvl w:ilvl="0" w:tplc="2396790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D3AE5"/>
    <w:multiLevelType w:val="hybridMultilevel"/>
    <w:tmpl w:val="5756FFAA"/>
    <w:lvl w:ilvl="0" w:tplc="78860D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35A61"/>
    <w:multiLevelType w:val="hybridMultilevel"/>
    <w:tmpl w:val="79C04620"/>
    <w:lvl w:ilvl="0" w:tplc="E7D228A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05040536">
    <w:abstractNumId w:val="2"/>
  </w:num>
  <w:num w:numId="2" w16cid:durableId="187847100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227679">
    <w:abstractNumId w:val="16"/>
  </w:num>
  <w:num w:numId="4" w16cid:durableId="1183665272">
    <w:abstractNumId w:val="22"/>
  </w:num>
  <w:num w:numId="5" w16cid:durableId="1646859564">
    <w:abstractNumId w:val="18"/>
  </w:num>
  <w:num w:numId="6" w16cid:durableId="1076438634">
    <w:abstractNumId w:val="9"/>
  </w:num>
  <w:num w:numId="7" w16cid:durableId="1843818277">
    <w:abstractNumId w:val="7"/>
  </w:num>
  <w:num w:numId="8" w16cid:durableId="551233113">
    <w:abstractNumId w:val="13"/>
  </w:num>
  <w:num w:numId="9" w16cid:durableId="1476531616">
    <w:abstractNumId w:val="10"/>
  </w:num>
  <w:num w:numId="10" w16cid:durableId="1249339650">
    <w:abstractNumId w:val="4"/>
  </w:num>
  <w:num w:numId="11" w16cid:durableId="686325123">
    <w:abstractNumId w:val="8"/>
  </w:num>
  <w:num w:numId="12" w16cid:durableId="2047558973">
    <w:abstractNumId w:val="3"/>
  </w:num>
  <w:num w:numId="13" w16cid:durableId="398987775">
    <w:abstractNumId w:val="11"/>
  </w:num>
  <w:num w:numId="14" w16cid:durableId="1007364101">
    <w:abstractNumId w:val="0"/>
  </w:num>
  <w:num w:numId="15" w16cid:durableId="1889141186">
    <w:abstractNumId w:val="15"/>
  </w:num>
  <w:num w:numId="16" w16cid:durableId="1637031802">
    <w:abstractNumId w:val="19"/>
  </w:num>
  <w:num w:numId="17" w16cid:durableId="2029410666">
    <w:abstractNumId w:val="1"/>
  </w:num>
  <w:num w:numId="18" w16cid:durableId="1322196587">
    <w:abstractNumId w:val="21"/>
  </w:num>
  <w:num w:numId="19" w16cid:durableId="496771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888515">
    <w:abstractNumId w:val="14"/>
  </w:num>
  <w:num w:numId="21" w16cid:durableId="365183685">
    <w:abstractNumId w:val="12"/>
  </w:num>
  <w:num w:numId="22" w16cid:durableId="308706795">
    <w:abstractNumId w:val="20"/>
  </w:num>
  <w:num w:numId="23" w16cid:durableId="666396902">
    <w:abstractNumId w:val="6"/>
  </w:num>
  <w:num w:numId="24" w16cid:durableId="293173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1A28"/>
    <w:rsid w:val="000160B5"/>
    <w:rsid w:val="00016BA3"/>
    <w:rsid w:val="000177D5"/>
    <w:rsid w:val="00033521"/>
    <w:rsid w:val="00035539"/>
    <w:rsid w:val="00041898"/>
    <w:rsid w:val="00042C1A"/>
    <w:rsid w:val="00046674"/>
    <w:rsid w:val="00046F92"/>
    <w:rsid w:val="00051878"/>
    <w:rsid w:val="00053B78"/>
    <w:rsid w:val="0006353D"/>
    <w:rsid w:val="00070CB9"/>
    <w:rsid w:val="00080FD9"/>
    <w:rsid w:val="000B09E6"/>
    <w:rsid w:val="000B79D7"/>
    <w:rsid w:val="000C6E6C"/>
    <w:rsid w:val="000D0EB9"/>
    <w:rsid w:val="000D2AC8"/>
    <w:rsid w:val="000E37F3"/>
    <w:rsid w:val="000E5137"/>
    <w:rsid w:val="000F41C2"/>
    <w:rsid w:val="000F7A68"/>
    <w:rsid w:val="00110D8B"/>
    <w:rsid w:val="00114472"/>
    <w:rsid w:val="00115F15"/>
    <w:rsid w:val="001174B3"/>
    <w:rsid w:val="00131D25"/>
    <w:rsid w:val="00134DEE"/>
    <w:rsid w:val="0014008E"/>
    <w:rsid w:val="00145C20"/>
    <w:rsid w:val="00151E10"/>
    <w:rsid w:val="001540F2"/>
    <w:rsid w:val="00155C06"/>
    <w:rsid w:val="001566AC"/>
    <w:rsid w:val="001735BF"/>
    <w:rsid w:val="00173C6F"/>
    <w:rsid w:val="00175328"/>
    <w:rsid w:val="001770AD"/>
    <w:rsid w:val="001A3123"/>
    <w:rsid w:val="001A3C8E"/>
    <w:rsid w:val="001D5614"/>
    <w:rsid w:val="001D6354"/>
    <w:rsid w:val="001E69DD"/>
    <w:rsid w:val="001F7B1A"/>
    <w:rsid w:val="00213962"/>
    <w:rsid w:val="002163A6"/>
    <w:rsid w:val="00224292"/>
    <w:rsid w:val="00225B70"/>
    <w:rsid w:val="002411A2"/>
    <w:rsid w:val="002465FB"/>
    <w:rsid w:val="0026585E"/>
    <w:rsid w:val="00271A4A"/>
    <w:rsid w:val="00272E15"/>
    <w:rsid w:val="002731C6"/>
    <w:rsid w:val="002862F7"/>
    <w:rsid w:val="002877EA"/>
    <w:rsid w:val="002A08C1"/>
    <w:rsid w:val="002A38EB"/>
    <w:rsid w:val="002B0151"/>
    <w:rsid w:val="002B02DC"/>
    <w:rsid w:val="002B13E0"/>
    <w:rsid w:val="002B1446"/>
    <w:rsid w:val="002B501E"/>
    <w:rsid w:val="002B727E"/>
    <w:rsid w:val="002C12D1"/>
    <w:rsid w:val="002C390F"/>
    <w:rsid w:val="002C5CCA"/>
    <w:rsid w:val="003004E0"/>
    <w:rsid w:val="00300A3B"/>
    <w:rsid w:val="003011C7"/>
    <w:rsid w:val="00312C58"/>
    <w:rsid w:val="00320CB5"/>
    <w:rsid w:val="00336954"/>
    <w:rsid w:val="00342129"/>
    <w:rsid w:val="00356EFD"/>
    <w:rsid w:val="00381DD2"/>
    <w:rsid w:val="003843B2"/>
    <w:rsid w:val="0038498D"/>
    <w:rsid w:val="0038516B"/>
    <w:rsid w:val="003A6AE9"/>
    <w:rsid w:val="003B67EC"/>
    <w:rsid w:val="003C0CBC"/>
    <w:rsid w:val="003C64F5"/>
    <w:rsid w:val="003D05A2"/>
    <w:rsid w:val="003D48E1"/>
    <w:rsid w:val="003D51F0"/>
    <w:rsid w:val="003E2B22"/>
    <w:rsid w:val="003E59CF"/>
    <w:rsid w:val="003F2407"/>
    <w:rsid w:val="003F422C"/>
    <w:rsid w:val="003F78F8"/>
    <w:rsid w:val="004062D8"/>
    <w:rsid w:val="0040790D"/>
    <w:rsid w:val="0042069D"/>
    <w:rsid w:val="00430140"/>
    <w:rsid w:val="00430DF4"/>
    <w:rsid w:val="00436D09"/>
    <w:rsid w:val="00451350"/>
    <w:rsid w:val="004554FC"/>
    <w:rsid w:val="004566D9"/>
    <w:rsid w:val="00466F01"/>
    <w:rsid w:val="00497A80"/>
    <w:rsid w:val="004A33E8"/>
    <w:rsid w:val="004A3468"/>
    <w:rsid w:val="004A41E9"/>
    <w:rsid w:val="004A539E"/>
    <w:rsid w:val="004B277C"/>
    <w:rsid w:val="004B58D9"/>
    <w:rsid w:val="004D1647"/>
    <w:rsid w:val="004F00E5"/>
    <w:rsid w:val="004F28F2"/>
    <w:rsid w:val="00501308"/>
    <w:rsid w:val="005049D8"/>
    <w:rsid w:val="00514A14"/>
    <w:rsid w:val="005205C6"/>
    <w:rsid w:val="00520E60"/>
    <w:rsid w:val="00526578"/>
    <w:rsid w:val="0056477C"/>
    <w:rsid w:val="00574A15"/>
    <w:rsid w:val="00577833"/>
    <w:rsid w:val="00590557"/>
    <w:rsid w:val="005917D3"/>
    <w:rsid w:val="005A175F"/>
    <w:rsid w:val="005B3A90"/>
    <w:rsid w:val="005D50AF"/>
    <w:rsid w:val="005D7D13"/>
    <w:rsid w:val="005E7A79"/>
    <w:rsid w:val="0060056F"/>
    <w:rsid w:val="006039E2"/>
    <w:rsid w:val="00603BCC"/>
    <w:rsid w:val="0060673F"/>
    <w:rsid w:val="006068C2"/>
    <w:rsid w:val="00607CF1"/>
    <w:rsid w:val="006155EE"/>
    <w:rsid w:val="00621F53"/>
    <w:rsid w:val="00632455"/>
    <w:rsid w:val="00637EC5"/>
    <w:rsid w:val="00652EED"/>
    <w:rsid w:val="00660129"/>
    <w:rsid w:val="00671E9D"/>
    <w:rsid w:val="00680FF3"/>
    <w:rsid w:val="00686579"/>
    <w:rsid w:val="00687532"/>
    <w:rsid w:val="00687F6B"/>
    <w:rsid w:val="006B523F"/>
    <w:rsid w:val="006C0FC1"/>
    <w:rsid w:val="006D0430"/>
    <w:rsid w:val="006D4C46"/>
    <w:rsid w:val="006E0367"/>
    <w:rsid w:val="006E09AB"/>
    <w:rsid w:val="006E5B9C"/>
    <w:rsid w:val="006F14B5"/>
    <w:rsid w:val="006F6022"/>
    <w:rsid w:val="00703506"/>
    <w:rsid w:val="0070693D"/>
    <w:rsid w:val="00712A96"/>
    <w:rsid w:val="00715458"/>
    <w:rsid w:val="00721881"/>
    <w:rsid w:val="007303A4"/>
    <w:rsid w:val="00740BC9"/>
    <w:rsid w:val="00740C4E"/>
    <w:rsid w:val="007418A1"/>
    <w:rsid w:val="00744762"/>
    <w:rsid w:val="00745B0C"/>
    <w:rsid w:val="00747706"/>
    <w:rsid w:val="00754769"/>
    <w:rsid w:val="00754DF7"/>
    <w:rsid w:val="00774AB5"/>
    <w:rsid w:val="00791190"/>
    <w:rsid w:val="007977E3"/>
    <w:rsid w:val="007B24F0"/>
    <w:rsid w:val="007C05E6"/>
    <w:rsid w:val="007C1F68"/>
    <w:rsid w:val="007D320E"/>
    <w:rsid w:val="007D5E3B"/>
    <w:rsid w:val="007D7E30"/>
    <w:rsid w:val="007E3E27"/>
    <w:rsid w:val="00802513"/>
    <w:rsid w:val="00823511"/>
    <w:rsid w:val="00866C7F"/>
    <w:rsid w:val="00875302"/>
    <w:rsid w:val="008842EC"/>
    <w:rsid w:val="00884DD5"/>
    <w:rsid w:val="00895B3F"/>
    <w:rsid w:val="008A3FC7"/>
    <w:rsid w:val="008B15FC"/>
    <w:rsid w:val="008B2C32"/>
    <w:rsid w:val="008B3368"/>
    <w:rsid w:val="008B60E0"/>
    <w:rsid w:val="008B621F"/>
    <w:rsid w:val="008C606C"/>
    <w:rsid w:val="008D6497"/>
    <w:rsid w:val="008F0166"/>
    <w:rsid w:val="008F4E6E"/>
    <w:rsid w:val="008F5053"/>
    <w:rsid w:val="00903418"/>
    <w:rsid w:val="009159BE"/>
    <w:rsid w:val="009207F6"/>
    <w:rsid w:val="009342CF"/>
    <w:rsid w:val="009435D7"/>
    <w:rsid w:val="009442ED"/>
    <w:rsid w:val="00953A43"/>
    <w:rsid w:val="00974809"/>
    <w:rsid w:val="009930C2"/>
    <w:rsid w:val="009A39F5"/>
    <w:rsid w:val="009A5789"/>
    <w:rsid w:val="009B6600"/>
    <w:rsid w:val="009C1E92"/>
    <w:rsid w:val="009C60BB"/>
    <w:rsid w:val="009E33CC"/>
    <w:rsid w:val="009E38E0"/>
    <w:rsid w:val="009E7F7A"/>
    <w:rsid w:val="00A041D8"/>
    <w:rsid w:val="00A05C18"/>
    <w:rsid w:val="00A062C7"/>
    <w:rsid w:val="00A1309E"/>
    <w:rsid w:val="00A1766E"/>
    <w:rsid w:val="00A35B26"/>
    <w:rsid w:val="00A45ADC"/>
    <w:rsid w:val="00A46889"/>
    <w:rsid w:val="00A72530"/>
    <w:rsid w:val="00A94A6E"/>
    <w:rsid w:val="00AB77B8"/>
    <w:rsid w:val="00AC0C1D"/>
    <w:rsid w:val="00AE2411"/>
    <w:rsid w:val="00AE50C7"/>
    <w:rsid w:val="00AF4AF6"/>
    <w:rsid w:val="00B053C4"/>
    <w:rsid w:val="00B10F50"/>
    <w:rsid w:val="00B51745"/>
    <w:rsid w:val="00B70A3E"/>
    <w:rsid w:val="00B71281"/>
    <w:rsid w:val="00B72054"/>
    <w:rsid w:val="00B7235B"/>
    <w:rsid w:val="00B82F8F"/>
    <w:rsid w:val="00B83AB7"/>
    <w:rsid w:val="00B87149"/>
    <w:rsid w:val="00BA713D"/>
    <w:rsid w:val="00BD15DF"/>
    <w:rsid w:val="00BD28B3"/>
    <w:rsid w:val="00BD79A2"/>
    <w:rsid w:val="00BE5C4E"/>
    <w:rsid w:val="00BE7B26"/>
    <w:rsid w:val="00BF3BEF"/>
    <w:rsid w:val="00BF3C0D"/>
    <w:rsid w:val="00C07107"/>
    <w:rsid w:val="00C12D9E"/>
    <w:rsid w:val="00C13B7E"/>
    <w:rsid w:val="00C15B1D"/>
    <w:rsid w:val="00C171D0"/>
    <w:rsid w:val="00C24E23"/>
    <w:rsid w:val="00C277FF"/>
    <w:rsid w:val="00C30062"/>
    <w:rsid w:val="00C730A0"/>
    <w:rsid w:val="00C77165"/>
    <w:rsid w:val="00C804DE"/>
    <w:rsid w:val="00C83BF2"/>
    <w:rsid w:val="00C93DB8"/>
    <w:rsid w:val="00CA4ED4"/>
    <w:rsid w:val="00CA7EFF"/>
    <w:rsid w:val="00CC0196"/>
    <w:rsid w:val="00CC2513"/>
    <w:rsid w:val="00CC5766"/>
    <w:rsid w:val="00CC6D12"/>
    <w:rsid w:val="00CC7BAE"/>
    <w:rsid w:val="00CD043C"/>
    <w:rsid w:val="00CD7CDC"/>
    <w:rsid w:val="00CE3D0C"/>
    <w:rsid w:val="00CE7A47"/>
    <w:rsid w:val="00D03510"/>
    <w:rsid w:val="00D04A16"/>
    <w:rsid w:val="00D10ABC"/>
    <w:rsid w:val="00D25C85"/>
    <w:rsid w:val="00D303C5"/>
    <w:rsid w:val="00D37A7D"/>
    <w:rsid w:val="00D70FF2"/>
    <w:rsid w:val="00D9584D"/>
    <w:rsid w:val="00DA4331"/>
    <w:rsid w:val="00DA62C2"/>
    <w:rsid w:val="00DC1A08"/>
    <w:rsid w:val="00DC6C1A"/>
    <w:rsid w:val="00DC6F18"/>
    <w:rsid w:val="00DD1B70"/>
    <w:rsid w:val="00DD48C9"/>
    <w:rsid w:val="00DD6317"/>
    <w:rsid w:val="00DE1BA0"/>
    <w:rsid w:val="00DF78C2"/>
    <w:rsid w:val="00E01AE2"/>
    <w:rsid w:val="00E07793"/>
    <w:rsid w:val="00E07BC3"/>
    <w:rsid w:val="00E15DD9"/>
    <w:rsid w:val="00E169A2"/>
    <w:rsid w:val="00E2086F"/>
    <w:rsid w:val="00E262A6"/>
    <w:rsid w:val="00E353A4"/>
    <w:rsid w:val="00E35F92"/>
    <w:rsid w:val="00E459E1"/>
    <w:rsid w:val="00E50E15"/>
    <w:rsid w:val="00E76355"/>
    <w:rsid w:val="00E86A05"/>
    <w:rsid w:val="00E87C75"/>
    <w:rsid w:val="00E94F86"/>
    <w:rsid w:val="00E963D1"/>
    <w:rsid w:val="00EA2769"/>
    <w:rsid w:val="00EA3ECC"/>
    <w:rsid w:val="00EA55F6"/>
    <w:rsid w:val="00EC1DEC"/>
    <w:rsid w:val="00EE7952"/>
    <w:rsid w:val="00F0088A"/>
    <w:rsid w:val="00F66B20"/>
    <w:rsid w:val="00F80C36"/>
    <w:rsid w:val="00F83CE9"/>
    <w:rsid w:val="00F862A5"/>
    <w:rsid w:val="00F93140"/>
    <w:rsid w:val="00FB71D6"/>
    <w:rsid w:val="00FD064D"/>
    <w:rsid w:val="00FE2234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FF1E7"/>
  <w15:docId w15:val="{4B455A21-DA08-471E-A5CB-BD033C4D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1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C07107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B712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EE57-7BCA-4996-A2D6-2A25B2A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368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2600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Zvecanska Czodo</cp:lastModifiedBy>
  <cp:revision>103</cp:revision>
  <cp:lastPrinted>2022-06-02T08:46:00Z</cp:lastPrinted>
  <dcterms:created xsi:type="dcterms:W3CDTF">2017-05-15T06:37:00Z</dcterms:created>
  <dcterms:modified xsi:type="dcterms:W3CDTF">2026-06-15T07:24:00Z</dcterms:modified>
</cp:coreProperties>
</file>